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1D8" w:rsidRPr="00BC5BB3" w:rsidRDefault="004F71D8" w:rsidP="00DA104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5BB3">
        <w:rPr>
          <w:rFonts w:ascii="Times New Roman" w:hAnsi="Times New Roman" w:cs="Times New Roman"/>
          <w:sz w:val="28"/>
          <w:szCs w:val="28"/>
        </w:rPr>
        <w:t>ПРИМЕРНЫЙ ПЕРЕЧЕНЬ ВОПРОСОВ</w:t>
      </w:r>
    </w:p>
    <w:p w:rsidR="004F71D8" w:rsidRPr="00BC5BB3" w:rsidRDefault="004F71D8" w:rsidP="00DA104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5BB3">
        <w:rPr>
          <w:rFonts w:ascii="Times New Roman" w:hAnsi="Times New Roman" w:cs="Times New Roman"/>
          <w:sz w:val="28"/>
          <w:szCs w:val="28"/>
        </w:rPr>
        <w:t>для публичных обсуждений по проекту акта</w:t>
      </w:r>
    </w:p>
    <w:p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p w:rsidR="00DC0FD6" w:rsidRDefault="004F71D8" w:rsidP="00DA104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 w:rsidRPr="00FA4154">
        <w:rPr>
          <w:sz w:val="28"/>
          <w:szCs w:val="28"/>
        </w:rPr>
        <w:t xml:space="preserve">Наименование проекта акта муниципального </w:t>
      </w:r>
      <w:r w:rsidRPr="006D051D">
        <w:rPr>
          <w:sz w:val="28"/>
          <w:szCs w:val="28"/>
        </w:rPr>
        <w:t xml:space="preserve">образования </w:t>
      </w:r>
      <w:r w:rsidRPr="006D051D">
        <w:rPr>
          <w:sz w:val="28"/>
          <w:szCs w:val="28"/>
          <w:lang w:eastAsia="en-US"/>
        </w:rPr>
        <w:t>«</w:t>
      </w:r>
      <w:r w:rsidR="00C777F9">
        <w:rPr>
          <w:sz w:val="28"/>
          <w:szCs w:val="28"/>
          <w:lang w:eastAsia="en-US"/>
        </w:rPr>
        <w:t>Сусуманский городской округ</w:t>
      </w:r>
      <w:r>
        <w:rPr>
          <w:sz w:val="28"/>
          <w:szCs w:val="28"/>
          <w:lang w:eastAsia="en-US"/>
        </w:rPr>
        <w:t>»</w:t>
      </w:r>
      <w:r w:rsidR="00DC0FD6">
        <w:rPr>
          <w:sz w:val="28"/>
          <w:szCs w:val="28"/>
          <w:lang w:eastAsia="en-US"/>
        </w:rPr>
        <w:t>:</w:t>
      </w:r>
    </w:p>
    <w:p w:rsidR="004F71D8" w:rsidRPr="00E858E0" w:rsidRDefault="00C777F9" w:rsidP="00C777F9">
      <w:pPr>
        <w:pStyle w:val="ConsPlusNormal"/>
        <w:jc w:val="both"/>
        <w:rPr>
          <w:sz w:val="28"/>
          <w:szCs w:val="28"/>
        </w:rPr>
      </w:pPr>
      <w:r>
        <w:rPr>
          <w:rStyle w:val="ab"/>
          <w:b w:val="0"/>
          <w:color w:val="000000"/>
        </w:rPr>
        <w:t xml:space="preserve">           </w:t>
      </w:r>
      <w:r w:rsidRPr="00CB5A69">
        <w:rPr>
          <w:rStyle w:val="ab"/>
          <w:b w:val="0"/>
          <w:color w:val="000000"/>
        </w:rPr>
        <w:t>«</w:t>
      </w:r>
      <w:r w:rsidRPr="00C777F9">
        <w:rPr>
          <w:rStyle w:val="ab"/>
          <w:b w:val="0"/>
          <w:color w:val="000000"/>
          <w:sz w:val="28"/>
          <w:szCs w:val="28"/>
        </w:rPr>
        <w:t>О внесении изменений в постановление администрации Сусуманского городского округа от 22.10.2018г. № 531 «Об утверждении Порядка предоставления субсидий субъектам малого и среднего предпринимательства в Сусуманском городском округе»</w:t>
      </w:r>
    </w:p>
    <w:p w:rsidR="004F71D8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  <w:r w:rsidRPr="00FA4154">
        <w:rPr>
          <w:sz w:val="28"/>
          <w:szCs w:val="28"/>
        </w:rPr>
        <w:t>Регулирующий орган (разработчик):</w:t>
      </w:r>
    </w:p>
    <w:p w:rsidR="004F71D8" w:rsidRDefault="00C777F9" w:rsidP="00DA104B">
      <w:pPr>
        <w:pStyle w:val="ConsPlusNormal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Комитет по экономике администрации Сусуманского городского округа</w:t>
      </w:r>
    </w:p>
    <w:p w:rsidR="004F71D8" w:rsidRPr="004B7454" w:rsidRDefault="004F71D8" w:rsidP="00DA104B">
      <w:pPr>
        <w:pStyle w:val="ConsPlusNormal"/>
        <w:ind w:firstLine="709"/>
        <w:jc w:val="both"/>
        <w:rPr>
          <w:sz w:val="28"/>
          <w:szCs w:val="28"/>
          <w:u w:val="single"/>
        </w:rPr>
      </w:pPr>
    </w:p>
    <w:p w:rsidR="004F71D8" w:rsidRPr="00DC0FD6" w:rsidRDefault="004F71D8" w:rsidP="00DC0FD6">
      <w:pPr>
        <w:pStyle w:val="ConsPlusNormal"/>
        <w:ind w:firstLine="709"/>
        <w:jc w:val="both"/>
        <w:rPr>
          <w:b/>
          <w:sz w:val="28"/>
          <w:szCs w:val="28"/>
        </w:rPr>
      </w:pPr>
      <w:r w:rsidRPr="001E3890">
        <w:rPr>
          <w:b/>
          <w:sz w:val="28"/>
          <w:szCs w:val="28"/>
        </w:rPr>
        <w:t>1. Информация о соблюдении Регулирующим органом порядка проведения оценки регулирующего воздействия: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4F71D8" w:rsidRPr="00FA4154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F71D8" w:rsidRPr="00665F2D" w:rsidRDefault="004F71D8" w:rsidP="00C777F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Ваши комментарии относительно обоснованности учета или отклонения предложений, направленных Регулирующему органу в ходе обсуждения уведомления о подготовке проекта акта муниципального образования «</w:t>
            </w:r>
            <w:r w:rsidR="001A5364">
              <w:rPr>
                <w:sz w:val="28"/>
                <w:szCs w:val="28"/>
              </w:rPr>
              <w:t>Сусумански</w:t>
            </w:r>
            <w:bookmarkStart w:id="0" w:name="_GoBack"/>
            <w:bookmarkEnd w:id="0"/>
            <w:r w:rsidR="00C777F9">
              <w:rPr>
                <w:sz w:val="28"/>
                <w:szCs w:val="28"/>
              </w:rPr>
              <w:t>й</w:t>
            </w:r>
            <w:r w:rsidRPr="00665F2D">
              <w:rPr>
                <w:sz w:val="28"/>
                <w:szCs w:val="28"/>
              </w:rPr>
              <w:t xml:space="preserve"> городской округ»</w:t>
            </w:r>
          </w:p>
        </w:tc>
      </w:tr>
    </w:tbl>
    <w:p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p w:rsidR="004F71D8" w:rsidRPr="00DC0FD6" w:rsidRDefault="004F71D8" w:rsidP="00DC0FD6">
      <w:pPr>
        <w:pStyle w:val="ConsPlusNormal"/>
        <w:ind w:firstLine="709"/>
        <w:jc w:val="both"/>
        <w:rPr>
          <w:b/>
          <w:sz w:val="28"/>
          <w:szCs w:val="28"/>
        </w:rPr>
      </w:pPr>
      <w:r w:rsidRPr="001E3890">
        <w:rPr>
          <w:b/>
          <w:sz w:val="28"/>
          <w:szCs w:val="28"/>
        </w:rPr>
        <w:t>2.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4F71D8" w:rsidRPr="00FA4154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F71D8" w:rsidRPr="00665F2D" w:rsidRDefault="004F71D8" w:rsidP="00C777F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 xml:space="preserve">Ваша оценка актуальности и обоснованности проблемы, указанной Регулирующим органом в Сводном отчете, имеющиеся у Вас качественные и количественные данные о распространенности проблемы в муниципальном образовании </w:t>
            </w:r>
            <w:r w:rsidRPr="00665F2D">
              <w:rPr>
                <w:sz w:val="28"/>
                <w:szCs w:val="28"/>
                <w:lang w:eastAsia="en-US"/>
              </w:rPr>
              <w:t>«</w:t>
            </w:r>
            <w:r w:rsidR="00C777F9">
              <w:rPr>
                <w:sz w:val="28"/>
                <w:szCs w:val="28"/>
                <w:lang w:eastAsia="en-US"/>
              </w:rPr>
              <w:t>Сусуманский</w:t>
            </w:r>
            <w:r w:rsidRPr="00665F2D">
              <w:rPr>
                <w:sz w:val="28"/>
                <w:szCs w:val="28"/>
                <w:lang w:eastAsia="en-US"/>
              </w:rPr>
              <w:t xml:space="preserve"> городской округ»</w:t>
            </w:r>
            <w:r w:rsidRPr="00665F2D">
              <w:rPr>
                <w:sz w:val="28"/>
                <w:szCs w:val="28"/>
              </w:rPr>
              <w:t>, времени ее возникновения, факторах ее устойчивости во времени, возможности устранения проблемы участниками соответствующих отношений самостоятельно в рамках действующего регулирования</w:t>
            </w:r>
          </w:p>
        </w:tc>
      </w:tr>
    </w:tbl>
    <w:p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p w:rsidR="004F71D8" w:rsidRPr="00DC0FD6" w:rsidRDefault="004F71D8" w:rsidP="00DC0FD6">
      <w:pPr>
        <w:pStyle w:val="ConsPlusNormal"/>
        <w:ind w:firstLine="709"/>
        <w:jc w:val="both"/>
        <w:rPr>
          <w:b/>
          <w:sz w:val="28"/>
          <w:szCs w:val="28"/>
        </w:rPr>
      </w:pPr>
      <w:r w:rsidRPr="001E3890">
        <w:rPr>
          <w:b/>
          <w:sz w:val="28"/>
          <w:szCs w:val="28"/>
        </w:rPr>
        <w:t>3. Цели предлагаемого регулирования, их соответствие решаемой проблеме, а также принципам правового регулирования, установленным действующим законодательством, и стратегическим направлениям: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4F71D8" w:rsidRPr="00665F2D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F71D8" w:rsidRPr="00665F2D" w:rsidRDefault="004F71D8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Ваша обоснованная оценка соответствия цели предлагаемого регулирования указанной Регулирующим органом проблеме и возможности ее преодоления, а также принципам правового регулирования, установленным действующим законодательством, а также стратегическим направлениям</w:t>
            </w:r>
          </w:p>
        </w:tc>
      </w:tr>
    </w:tbl>
    <w:p w:rsidR="00DC0FD6" w:rsidRDefault="00DC0FD6" w:rsidP="00DA104B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DC0FD6" w:rsidRDefault="00DC0FD6" w:rsidP="00DA104B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DC0FD6" w:rsidRDefault="00DC0FD6" w:rsidP="00DA104B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F71D8" w:rsidRPr="00DC0FD6" w:rsidRDefault="004F71D8" w:rsidP="00DC0FD6">
      <w:pPr>
        <w:pStyle w:val="ConsPlusNormal"/>
        <w:ind w:firstLine="709"/>
        <w:jc w:val="both"/>
        <w:rPr>
          <w:b/>
          <w:sz w:val="28"/>
          <w:szCs w:val="28"/>
        </w:rPr>
      </w:pPr>
      <w:r w:rsidRPr="000958D7">
        <w:rPr>
          <w:b/>
          <w:sz w:val="28"/>
          <w:szCs w:val="28"/>
        </w:rPr>
        <w:lastRenderedPageBreak/>
        <w:t>4. Описание предлагаемого способа решения проблемы: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4F71D8" w:rsidRPr="00665F2D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F71D8" w:rsidRPr="00665F2D" w:rsidRDefault="004F71D8" w:rsidP="00C777F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 xml:space="preserve">Ваши комментарии относительно ясности предусмотренных проектом </w:t>
            </w:r>
            <w:r w:rsidR="00C777F9">
              <w:rPr>
                <w:sz w:val="28"/>
                <w:szCs w:val="28"/>
              </w:rPr>
              <w:t>постановления</w:t>
            </w:r>
            <w:r w:rsidRPr="00665F2D">
              <w:rPr>
                <w:sz w:val="28"/>
                <w:szCs w:val="28"/>
              </w:rPr>
              <w:t xml:space="preserve"> норм, порядка их применения участниками общественных отношений, Ваша оценка возможности (невозможности) решения указанной Регулирующим органом проблемы с помощью проекта акта, Ваши предложения об иных целесообразных способах решения проблемы и обоснование их возможной предпочтительности при решении проблемы и необходимых для этого затрат бюджета муниципального образования </w:t>
            </w:r>
            <w:r w:rsidRPr="00665F2D">
              <w:rPr>
                <w:sz w:val="28"/>
                <w:szCs w:val="28"/>
                <w:lang w:eastAsia="en-US"/>
              </w:rPr>
              <w:t>«</w:t>
            </w:r>
            <w:r w:rsidR="00C777F9">
              <w:rPr>
                <w:sz w:val="28"/>
                <w:szCs w:val="28"/>
                <w:lang w:eastAsia="en-US"/>
              </w:rPr>
              <w:t>Сусуманский</w:t>
            </w:r>
            <w:r w:rsidRPr="00665F2D">
              <w:rPr>
                <w:sz w:val="28"/>
                <w:szCs w:val="28"/>
                <w:lang w:eastAsia="en-US"/>
              </w:rPr>
              <w:t xml:space="preserve"> городской округ»</w:t>
            </w:r>
            <w:r w:rsidRPr="00665F2D">
              <w:rPr>
                <w:sz w:val="28"/>
                <w:szCs w:val="28"/>
              </w:rPr>
              <w:t>, участников общественных отношений, в том числе представителей предпринимательского сообщества и граждан</w:t>
            </w:r>
          </w:p>
        </w:tc>
      </w:tr>
    </w:tbl>
    <w:p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p w:rsidR="004F71D8" w:rsidRPr="00DC0FD6" w:rsidRDefault="00C777F9" w:rsidP="00DC0FD6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F71D8" w:rsidRPr="008347FD">
        <w:rPr>
          <w:b/>
          <w:sz w:val="28"/>
          <w:szCs w:val="28"/>
        </w:rPr>
        <w:t>. Основные группы участников отношений, интересы которых будут затронуты предлагаемым проектом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4F71D8" w:rsidRPr="00665F2D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F71D8" w:rsidRPr="00665F2D" w:rsidRDefault="004F71D8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Ваши комментарии относительно основных групп участников отношений, интересы которых будут прямо или косвенно затронуты предлагаемым проектом акта, имеющиеся у Вас данные об их количестве, структуре и качественных характеристиках, а также имеющиеся предложения о необходимости корректировки состава групп участников отношений</w:t>
            </w:r>
          </w:p>
        </w:tc>
      </w:tr>
    </w:tbl>
    <w:p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p w:rsidR="004F71D8" w:rsidRPr="00DC0FD6" w:rsidRDefault="004F71D8" w:rsidP="00DC0FD6">
      <w:pPr>
        <w:pStyle w:val="ConsPlusNormal"/>
        <w:ind w:firstLine="709"/>
        <w:jc w:val="both"/>
        <w:rPr>
          <w:b/>
          <w:sz w:val="28"/>
          <w:szCs w:val="28"/>
        </w:rPr>
      </w:pPr>
      <w:r w:rsidRPr="008347FD">
        <w:rPr>
          <w:b/>
          <w:sz w:val="28"/>
          <w:szCs w:val="28"/>
        </w:rPr>
        <w:t>8. Оценка ожидаемых дополнительных расходов и доходов субъектов предпринимательской и (или) инвестиционной деятельности, а также иных лиц, связанных с необходимостью соблюдения установленных обязанностей или ограничений либо с изменением содержания таких обязанностей или ограничений: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4F71D8" w:rsidRPr="00665F2D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F71D8" w:rsidRPr="00665F2D" w:rsidRDefault="004F71D8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Имеющиеся у Вас количественные оценки расходов физических и юридических лиц в сфере предпринимательской и (или) инвестиционной деятельности, связанных с необходимостью соблюдения предусмотренных проектом акта изменений обязанностей или ограничений (с указанием источников данных), в том числе прямые денежные расходы (плата за получение лицензий, сертификатов, иной разрешительной документации), дополнительные административные издержки, связанные с заполнением форм, отчетностью, проверками, оценки возможной упущенной выгоды, связанной с ростом неопределенности при инвестировании, ограничением доступа к различным рынкам, повышением цен на ресурсы, затраты на осуществление необходимых изменений в производстве, маркетинге или транспортировке, затраты на предотвращение или компенсирование возможного переключения потребителей или поставщиков. Укажите прямые и (или) косвенные, а также единовременные и (или) периодические издержки</w:t>
            </w:r>
          </w:p>
        </w:tc>
      </w:tr>
    </w:tbl>
    <w:p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p w:rsidR="004F71D8" w:rsidRPr="00DC0FD6" w:rsidRDefault="004F71D8" w:rsidP="00DC0FD6">
      <w:pPr>
        <w:pStyle w:val="ConsPlusNormal"/>
        <w:ind w:firstLine="709"/>
        <w:jc w:val="both"/>
        <w:rPr>
          <w:b/>
          <w:sz w:val="28"/>
          <w:szCs w:val="28"/>
        </w:rPr>
      </w:pPr>
      <w:r w:rsidRPr="008347FD">
        <w:rPr>
          <w:b/>
          <w:sz w:val="28"/>
          <w:szCs w:val="28"/>
        </w:rPr>
        <w:t>9. Риски решения проблемы предложенным проектом акта и риски негативных последствий, а также описание методов контроля эффективности избранного способа достижения цели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4F71D8" w:rsidRPr="00FA4154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F71D8" w:rsidRPr="00665F2D" w:rsidRDefault="004F71D8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lastRenderedPageBreak/>
              <w:t>Имеющиеся у Вас оценки возможных рисков решения проблемы предложенным способом и возникновения негативных последствий принятия акта (для инвестиционного климата; развития малого и среднего предпринимательства; состояния конкуренции; безопасности и качества продукции; окружающей среды; занятости; иных социально-экономических характеристик), информация о конкретных примерах и иные обоснования указанных рисков, Ваши предложения по применению наиболее эффективных методов контроля рисков</w:t>
            </w:r>
          </w:p>
        </w:tc>
      </w:tr>
    </w:tbl>
    <w:p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p w:rsidR="004F71D8" w:rsidRPr="00DC0FD6" w:rsidRDefault="004F71D8" w:rsidP="00DC0FD6">
      <w:pPr>
        <w:pStyle w:val="ConsPlusNormal"/>
        <w:ind w:firstLine="709"/>
        <w:jc w:val="both"/>
        <w:rPr>
          <w:b/>
          <w:sz w:val="28"/>
          <w:szCs w:val="28"/>
        </w:rPr>
      </w:pPr>
      <w:r w:rsidRPr="008347FD">
        <w:rPr>
          <w:b/>
          <w:sz w:val="28"/>
          <w:szCs w:val="28"/>
        </w:rPr>
        <w:t>10.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4F71D8" w:rsidRPr="00FA4154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F71D8" w:rsidRPr="00665F2D" w:rsidRDefault="004F71D8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Ваши комментарии относительно обоснованности необходимых для достижения заявленных целей регулирования указанных Регулирующим органом организационно-технических, методологических, информационных и иных мероприятий, объема их финансирования, а также имеющиеся у Вас предложения</w:t>
            </w:r>
          </w:p>
        </w:tc>
      </w:tr>
    </w:tbl>
    <w:p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p w:rsidR="004F71D8" w:rsidRPr="00DC0FD6" w:rsidRDefault="00C777F9" w:rsidP="00DC0FD6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4F71D8" w:rsidRPr="008347FD">
        <w:rPr>
          <w:b/>
          <w:sz w:val="28"/>
          <w:szCs w:val="28"/>
        </w:rPr>
        <w:t>. Опыт решения аналогичных проблем в других субъектах Российской Федерации, в муниципальных образованиях, а также за рубежом: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4F71D8" w:rsidRPr="00FA4154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F71D8" w:rsidRPr="00665F2D" w:rsidRDefault="004F71D8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Имеющаяся у Вас информация об опыте подобного регулирования в других субъектах Российской Федерации и муниципальных образованиях, в том числе описание примеров установления органами власти обязательных требований в соответствующих сферах деятельности с указанием на экономические, правовые и иные особенности установления обязательных требований; проблемы, на решение которой было направлено установление обязательных требований</w:t>
            </w:r>
          </w:p>
        </w:tc>
      </w:tr>
    </w:tbl>
    <w:p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p w:rsidR="004F71D8" w:rsidRPr="00DC0FD6" w:rsidRDefault="004F71D8" w:rsidP="00DC0FD6">
      <w:pPr>
        <w:pStyle w:val="ConsPlusNormal"/>
        <w:ind w:firstLine="709"/>
        <w:jc w:val="both"/>
        <w:rPr>
          <w:b/>
          <w:sz w:val="28"/>
          <w:szCs w:val="28"/>
        </w:rPr>
      </w:pPr>
      <w:r w:rsidRPr="005D1424">
        <w:rPr>
          <w:b/>
          <w:sz w:val="28"/>
          <w:szCs w:val="28"/>
        </w:rPr>
        <w:t>13. Имеющиеся предложения участника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4F71D8" w:rsidRPr="005D1424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F71D8" w:rsidRPr="00665F2D" w:rsidRDefault="004F71D8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Ваши комментарии относительно обоснованности предполагаемой даты введения нового регулирования, Ваши предложения о необходимости установления переходного периода и (или) отсрочки вступления в силу акта либо необходимость распространения предлагаемого регулирования на ранее возникшие отношения.</w:t>
            </w:r>
          </w:p>
          <w:p w:rsidR="004F71D8" w:rsidRPr="00665F2D" w:rsidRDefault="004F71D8" w:rsidP="001222C9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Информация о существовании в проекте акта положений, которые необоснованно затрудняют ведение предпринимательской и (или) инвестиционной деятельности, в том числе:</w:t>
            </w:r>
          </w:p>
          <w:p w:rsidR="004F71D8" w:rsidRPr="00665F2D" w:rsidRDefault="004F71D8" w:rsidP="001222C9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- приводят к избыточным действиям или, наоборот, ограничивают действия субъектов предпринимательской и (или) инвестиционной деятельности;</w:t>
            </w:r>
          </w:p>
          <w:p w:rsidR="004F71D8" w:rsidRPr="00665F2D" w:rsidRDefault="004F71D8" w:rsidP="001222C9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 xml:space="preserve">- устанавливают необоснованное ограничение выбора субъектами </w:t>
            </w:r>
            <w:r w:rsidRPr="00665F2D">
              <w:rPr>
                <w:sz w:val="28"/>
                <w:szCs w:val="28"/>
              </w:rPr>
              <w:lastRenderedPageBreak/>
              <w:t>предпринимательской и (или) инвестиционной деятельности существующих или возможных контрагентов, в том числе поставщиков и потребителей;</w:t>
            </w:r>
          </w:p>
          <w:p w:rsidR="004F71D8" w:rsidRPr="00665F2D" w:rsidRDefault="004F71D8" w:rsidP="001222C9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- не соответствуют деловой практике, сложившейся в отрасли, либо существующим международным практикам, используемым в данный момент</w:t>
            </w:r>
          </w:p>
        </w:tc>
      </w:tr>
    </w:tbl>
    <w:p w:rsidR="004F71D8" w:rsidRPr="005D1424" w:rsidRDefault="004F71D8" w:rsidP="00DA104B">
      <w:pPr>
        <w:pStyle w:val="ConsPlusNormal"/>
        <w:ind w:firstLine="709"/>
        <w:jc w:val="both"/>
        <w:rPr>
          <w:i/>
          <w:sz w:val="28"/>
          <w:szCs w:val="28"/>
        </w:rPr>
      </w:pPr>
    </w:p>
    <w:p w:rsidR="004F71D8" w:rsidRPr="00DC0FD6" w:rsidRDefault="004F71D8" w:rsidP="00DC0FD6">
      <w:pPr>
        <w:pStyle w:val="ConsPlusNormal"/>
        <w:ind w:firstLine="709"/>
        <w:jc w:val="both"/>
        <w:rPr>
          <w:b/>
          <w:sz w:val="28"/>
          <w:szCs w:val="28"/>
        </w:rPr>
      </w:pPr>
      <w:r w:rsidRPr="005D1424">
        <w:rPr>
          <w:b/>
          <w:sz w:val="28"/>
          <w:szCs w:val="28"/>
        </w:rPr>
        <w:t>14. Дополнительные предложения участника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4F71D8" w:rsidRPr="00FA4154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F71D8" w:rsidRPr="00665F2D" w:rsidRDefault="004F71D8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Ваши предложения о необходимости изменения текста проекта акта, а также о внесении изменений в иные действующие акты, изменения текста Сводного отчета об оценке регулирующего воздействия</w:t>
            </w:r>
          </w:p>
        </w:tc>
      </w:tr>
    </w:tbl>
    <w:p w:rsidR="004F71D8" w:rsidRDefault="004F71D8" w:rsidP="00DA104B">
      <w:pPr>
        <w:pStyle w:val="ConsPlusNormal"/>
        <w:ind w:firstLine="709"/>
        <w:jc w:val="right"/>
        <w:rPr>
          <w:sz w:val="28"/>
          <w:szCs w:val="28"/>
        </w:rPr>
      </w:pPr>
    </w:p>
    <w:p w:rsidR="004F71D8" w:rsidRDefault="004F71D8" w:rsidP="00DA104B">
      <w:pPr>
        <w:pStyle w:val="ConsPlusNormal"/>
        <w:ind w:firstLine="709"/>
        <w:jc w:val="right"/>
        <w:rPr>
          <w:sz w:val="28"/>
          <w:szCs w:val="28"/>
        </w:rPr>
      </w:pPr>
    </w:p>
    <w:p w:rsidR="004F71D8" w:rsidRDefault="004F71D8" w:rsidP="00DA104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12113">
        <w:rPr>
          <w:rFonts w:ascii="Times New Roman" w:hAnsi="Times New Roman"/>
          <w:sz w:val="28"/>
          <w:szCs w:val="28"/>
        </w:rPr>
        <w:t>______________</w:t>
      </w:r>
    </w:p>
    <w:p w:rsidR="004F71D8" w:rsidRPr="00412113" w:rsidRDefault="004F71D8" w:rsidP="00DA104B">
      <w:pPr>
        <w:pStyle w:val="ConsPlusNormal"/>
        <w:jc w:val="right"/>
        <w:rPr>
          <w:sz w:val="28"/>
          <w:szCs w:val="28"/>
        </w:rPr>
      </w:pPr>
    </w:p>
    <w:sectPr w:rsidR="004F71D8" w:rsidRPr="00412113" w:rsidSect="00DC0FD6">
      <w:headerReference w:type="default" r:id="rId6"/>
      <w:headerReference w:type="first" r:id="rId7"/>
      <w:pgSz w:w="11905" w:h="16838"/>
      <w:pgMar w:top="28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0D9" w:rsidRDefault="009A10D9" w:rsidP="00665F2D">
      <w:pPr>
        <w:spacing w:after="0" w:line="240" w:lineRule="auto"/>
      </w:pPr>
      <w:r>
        <w:separator/>
      </w:r>
    </w:p>
  </w:endnote>
  <w:endnote w:type="continuationSeparator" w:id="0">
    <w:p w:rsidR="009A10D9" w:rsidRDefault="009A10D9" w:rsidP="0066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0D9" w:rsidRDefault="009A10D9" w:rsidP="00665F2D">
      <w:pPr>
        <w:spacing w:after="0" w:line="240" w:lineRule="auto"/>
      </w:pPr>
      <w:r>
        <w:separator/>
      </w:r>
    </w:p>
  </w:footnote>
  <w:footnote w:type="continuationSeparator" w:id="0">
    <w:p w:rsidR="009A10D9" w:rsidRDefault="009A10D9" w:rsidP="0066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1D8" w:rsidRDefault="00B5166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A5364">
      <w:rPr>
        <w:noProof/>
      </w:rPr>
      <w:t>3</w:t>
    </w:r>
    <w:r>
      <w:rPr>
        <w:noProof/>
      </w:rPr>
      <w:fldChar w:fldCharType="end"/>
    </w:r>
  </w:p>
  <w:p w:rsidR="004F71D8" w:rsidRDefault="004F71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1D8" w:rsidRDefault="004F71D8">
    <w:pPr>
      <w:pStyle w:val="a3"/>
      <w:jc w:val="center"/>
    </w:pPr>
  </w:p>
  <w:p w:rsidR="004F71D8" w:rsidRDefault="004F71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7E7"/>
    <w:rsid w:val="000958D7"/>
    <w:rsid w:val="000A2892"/>
    <w:rsid w:val="001222C9"/>
    <w:rsid w:val="001A5364"/>
    <w:rsid w:val="001B0A5F"/>
    <w:rsid w:val="001E3890"/>
    <w:rsid w:val="002764B4"/>
    <w:rsid w:val="00401042"/>
    <w:rsid w:val="00412113"/>
    <w:rsid w:val="004B7454"/>
    <w:rsid w:val="004F71D8"/>
    <w:rsid w:val="005700C2"/>
    <w:rsid w:val="00573CDD"/>
    <w:rsid w:val="005D1424"/>
    <w:rsid w:val="005E50EE"/>
    <w:rsid w:val="00665F2D"/>
    <w:rsid w:val="006D051D"/>
    <w:rsid w:val="00724F13"/>
    <w:rsid w:val="008347FD"/>
    <w:rsid w:val="00951FBD"/>
    <w:rsid w:val="00996933"/>
    <w:rsid w:val="009A10D9"/>
    <w:rsid w:val="00A54C35"/>
    <w:rsid w:val="00AD228E"/>
    <w:rsid w:val="00B5166C"/>
    <w:rsid w:val="00B729CB"/>
    <w:rsid w:val="00BC5BB3"/>
    <w:rsid w:val="00C777F9"/>
    <w:rsid w:val="00CC1FFF"/>
    <w:rsid w:val="00D707E7"/>
    <w:rsid w:val="00DA104B"/>
    <w:rsid w:val="00DC0FD6"/>
    <w:rsid w:val="00E858E0"/>
    <w:rsid w:val="00FA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0A3B28E-4D4B-42BF-BFC8-10CED0A6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0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1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DA104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DA1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DA104B"/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DA104B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DA104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uiPriority w:val="99"/>
    <w:rsid w:val="00DA10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page number"/>
    <w:uiPriority w:val="99"/>
    <w:rsid w:val="00DA104B"/>
    <w:rPr>
      <w:rFonts w:cs="Times New Roman"/>
    </w:rPr>
  </w:style>
  <w:style w:type="paragraph" w:customStyle="1" w:styleId="ConsPlusNonformat">
    <w:name w:val="ConsPlusNonformat"/>
    <w:uiPriority w:val="99"/>
    <w:rsid w:val="00DA104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8">
    <w:name w:val="Hyperlink"/>
    <w:uiPriority w:val="99"/>
    <w:rsid w:val="00DA104B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C0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DC0FD6"/>
    <w:rPr>
      <w:rFonts w:ascii="Segoe UI" w:hAnsi="Segoe UI" w:cs="Segoe UI"/>
      <w:sz w:val="18"/>
      <w:szCs w:val="18"/>
      <w:lang w:eastAsia="en-US"/>
    </w:rPr>
  </w:style>
  <w:style w:type="character" w:styleId="ab">
    <w:name w:val="Strong"/>
    <w:qFormat/>
    <w:locked/>
    <w:rsid w:val="00C777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Владимировна</dc:creator>
  <cp:keywords/>
  <dc:description/>
  <cp:lastModifiedBy>Пользователь</cp:lastModifiedBy>
  <cp:revision>14</cp:revision>
  <cp:lastPrinted>2019-02-19T05:07:00Z</cp:lastPrinted>
  <dcterms:created xsi:type="dcterms:W3CDTF">2017-04-06T04:29:00Z</dcterms:created>
  <dcterms:modified xsi:type="dcterms:W3CDTF">2019-11-28T01:18:00Z</dcterms:modified>
</cp:coreProperties>
</file>