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132A" w14:textId="77777777"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14:paraId="644E213A" w14:textId="77777777"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14:paraId="245D885C" w14:textId="77777777" w:rsidR="006D3A5F" w:rsidRPr="00C461E8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5068B" w14:textId="77777777"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14:paraId="7A18C328" w14:textId="77777777"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303CC5F" w14:textId="6D6D1E8C" w:rsidR="0003116E" w:rsidRDefault="00422122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</w:t>
      </w:r>
      <w:r w:rsidR="0003116E"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0227D1">
        <w:rPr>
          <w:rFonts w:ascii="Times New Roman" w:hAnsi="Times New Roman" w:cs="Times New Roman"/>
          <w:sz w:val="24"/>
          <w:szCs w:val="24"/>
        </w:rPr>
        <w:t>1</w:t>
      </w:r>
      <w:r w:rsidR="0003116E"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 w:rsidR="0003116E"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116E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526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3C40F48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14:paraId="738B34E4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8F2B5" w14:textId="77777777" w:rsidR="006D3A5F" w:rsidRPr="006D3A5F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Сусуманского городского округа от </w:t>
      </w:r>
      <w:r w:rsidR="00443727">
        <w:rPr>
          <w:rFonts w:ascii="Times New Roman" w:hAnsi="Times New Roman" w:cs="Times New Roman"/>
          <w:sz w:val="24"/>
          <w:szCs w:val="24"/>
        </w:rPr>
        <w:t>16</w:t>
      </w:r>
      <w:r w:rsidRPr="006D3A5F">
        <w:rPr>
          <w:rFonts w:ascii="Times New Roman" w:hAnsi="Times New Roman" w:cs="Times New Roman"/>
          <w:sz w:val="24"/>
          <w:szCs w:val="24"/>
        </w:rPr>
        <w:t>.0</w:t>
      </w:r>
      <w:r w:rsidR="00443727">
        <w:rPr>
          <w:rFonts w:ascii="Times New Roman" w:hAnsi="Times New Roman" w:cs="Times New Roman"/>
          <w:sz w:val="24"/>
          <w:szCs w:val="24"/>
        </w:rPr>
        <w:t>2</w:t>
      </w:r>
      <w:r w:rsidRPr="006D3A5F">
        <w:rPr>
          <w:rFonts w:ascii="Times New Roman" w:hAnsi="Times New Roman" w:cs="Times New Roman"/>
          <w:sz w:val="24"/>
          <w:szCs w:val="24"/>
        </w:rPr>
        <w:t>.201</w:t>
      </w:r>
      <w:r w:rsidR="00443727">
        <w:rPr>
          <w:rFonts w:ascii="Times New Roman" w:hAnsi="Times New Roman" w:cs="Times New Roman"/>
          <w:sz w:val="24"/>
          <w:szCs w:val="24"/>
        </w:rPr>
        <w:t>7</w:t>
      </w:r>
      <w:r w:rsidRPr="006D3A5F">
        <w:rPr>
          <w:rFonts w:ascii="Times New Roman" w:hAnsi="Times New Roman" w:cs="Times New Roman"/>
          <w:sz w:val="24"/>
          <w:szCs w:val="24"/>
        </w:rPr>
        <w:t xml:space="preserve"> </w:t>
      </w:r>
      <w:r w:rsidR="00043860">
        <w:rPr>
          <w:rFonts w:ascii="Times New Roman" w:hAnsi="Times New Roman" w:cs="Times New Roman"/>
          <w:sz w:val="24"/>
          <w:szCs w:val="24"/>
        </w:rPr>
        <w:t xml:space="preserve">г. </w:t>
      </w:r>
      <w:r w:rsidRPr="006D3A5F">
        <w:rPr>
          <w:rFonts w:ascii="Times New Roman" w:hAnsi="Times New Roman" w:cs="Times New Roman"/>
          <w:sz w:val="24"/>
          <w:szCs w:val="24"/>
        </w:rPr>
        <w:t xml:space="preserve">№ </w:t>
      </w:r>
      <w:r w:rsidR="00443727">
        <w:rPr>
          <w:rFonts w:ascii="Times New Roman" w:hAnsi="Times New Roman" w:cs="Times New Roman"/>
          <w:sz w:val="24"/>
          <w:szCs w:val="24"/>
        </w:rPr>
        <w:t>70</w:t>
      </w:r>
      <w:r w:rsidRPr="006D3A5F">
        <w:rPr>
          <w:rFonts w:ascii="Times New Roman" w:hAnsi="Times New Roman" w:cs="Times New Roman"/>
          <w:sz w:val="24"/>
          <w:szCs w:val="24"/>
        </w:rPr>
        <w:t xml:space="preserve"> «</w:t>
      </w:r>
      <w:r w:rsidR="00043860">
        <w:rPr>
          <w:rFonts w:ascii="Times New Roman" w:hAnsi="Times New Roman" w:cs="Times New Roman"/>
          <w:sz w:val="24"/>
          <w:szCs w:val="24"/>
        </w:rPr>
        <w:t>О</w:t>
      </w:r>
      <w:r w:rsidRPr="006D3A5F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</w:t>
      </w:r>
      <w:r w:rsidR="00443727">
        <w:rPr>
          <w:rFonts w:ascii="Times New Roman" w:hAnsi="Times New Roman" w:cs="Times New Roman"/>
          <w:sz w:val="24"/>
          <w:szCs w:val="24"/>
        </w:rPr>
        <w:t xml:space="preserve">по </w:t>
      </w:r>
      <w:r w:rsidRPr="006D3A5F">
        <w:rPr>
          <w:rFonts w:ascii="Times New Roman" w:hAnsi="Times New Roman" w:cs="Times New Roman"/>
          <w:sz w:val="24"/>
          <w:szCs w:val="24"/>
        </w:rPr>
        <w:t>предоставлени</w:t>
      </w:r>
      <w:r w:rsidR="00443727">
        <w:rPr>
          <w:rFonts w:ascii="Times New Roman" w:hAnsi="Times New Roman" w:cs="Times New Roman"/>
          <w:sz w:val="24"/>
          <w:szCs w:val="24"/>
        </w:rPr>
        <w:t>ю</w:t>
      </w:r>
      <w:r w:rsidRPr="006D3A5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443727">
        <w:rPr>
          <w:rFonts w:ascii="Times New Roman" w:hAnsi="Times New Roman" w:cs="Times New Roman"/>
          <w:sz w:val="24"/>
          <w:szCs w:val="24"/>
        </w:rPr>
        <w:t>Предоставление гражданам в безвозмездное пользование земельных участков, государственная собс</w:t>
      </w:r>
      <w:r w:rsidR="007C4D99">
        <w:rPr>
          <w:rFonts w:ascii="Times New Roman" w:hAnsi="Times New Roman" w:cs="Times New Roman"/>
          <w:sz w:val="24"/>
          <w:szCs w:val="24"/>
        </w:rPr>
        <w:t>т</w:t>
      </w:r>
      <w:r w:rsidR="00443727">
        <w:rPr>
          <w:rFonts w:ascii="Times New Roman" w:hAnsi="Times New Roman" w:cs="Times New Roman"/>
          <w:sz w:val="24"/>
          <w:szCs w:val="24"/>
        </w:rPr>
        <w:t>веннос</w:t>
      </w:r>
      <w:r w:rsidR="007C4D99">
        <w:rPr>
          <w:rFonts w:ascii="Times New Roman" w:hAnsi="Times New Roman" w:cs="Times New Roman"/>
          <w:sz w:val="24"/>
          <w:szCs w:val="24"/>
        </w:rPr>
        <w:t>т</w:t>
      </w:r>
      <w:r w:rsidR="00443727">
        <w:rPr>
          <w:rFonts w:ascii="Times New Roman" w:hAnsi="Times New Roman" w:cs="Times New Roman"/>
          <w:sz w:val="24"/>
          <w:szCs w:val="24"/>
        </w:rPr>
        <w:t>ь на которые не разграничена на территории Сусуманского городского округа, площадь которых не превышает одного гектара</w:t>
      </w:r>
      <w:r w:rsidR="006A7A3E">
        <w:rPr>
          <w:rFonts w:ascii="Times New Roman" w:hAnsi="Times New Roman" w:cs="Times New Roman"/>
          <w:sz w:val="24"/>
          <w:szCs w:val="24"/>
        </w:rPr>
        <w:t>»</w:t>
      </w:r>
      <w:r w:rsidR="006D6944">
        <w:rPr>
          <w:rFonts w:ascii="Times New Roman" w:hAnsi="Times New Roman" w:cs="Times New Roman"/>
          <w:sz w:val="24"/>
          <w:szCs w:val="24"/>
        </w:rPr>
        <w:t>.</w:t>
      </w:r>
      <w:r w:rsidRPr="006D3A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03E88A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C75B" w14:textId="77777777" w:rsidR="006D3A5F" w:rsidRPr="006D3A5F" w:rsidRDefault="006D3A5F" w:rsidP="0060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043860" w:rsidRPr="006D3A5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43860">
        <w:rPr>
          <w:rFonts w:ascii="Times New Roman" w:hAnsi="Times New Roman" w:cs="Times New Roman"/>
          <w:sz w:val="24"/>
          <w:szCs w:val="24"/>
        </w:rPr>
        <w:t xml:space="preserve">по </w:t>
      </w:r>
      <w:r w:rsidR="00043860" w:rsidRPr="006D3A5F">
        <w:rPr>
          <w:rFonts w:ascii="Times New Roman" w:hAnsi="Times New Roman" w:cs="Times New Roman"/>
          <w:sz w:val="24"/>
          <w:szCs w:val="24"/>
        </w:rPr>
        <w:t>предоставлени</w:t>
      </w:r>
      <w:r w:rsidR="00043860">
        <w:rPr>
          <w:rFonts w:ascii="Times New Roman" w:hAnsi="Times New Roman" w:cs="Times New Roman"/>
          <w:sz w:val="24"/>
          <w:szCs w:val="24"/>
        </w:rPr>
        <w:t>ю</w:t>
      </w:r>
      <w:r w:rsidR="00043860" w:rsidRPr="006D3A5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3002A6">
        <w:rPr>
          <w:rFonts w:ascii="Times New Roman" w:hAnsi="Times New Roman" w:cs="Times New Roman"/>
          <w:sz w:val="24"/>
          <w:szCs w:val="24"/>
        </w:rPr>
        <w:t>Предоставление гражданам в безвозмездное пользование земельных участков, государственная собственность на которые не разграничена на территории Сусуманского городского округа, площадь которых не превышает одного гектара</w:t>
      </w:r>
      <w:r w:rsidR="00043860" w:rsidRPr="006D3A5F">
        <w:rPr>
          <w:rFonts w:ascii="Times New Roman" w:hAnsi="Times New Roman" w:cs="Times New Roman"/>
          <w:sz w:val="24"/>
          <w:szCs w:val="24"/>
        </w:rPr>
        <w:t>»</w:t>
      </w:r>
      <w:r w:rsidRPr="006D3A5F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</w:t>
      </w:r>
      <w:r w:rsidR="000C7726">
        <w:rPr>
          <w:rFonts w:ascii="Times New Roman" w:hAnsi="Times New Roman" w:cs="Times New Roman"/>
          <w:sz w:val="24"/>
          <w:szCs w:val="24"/>
        </w:rPr>
        <w:t>14</w:t>
      </w:r>
      <w:r w:rsidRPr="006D3A5F">
        <w:rPr>
          <w:rFonts w:ascii="Times New Roman" w:hAnsi="Times New Roman" w:cs="Times New Roman"/>
          <w:sz w:val="24"/>
          <w:szCs w:val="24"/>
        </w:rPr>
        <w:t>.07.20</w:t>
      </w:r>
      <w:r w:rsidR="000C7726">
        <w:rPr>
          <w:rFonts w:ascii="Times New Roman" w:hAnsi="Times New Roman" w:cs="Times New Roman"/>
          <w:sz w:val="24"/>
          <w:szCs w:val="24"/>
        </w:rPr>
        <w:t>22</w:t>
      </w:r>
      <w:r w:rsidRPr="006D3A5F">
        <w:rPr>
          <w:rFonts w:ascii="Times New Roman" w:hAnsi="Times New Roman" w:cs="Times New Roman"/>
          <w:sz w:val="24"/>
          <w:szCs w:val="24"/>
        </w:rPr>
        <w:t xml:space="preserve"> г. № 2</w:t>
      </w:r>
      <w:r w:rsidR="000C7726">
        <w:rPr>
          <w:rFonts w:ascii="Times New Roman" w:hAnsi="Times New Roman" w:cs="Times New Roman"/>
          <w:sz w:val="24"/>
          <w:szCs w:val="24"/>
        </w:rPr>
        <w:t>7</w:t>
      </w:r>
      <w:r w:rsidRPr="006D3A5F">
        <w:rPr>
          <w:rFonts w:ascii="Times New Roman" w:hAnsi="Times New Roman" w:cs="Times New Roman"/>
          <w:sz w:val="24"/>
          <w:szCs w:val="24"/>
        </w:rPr>
        <w:t>1-ФЗ «</w:t>
      </w:r>
      <w:r w:rsidR="000C7726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</w:t>
      </w:r>
      <w:r w:rsidRPr="006D3A5F">
        <w:rPr>
          <w:rFonts w:ascii="Times New Roman" w:hAnsi="Times New Roman" w:cs="Times New Roman"/>
          <w:sz w:val="24"/>
          <w:szCs w:val="24"/>
        </w:rPr>
        <w:t xml:space="preserve">», </w:t>
      </w:r>
      <w:r w:rsidR="000C7726">
        <w:rPr>
          <w:rFonts w:ascii="Times New Roman" w:hAnsi="Times New Roman" w:cs="Times New Roman"/>
          <w:sz w:val="24"/>
          <w:szCs w:val="24"/>
        </w:rPr>
        <w:t>на основании информационного письма прокуратуры Сусуманского района об изменениях федерального законодательства о территориях опережающего социально-экономического развития от 19.09.2022 г. № 22-01-2022/618-22-20440007</w:t>
      </w:r>
      <w:r w:rsidR="00605A05">
        <w:rPr>
          <w:rFonts w:ascii="Times New Roman" w:hAnsi="Times New Roman" w:cs="Times New Roman"/>
          <w:sz w:val="24"/>
          <w:szCs w:val="24"/>
        </w:rPr>
        <w:t>,</w:t>
      </w:r>
      <w:r w:rsidR="002052B3">
        <w:rPr>
          <w:rFonts w:ascii="Times New Roman" w:hAnsi="Times New Roman" w:cs="Times New Roman"/>
          <w:sz w:val="24"/>
          <w:szCs w:val="24"/>
        </w:rPr>
        <w:t xml:space="preserve"> </w:t>
      </w:r>
      <w:r w:rsidRPr="006D3A5F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14:paraId="7578C400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41AF4" w14:textId="77777777"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98ACC4B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C484A" w14:textId="77777777" w:rsidR="006D3A5F" w:rsidRDefault="006D3A5F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27CF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3002A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гражданам в безвозмездное пользование земельных участков, государственная собственность на которые не разграничена на территории Сусуманского городского округа, площадь которых не превышает одного гектара»</w:t>
      </w:r>
      <w:r w:rsidR="00E27CFD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Су</w:t>
      </w:r>
      <w:r w:rsidR="003002A6">
        <w:rPr>
          <w:rFonts w:ascii="Times New Roman" w:hAnsi="Times New Roman" w:cs="Times New Roman"/>
          <w:sz w:val="24"/>
          <w:szCs w:val="24"/>
        </w:rPr>
        <w:t>суманского городского округа № 70</w:t>
      </w:r>
      <w:r w:rsidR="00E27CFD">
        <w:rPr>
          <w:rFonts w:ascii="Times New Roman" w:hAnsi="Times New Roman" w:cs="Times New Roman"/>
          <w:sz w:val="24"/>
          <w:szCs w:val="24"/>
        </w:rPr>
        <w:t xml:space="preserve"> от 1</w:t>
      </w:r>
      <w:r w:rsidR="003002A6">
        <w:rPr>
          <w:rFonts w:ascii="Times New Roman" w:hAnsi="Times New Roman" w:cs="Times New Roman"/>
          <w:sz w:val="24"/>
          <w:szCs w:val="24"/>
        </w:rPr>
        <w:t>6</w:t>
      </w:r>
      <w:r w:rsidR="00E27CFD">
        <w:rPr>
          <w:rFonts w:ascii="Times New Roman" w:hAnsi="Times New Roman" w:cs="Times New Roman"/>
          <w:sz w:val="24"/>
          <w:szCs w:val="24"/>
        </w:rPr>
        <w:t>.0</w:t>
      </w:r>
      <w:r w:rsidR="003002A6">
        <w:rPr>
          <w:rFonts w:ascii="Times New Roman" w:hAnsi="Times New Roman" w:cs="Times New Roman"/>
          <w:sz w:val="24"/>
          <w:szCs w:val="24"/>
        </w:rPr>
        <w:t>2</w:t>
      </w:r>
      <w:r w:rsidR="00E27CFD">
        <w:rPr>
          <w:rFonts w:ascii="Times New Roman" w:hAnsi="Times New Roman" w:cs="Times New Roman"/>
          <w:sz w:val="24"/>
          <w:szCs w:val="24"/>
        </w:rPr>
        <w:t>.201</w:t>
      </w:r>
      <w:r w:rsidR="003002A6">
        <w:rPr>
          <w:rFonts w:ascii="Times New Roman" w:hAnsi="Times New Roman" w:cs="Times New Roman"/>
          <w:sz w:val="24"/>
          <w:szCs w:val="24"/>
        </w:rPr>
        <w:t>7</w:t>
      </w:r>
      <w:r w:rsidR="00E27CFD">
        <w:rPr>
          <w:rFonts w:ascii="Times New Roman" w:hAnsi="Times New Roman" w:cs="Times New Roman"/>
          <w:sz w:val="24"/>
          <w:szCs w:val="24"/>
        </w:rPr>
        <w:t xml:space="preserve"> г.</w:t>
      </w:r>
      <w:r w:rsidR="003002A6">
        <w:rPr>
          <w:rFonts w:ascii="Times New Roman" w:hAnsi="Times New Roman" w:cs="Times New Roman"/>
          <w:sz w:val="24"/>
          <w:szCs w:val="24"/>
        </w:rPr>
        <w:t>(</w:t>
      </w:r>
      <w:r w:rsidR="005039B7">
        <w:rPr>
          <w:rFonts w:ascii="Times New Roman" w:hAnsi="Times New Roman" w:cs="Times New Roman"/>
          <w:sz w:val="24"/>
          <w:szCs w:val="24"/>
        </w:rPr>
        <w:t xml:space="preserve">в </w:t>
      </w:r>
      <w:r w:rsidR="000E4D51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5039B7">
        <w:rPr>
          <w:rFonts w:ascii="Times New Roman" w:hAnsi="Times New Roman" w:cs="Times New Roman"/>
          <w:sz w:val="24"/>
          <w:szCs w:val="24"/>
        </w:rPr>
        <w:t>и,</w:t>
      </w:r>
      <w:r w:rsidR="000E4D51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5039B7">
        <w:rPr>
          <w:rFonts w:ascii="Times New Roman" w:hAnsi="Times New Roman" w:cs="Times New Roman"/>
          <w:sz w:val="24"/>
          <w:szCs w:val="24"/>
        </w:rPr>
        <w:t>ной</w:t>
      </w:r>
      <w:r w:rsidR="000E4D5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Сусуманского городского округа от 20.06.2018 г. № 312</w:t>
      </w:r>
      <w:r w:rsidR="003002A6">
        <w:rPr>
          <w:rFonts w:ascii="Times New Roman" w:hAnsi="Times New Roman" w:cs="Times New Roman"/>
          <w:sz w:val="24"/>
          <w:szCs w:val="24"/>
        </w:rPr>
        <w:t>)</w:t>
      </w:r>
      <w:r w:rsidR="00E27CFD">
        <w:rPr>
          <w:rFonts w:ascii="Times New Roman" w:hAnsi="Times New Roman" w:cs="Times New Roman"/>
          <w:sz w:val="24"/>
          <w:szCs w:val="24"/>
        </w:rPr>
        <w:t xml:space="preserve">, </w:t>
      </w:r>
      <w:r w:rsidRPr="006D3A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23FE2037" w14:textId="77777777" w:rsidR="00273712" w:rsidRDefault="00A518A2" w:rsidP="00CE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всему тексту административного регламента с</w:t>
      </w:r>
      <w:r w:rsidR="00273712">
        <w:rPr>
          <w:rFonts w:ascii="Times New Roman" w:hAnsi="Times New Roman" w:cs="Times New Roman"/>
          <w:sz w:val="24"/>
          <w:szCs w:val="24"/>
        </w:rPr>
        <w:t>лова "территория опережающего социально-экономического развития" в соответствующем падеже призна</w:t>
      </w:r>
      <w:r w:rsidR="003B5E11">
        <w:rPr>
          <w:rFonts w:ascii="Times New Roman" w:hAnsi="Times New Roman" w:cs="Times New Roman"/>
          <w:sz w:val="24"/>
          <w:szCs w:val="24"/>
        </w:rPr>
        <w:t xml:space="preserve">ть </w:t>
      </w:r>
      <w:r w:rsidR="00273712">
        <w:rPr>
          <w:rFonts w:ascii="Times New Roman" w:hAnsi="Times New Roman" w:cs="Times New Roman"/>
          <w:sz w:val="24"/>
          <w:szCs w:val="24"/>
        </w:rPr>
        <w:t>равнозначными словам "территория опережающего развития" в соответствующем падеже.</w:t>
      </w:r>
    </w:p>
    <w:p w14:paraId="6726B5F2" w14:textId="77777777" w:rsidR="006D3A5F" w:rsidRPr="006D3A5F" w:rsidRDefault="00273712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14:paraId="531EE831" w14:textId="77777777" w:rsidR="007B69A1" w:rsidRPr="007B69A1" w:rsidRDefault="00273712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на и.о.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14:paraId="63BE937D" w14:textId="77777777" w:rsidR="006D3A5F" w:rsidRPr="006D3A5F" w:rsidRDefault="00A26146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И.Н. Пряников</w:t>
      </w:r>
    </w:p>
    <w:sectPr w:rsidR="006D3A5F" w:rsidRPr="006D3A5F" w:rsidSect="00C461E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5305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8B6"/>
    <w:rsid w:val="000227D1"/>
    <w:rsid w:val="00025E01"/>
    <w:rsid w:val="0003116E"/>
    <w:rsid w:val="00043860"/>
    <w:rsid w:val="00074CCB"/>
    <w:rsid w:val="0009635F"/>
    <w:rsid w:val="000C7726"/>
    <w:rsid w:val="000E4D51"/>
    <w:rsid w:val="000E653A"/>
    <w:rsid w:val="001115BA"/>
    <w:rsid w:val="0012784A"/>
    <w:rsid w:val="00166287"/>
    <w:rsid w:val="00180980"/>
    <w:rsid w:val="001B0147"/>
    <w:rsid w:val="002052B3"/>
    <w:rsid w:val="00261E2B"/>
    <w:rsid w:val="002626DB"/>
    <w:rsid w:val="00273712"/>
    <w:rsid w:val="00286C02"/>
    <w:rsid w:val="003002A6"/>
    <w:rsid w:val="00313D4B"/>
    <w:rsid w:val="00344C3B"/>
    <w:rsid w:val="00354020"/>
    <w:rsid w:val="003B5E11"/>
    <w:rsid w:val="004066A1"/>
    <w:rsid w:val="00422122"/>
    <w:rsid w:val="00443727"/>
    <w:rsid w:val="004A4A26"/>
    <w:rsid w:val="004D513F"/>
    <w:rsid w:val="005039B7"/>
    <w:rsid w:val="00565424"/>
    <w:rsid w:val="005A2AAC"/>
    <w:rsid w:val="005D2442"/>
    <w:rsid w:val="00605A05"/>
    <w:rsid w:val="00653B4B"/>
    <w:rsid w:val="006A7A3E"/>
    <w:rsid w:val="006D3A5F"/>
    <w:rsid w:val="006D6944"/>
    <w:rsid w:val="0070198A"/>
    <w:rsid w:val="007B69A1"/>
    <w:rsid w:val="007C3E3C"/>
    <w:rsid w:val="007C4D99"/>
    <w:rsid w:val="0085678B"/>
    <w:rsid w:val="008A2FFC"/>
    <w:rsid w:val="008E6DC6"/>
    <w:rsid w:val="009525C6"/>
    <w:rsid w:val="00954511"/>
    <w:rsid w:val="009844A4"/>
    <w:rsid w:val="009D24D5"/>
    <w:rsid w:val="009E0A92"/>
    <w:rsid w:val="009E7B6F"/>
    <w:rsid w:val="00A26146"/>
    <w:rsid w:val="00A348A3"/>
    <w:rsid w:val="00A36AB0"/>
    <w:rsid w:val="00A518A2"/>
    <w:rsid w:val="00AD4651"/>
    <w:rsid w:val="00AD7037"/>
    <w:rsid w:val="00B12C0B"/>
    <w:rsid w:val="00B9435F"/>
    <w:rsid w:val="00BB73E7"/>
    <w:rsid w:val="00BE47D1"/>
    <w:rsid w:val="00C1165A"/>
    <w:rsid w:val="00C128B6"/>
    <w:rsid w:val="00C461E8"/>
    <w:rsid w:val="00CD3E8E"/>
    <w:rsid w:val="00CE2847"/>
    <w:rsid w:val="00D60F3D"/>
    <w:rsid w:val="00D91954"/>
    <w:rsid w:val="00DC2DD5"/>
    <w:rsid w:val="00E27CFD"/>
    <w:rsid w:val="00E752A8"/>
    <w:rsid w:val="00EA3299"/>
    <w:rsid w:val="00F21294"/>
    <w:rsid w:val="00F61AB0"/>
    <w:rsid w:val="00F639EF"/>
    <w:rsid w:val="00F87C74"/>
    <w:rsid w:val="00F97DDD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6EB"/>
  <w15:docId w15:val="{9DFB70FD-F656-455E-911C-D567D96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A57A-4884-4129-B868-5A17A49E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Zverev</cp:lastModifiedBy>
  <cp:revision>79</cp:revision>
  <cp:lastPrinted>2022-11-21T23:05:00Z</cp:lastPrinted>
  <dcterms:created xsi:type="dcterms:W3CDTF">2018-07-12T05:14:00Z</dcterms:created>
  <dcterms:modified xsi:type="dcterms:W3CDTF">2022-11-25T00:50:00Z</dcterms:modified>
</cp:coreProperties>
</file>