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51"/>
        <w:gridCol w:w="303"/>
        <w:gridCol w:w="4836"/>
      </w:tblGrid>
      <w:tr w:rsidR="00691B80" w:rsidRPr="005611A2" w:rsidTr="005420CB">
        <w:trPr>
          <w:trHeight w:val="4397"/>
        </w:trPr>
        <w:tc>
          <w:tcPr>
            <w:tcW w:w="5151" w:type="dxa"/>
          </w:tcPr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sz w:val="20"/>
                <w:szCs w:val="20"/>
              </w:rPr>
              <w:tab/>
            </w:r>
            <w:r w:rsidRPr="005611A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C5F2588" wp14:editId="792FB037">
                  <wp:extent cx="784860" cy="931545"/>
                  <wp:effectExtent l="0" t="0" r="0" b="1905"/>
                  <wp:docPr id="2" name="Рисунок 2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ОБЛАСТНОЕ ГОСУДАРСТВЕННОЕ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КАЗЕННОЕ УЧРЕЖДЕНИЕ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«Пожарно-спасательный центр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гражданской обороны, защиты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населения, территорий и пожарной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безопасности Магаданской области»</w:t>
            </w:r>
          </w:p>
          <w:p w:rsidR="00691B80" w:rsidRPr="005611A2" w:rsidRDefault="00691B80" w:rsidP="005420CB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685000, г. Магадан, ул. Карла Маркса,1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тел.:62-72-42, факс: 62-05-00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5611A2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lang w:val="en-US"/>
                </w:rPr>
                <w:t>m</w:t>
              </w:r>
            </w:hyperlink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psc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@49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gov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.</w:t>
            </w: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ru</w:t>
            </w:r>
          </w:p>
          <w:p w:rsidR="00691B80" w:rsidRDefault="00691B80" w:rsidP="000D483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0"/>
                <w:szCs w:val="20"/>
              </w:rPr>
              <w:t>«21</w:t>
            </w:r>
            <w:r w:rsidRPr="005611A2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» марта </w:t>
            </w:r>
            <w:r w:rsidRPr="005611A2">
              <w:rPr>
                <w:rFonts w:ascii="Times New Roman" w:hAnsi="Times New Roman" w:cs="Times New Roman"/>
                <w:color w:val="000000"/>
                <w:w w:val="90"/>
                <w:sz w:val="20"/>
                <w:szCs w:val="20"/>
              </w:rPr>
              <w:t xml:space="preserve">2022 г. № 03-01- </w:t>
            </w:r>
            <w:r w:rsidRPr="005611A2">
              <w:rPr>
                <w:rFonts w:ascii="Times New Roman" w:hAnsi="Times New Roman" w:cs="Times New Roman"/>
                <w:w w:val="90"/>
                <w:sz w:val="20"/>
                <w:szCs w:val="20"/>
              </w:rPr>
              <w:t>12</w:t>
            </w:r>
            <w:r w:rsidR="000D483F">
              <w:rPr>
                <w:rFonts w:ascii="Times New Roman" w:hAnsi="Times New Roman" w:cs="Times New Roman"/>
                <w:w w:val="90"/>
                <w:sz w:val="20"/>
                <w:szCs w:val="20"/>
              </w:rPr>
              <w:t>2</w:t>
            </w:r>
          </w:p>
        </w:tc>
        <w:tc>
          <w:tcPr>
            <w:tcW w:w="303" w:type="dxa"/>
          </w:tcPr>
          <w:p w:rsidR="00691B80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36" w:type="dxa"/>
          </w:tcPr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Начальнику Главного управления МЧС России по Магаданской области (через ЦУКС)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5611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Для реализации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 федеральных и областных ведомств и учреждений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Мэру </w:t>
            </w:r>
            <w:proofErr w:type="spellStart"/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>г.Магадана</w:t>
            </w:r>
            <w:proofErr w:type="spellEnd"/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b/>
                <w:sz w:val="20"/>
                <w:szCs w:val="20"/>
              </w:rPr>
              <w:t>Главам МО</w:t>
            </w:r>
            <w:r w:rsidRPr="005611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«Ольский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«Северо-Эвенский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«Омсукчанский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«Хасынский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«Тенькинский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«Ягоднинский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«Сусуманский городской округ»</w:t>
            </w:r>
          </w:p>
          <w:p w:rsidR="00691B80" w:rsidRPr="005611A2" w:rsidRDefault="00691B80" w:rsidP="005420C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«Среднеканский городской округ»</w:t>
            </w:r>
          </w:p>
        </w:tc>
      </w:tr>
    </w:tbl>
    <w:p w:rsidR="00691B80" w:rsidRPr="005611A2" w:rsidRDefault="00691B80" w:rsidP="00691B8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3992">
        <w:rPr>
          <w:rFonts w:ascii="Times New Roman" w:hAnsi="Times New Roman" w:cs="Times New Roman"/>
          <w:b/>
          <w:sz w:val="20"/>
          <w:szCs w:val="20"/>
          <w:highlight w:val="yellow"/>
        </w:rPr>
        <w:t>Экстренное предупреждение о возможном возникновении</w:t>
      </w:r>
      <w:r w:rsidRPr="00E03992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E03992">
        <w:rPr>
          <w:rFonts w:ascii="Times New Roman" w:hAnsi="Times New Roman" w:cs="Times New Roman"/>
          <w:b/>
          <w:sz w:val="20"/>
          <w:szCs w:val="20"/>
          <w:highlight w:val="yellow"/>
        </w:rPr>
        <w:t>чрезвычайных ситуаций на т</w:t>
      </w:r>
      <w:r w:rsidR="00F13665" w:rsidRPr="00E03992">
        <w:rPr>
          <w:rFonts w:ascii="Times New Roman" w:hAnsi="Times New Roman" w:cs="Times New Roman"/>
          <w:b/>
          <w:sz w:val="20"/>
          <w:szCs w:val="20"/>
          <w:highlight w:val="yellow"/>
        </w:rPr>
        <w:t>ерритории Магаданской области 21-22</w:t>
      </w:r>
      <w:r w:rsidRPr="00E03992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марта 2022 года</w:t>
      </w:r>
    </w:p>
    <w:p w:rsidR="00691B80" w:rsidRPr="005611A2" w:rsidRDefault="00691B80" w:rsidP="00691B80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11A2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«Колымское УГМС»)</w:t>
      </w:r>
    </w:p>
    <w:p w:rsidR="00691B80" w:rsidRPr="005611A2" w:rsidRDefault="00F13665" w:rsidP="00691B80">
      <w:pPr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399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21-</w:t>
      </w:r>
      <w:r w:rsidR="00691B80" w:rsidRPr="00E0399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22 марта 2022 года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 с</w:t>
      </w:r>
      <w:r w:rsidR="00691B80">
        <w:rPr>
          <w:rFonts w:ascii="Times New Roman" w:eastAsia="Arial Unicode MS" w:hAnsi="Times New Roman" w:cs="Times New Roman"/>
          <w:b/>
          <w:sz w:val="20"/>
          <w:szCs w:val="20"/>
        </w:rPr>
        <w:t>охраняется</w:t>
      </w:r>
      <w:r w:rsidR="00691B80" w:rsidRPr="005611A2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вероятность</w:t>
      </w:r>
      <w:r w:rsidR="00691B80" w:rsidRPr="005611A2">
        <w:rPr>
          <w:rFonts w:ascii="Times New Roman" w:eastAsia="Arial Unicode MS" w:hAnsi="Times New Roman" w:cs="Times New Roman"/>
          <w:sz w:val="20"/>
          <w:szCs w:val="20"/>
        </w:rPr>
        <w:t xml:space="preserve"> возникновения чрезвычайной ситуации до 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межмуниципального уровня в г. Магадане, Тенькинском, Ягоднинском, Хасынском, </w:t>
      </w:r>
      <w:r w:rsidR="00691B80" w:rsidRPr="00E03992">
        <w:rPr>
          <w:rFonts w:ascii="Times New Roman" w:eastAsia="Arial Unicode MS" w:hAnsi="Times New Roman" w:cs="Times New Roman"/>
          <w:b/>
          <w:sz w:val="20"/>
          <w:szCs w:val="20"/>
          <w:highlight w:val="yellow"/>
        </w:rPr>
        <w:t>Сусуманском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, </w:t>
      </w:r>
      <w:r w:rsidR="00691B80">
        <w:rPr>
          <w:rFonts w:ascii="Times New Roman" w:eastAsia="Arial Unicode MS" w:hAnsi="Times New Roman" w:cs="Times New Roman"/>
          <w:b/>
          <w:sz w:val="20"/>
          <w:szCs w:val="20"/>
        </w:rPr>
        <w:t xml:space="preserve">Среднеканском, 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Ольском, Омсукчанском, Северо-Эвенском </w:t>
      </w:r>
      <w:r w:rsidR="00691B80" w:rsidRPr="005611A2">
        <w:rPr>
          <w:rFonts w:ascii="Times New Roman" w:hAnsi="Times New Roman" w:cs="Times New Roman"/>
          <w:b/>
          <w:sz w:val="20"/>
          <w:szCs w:val="20"/>
        </w:rPr>
        <w:t>ГО</w:t>
      </w:r>
      <w:r w:rsidR="00691B80" w:rsidRPr="005611A2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691B80" w:rsidRPr="005611A2">
        <w:rPr>
          <w:rFonts w:ascii="Times New Roman" w:hAnsi="Times New Roman" w:cs="Times New Roman"/>
          <w:sz w:val="20"/>
          <w:szCs w:val="20"/>
        </w:rPr>
        <w:t>связанной с повреждением (обрывом) линий электропередач и линий связи, нарушениями в работе всех видов транспорта, дорожно-коммунальных служб, образованием снежных заносов на дорогах,</w:t>
      </w:r>
      <w:r w:rsidR="00691B80" w:rsidRPr="005611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1B80" w:rsidRPr="005611A2">
        <w:rPr>
          <w:rFonts w:ascii="Times New Roman" w:hAnsi="Times New Roman" w:cs="Times New Roman"/>
          <w:sz w:val="20"/>
          <w:szCs w:val="20"/>
        </w:rPr>
        <w:t xml:space="preserve">скоплением автотранспорта на перевалах, возникновением дорожно-транспортных аварий, нарушением автомобильного сообщения, возможной деформацией и обрушением </w:t>
      </w:r>
      <w:r w:rsidR="00691B80" w:rsidRPr="005611A2">
        <w:rPr>
          <w:rFonts w:ascii="Times New Roman" w:hAnsi="Times New Roman" w:cs="Times New Roman"/>
          <w:bCs/>
          <w:sz w:val="20"/>
          <w:szCs w:val="20"/>
        </w:rPr>
        <w:t xml:space="preserve">слабоукрепленных конструкций </w:t>
      </w:r>
      <w:r>
        <w:rPr>
          <w:rFonts w:ascii="Times New Roman" w:hAnsi="Times New Roman" w:cs="Times New Roman"/>
          <w:sz w:val="20"/>
          <w:szCs w:val="20"/>
        </w:rPr>
        <w:t>(в т.ч. рекламных щитов</w:t>
      </w:r>
      <w:r w:rsidR="00691B80" w:rsidRPr="005611A2">
        <w:rPr>
          <w:rFonts w:ascii="Times New Roman" w:hAnsi="Times New Roman" w:cs="Times New Roman"/>
          <w:sz w:val="20"/>
          <w:szCs w:val="20"/>
        </w:rPr>
        <w:t>)</w:t>
      </w:r>
      <w:r w:rsidR="00691B80" w:rsidRPr="005611A2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, </w:t>
      </w:r>
      <w:r w:rsidR="00691B80" w:rsidRPr="005611A2">
        <w:rPr>
          <w:rFonts w:ascii="Times New Roman" w:hAnsi="Times New Roman" w:cs="Times New Roman"/>
          <w:sz w:val="20"/>
          <w:szCs w:val="20"/>
        </w:rPr>
        <w:t xml:space="preserve">а так же обрушением снежных козырьков и сосулек, травматизмом и гибелью людей. Существует угроза деформации и разрушения ледового поля припая Охотского моря, бухт Гертнера и Нагаево. </w:t>
      </w:r>
      <w:r w:rsidR="00691B80" w:rsidRPr="00E03992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691B80" w:rsidRPr="00E03992">
        <w:rPr>
          <w:rFonts w:ascii="Times New Roman" w:hAnsi="Times New Roman" w:cs="Times New Roman"/>
          <w:b/>
          <w:sz w:val="20"/>
          <w:szCs w:val="20"/>
          <w:highlight w:val="yellow"/>
        </w:rPr>
        <w:t>Источник ЧС – ветер с метелью, сильный снег</w:t>
      </w:r>
      <w:r w:rsidR="00691B80" w:rsidRPr="005611A2">
        <w:rPr>
          <w:rFonts w:ascii="Times New Roman" w:hAnsi="Times New Roman" w:cs="Times New Roman"/>
          <w:sz w:val="20"/>
          <w:szCs w:val="20"/>
        </w:rPr>
        <w:t>).</w:t>
      </w:r>
    </w:p>
    <w:p w:rsidR="00691B80" w:rsidRPr="00E03992" w:rsidRDefault="00691B80" w:rsidP="00691B80">
      <w:pPr>
        <w:keepNext/>
        <w:tabs>
          <w:tab w:val="left" w:pos="3119"/>
        </w:tabs>
        <w:spacing w:after="0"/>
        <w:jc w:val="center"/>
        <w:outlineLvl w:val="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3992">
        <w:rPr>
          <w:rFonts w:ascii="Times New Roman" w:hAnsi="Times New Roman" w:cs="Times New Roman"/>
          <w:b/>
          <w:sz w:val="20"/>
          <w:szCs w:val="20"/>
          <w:u w:val="single"/>
        </w:rPr>
        <w:t>По информации ФГБУ «Колымское УГМС»:</w:t>
      </w:r>
    </w:p>
    <w:p w:rsidR="00691B80" w:rsidRPr="00F13665" w:rsidRDefault="00691B80" w:rsidP="00691B8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3992">
        <w:rPr>
          <w:rFonts w:ascii="Times New Roman" w:hAnsi="Times New Roman" w:cs="Times New Roman"/>
          <w:b/>
          <w:sz w:val="20"/>
          <w:szCs w:val="20"/>
          <w:u w:val="single"/>
        </w:rPr>
        <w:t>Ночью 22 марта</w:t>
      </w: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местами на востоке Ольского, побережье Омсукчанского, Северо-Эвенского городских округов ожидается ветер северо-восточный 15-20 м/с </w:t>
      </w:r>
      <w:proofErr w:type="spellStart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691B80" w:rsidRPr="00F13665" w:rsidRDefault="00691B80" w:rsidP="00691B80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22 марта местами в Среднеканском, континентальной части Омсукчанского, Северо-Эвенского городских округов ожидается ветер восточный юго-восточный 15-20 м/с </w:t>
      </w:r>
      <w:proofErr w:type="spellStart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proofErr w:type="spellEnd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метелью.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22 марта в городе Магадане, местами в Ольском, на побережье Северо-Эвенского, Омсукчанского городских округов ожидается сильный снег.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0399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22 марта</w:t>
      </w: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 местами в Хасынском, Тенькинском, Ягоднинском</w:t>
      </w:r>
      <w:r w:rsidRPr="00E0399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, Сусуманском</w:t>
      </w: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 xml:space="preserve">, Среднеканском, континентальной части Омсукчанского и Северо-Эвенского городских округов </w:t>
      </w:r>
      <w:r w:rsidRPr="00E03992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ожидается сильный снег</w:t>
      </w:r>
      <w:bookmarkStart w:id="0" w:name="_GoBack"/>
      <w:bookmarkEnd w:id="0"/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13665" w:rsidRPr="00F13665" w:rsidRDefault="00F13665" w:rsidP="00F13665">
      <w:pPr>
        <w:pStyle w:val="a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3665">
        <w:rPr>
          <w:rFonts w:ascii="Times New Roman" w:hAnsi="Times New Roman" w:cs="Times New Roman"/>
          <w:b/>
          <w:sz w:val="20"/>
          <w:szCs w:val="20"/>
          <w:u w:val="single"/>
        </w:rPr>
        <w:t>До конца дня 21 марта в городе Магадане ожидается сильный снег.</w:t>
      </w:r>
    </w:p>
    <w:p w:rsidR="00691B80" w:rsidRPr="005611A2" w:rsidRDefault="00691B80" w:rsidP="00691B80">
      <w:pPr>
        <w:pStyle w:val="a4"/>
        <w:tabs>
          <w:tab w:val="left" w:pos="3119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11A2">
        <w:rPr>
          <w:rFonts w:ascii="Times New Roman" w:hAnsi="Times New Roman" w:cs="Times New Roman"/>
          <w:b/>
          <w:sz w:val="20"/>
          <w:szCs w:val="20"/>
          <w:u w:val="single"/>
        </w:rPr>
        <w:t>Рекомендации Министерству дорожного хозяйства и транспорта Магаданской области по реагированию на экстренное предупреждение:</w:t>
      </w:r>
    </w:p>
    <w:p w:rsidR="00691B80" w:rsidRPr="005611A2" w:rsidRDefault="00691B80" w:rsidP="00691B8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усилить контроль за состоянием автодорог;</w:t>
      </w:r>
    </w:p>
    <w:p w:rsidR="00691B80" w:rsidRPr="005611A2" w:rsidRDefault="00691B80" w:rsidP="00691B8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611A2">
        <w:rPr>
          <w:rFonts w:ascii="Times New Roman" w:hAnsi="Times New Roman" w:cs="Times New Roman"/>
          <w:sz w:val="20"/>
          <w:szCs w:val="20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691B80" w:rsidRPr="005611A2" w:rsidRDefault="00691B80" w:rsidP="00691B80">
      <w:pPr>
        <w:pStyle w:val="2"/>
        <w:tabs>
          <w:tab w:val="left" w:pos="3119"/>
        </w:tabs>
        <w:spacing w:after="0" w:line="276" w:lineRule="auto"/>
        <w:jc w:val="both"/>
        <w:rPr>
          <w:b/>
          <w:sz w:val="20"/>
          <w:szCs w:val="20"/>
          <w:u w:val="single"/>
        </w:rPr>
      </w:pPr>
      <w:r w:rsidRPr="005611A2">
        <w:rPr>
          <w:b/>
          <w:sz w:val="20"/>
          <w:szCs w:val="20"/>
          <w:u w:val="single"/>
        </w:rPr>
        <w:t>Рекомендации главам городских округов по реагированию на экстренное предупреждение: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обеспечить проведение разъяснительной работы в СМИ и оповещение населения;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максимально использовать потенциал комиссии по ликвидации ЧС и обеспечению пожарной безопасности;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во взаимодействии с дорожными предприятиями и силами муниципальных образований организовать установку предупреждающих знаков и ограждающих аншлагов в лавиноопасных местах;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эффективное взаимодействие руководителей предприятий жизнеобеспечения на местах;</w:t>
      </w:r>
    </w:p>
    <w:p w:rsidR="00691B80" w:rsidRPr="005611A2" w:rsidRDefault="00691B80" w:rsidP="00691B80">
      <w:pPr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691B80" w:rsidRPr="005611A2" w:rsidRDefault="00691B80" w:rsidP="00691B80">
      <w:pPr>
        <w:tabs>
          <w:tab w:val="left" w:pos="3119"/>
        </w:tabs>
        <w:spacing w:after="0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11A2">
        <w:rPr>
          <w:rFonts w:ascii="Times New Roman" w:hAnsi="Times New Roman" w:cs="Times New Roman"/>
          <w:b/>
          <w:sz w:val="20"/>
          <w:szCs w:val="20"/>
        </w:rPr>
        <w:t>обеспечить контроль готовности: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аварийных бригад к реагированию на аварии на объектах жизнеобеспечения и системах энергоснабжения;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left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коммунальных и дорожных служб к обеспечению нормального функционирования дорожного сообщения;</w:t>
      </w:r>
    </w:p>
    <w:p w:rsidR="00691B80" w:rsidRPr="005611A2" w:rsidRDefault="00691B80" w:rsidP="00691B80">
      <w:pPr>
        <w:numPr>
          <w:ilvl w:val="0"/>
          <w:numId w:val="3"/>
        </w:numPr>
        <w:tabs>
          <w:tab w:val="clear" w:pos="720"/>
          <w:tab w:val="num" w:pos="284"/>
          <w:tab w:val="left" w:pos="311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611A2">
        <w:rPr>
          <w:rFonts w:ascii="Times New Roman" w:hAnsi="Times New Roman" w:cs="Times New Roman"/>
          <w:sz w:val="20"/>
          <w:szCs w:val="20"/>
        </w:rPr>
        <w:t>спасательных служб.</w:t>
      </w:r>
    </w:p>
    <w:p w:rsidR="00691B80" w:rsidRPr="005611A2" w:rsidRDefault="00691B80" w:rsidP="00691B80">
      <w:pPr>
        <w:tabs>
          <w:tab w:val="left" w:pos="3119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5611A2">
        <w:rPr>
          <w:rFonts w:ascii="Times New Roman" w:hAnsi="Times New Roman" w:cs="Times New Roman"/>
          <w:b/>
          <w:sz w:val="20"/>
          <w:szCs w:val="20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8" w:history="1">
        <w:r w:rsidRPr="005611A2">
          <w:rPr>
            <w:rStyle w:val="a3"/>
            <w:rFonts w:ascii="Times New Roman" w:hAnsi="Times New Roman" w:cs="Times New Roman"/>
            <w:b/>
            <w:sz w:val="20"/>
            <w:szCs w:val="20"/>
          </w:rPr>
          <w:t>112@49gov.ru</w:t>
        </w:r>
      </w:hyperlink>
    </w:p>
    <w:p w:rsidR="00691B80" w:rsidRPr="00985E8F" w:rsidRDefault="00691B80" w:rsidP="00691B80">
      <w:pPr>
        <w:pStyle w:val="a6"/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611A2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5611A2">
        <w:rPr>
          <w:rFonts w:ascii="Times New Roman" w:hAnsi="Times New Roman" w:cs="Times New Roman"/>
          <w:sz w:val="20"/>
          <w:szCs w:val="20"/>
        </w:rPr>
        <w:tab/>
      </w:r>
      <w:r w:rsidRPr="005611A2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5611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8817B5" wp14:editId="4102399E">
            <wp:extent cx="1431920" cy="389614"/>
            <wp:effectExtent l="0" t="0" r="0" b="0"/>
            <wp:docPr id="3" name="Рисунок 3" descr="C:\Users\Пользователь\Desktop\img1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esktop\img1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46" cy="39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1A2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 w:rsidRPr="005611A2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F13665" w:rsidRDefault="00F13665" w:rsidP="00691B80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91B80" w:rsidRDefault="00691B80" w:rsidP="00691B80">
      <w:pPr>
        <w:pStyle w:val="a6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>Исп. Дубовицкая И.В. (4132) 63-97-51</w:t>
      </w:r>
    </w:p>
    <w:sectPr w:rsidR="00691B80" w:rsidSect="0078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80"/>
    <w:rsid w:val="000D483F"/>
    <w:rsid w:val="004079AD"/>
    <w:rsid w:val="00691B80"/>
    <w:rsid w:val="00E03992"/>
    <w:rsid w:val="00F1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B8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91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1B8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1B80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691B80"/>
    <w:pPr>
      <w:spacing w:line="252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1B80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91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1B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691B8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91B80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691B80"/>
    <w:pPr>
      <w:spacing w:line="252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2@49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ЕДДС</cp:lastModifiedBy>
  <cp:revision>2</cp:revision>
  <dcterms:created xsi:type="dcterms:W3CDTF">2022-03-21T00:26:00Z</dcterms:created>
  <dcterms:modified xsi:type="dcterms:W3CDTF">2022-03-21T03:58:00Z</dcterms:modified>
</cp:coreProperties>
</file>