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28CC" w14:textId="77777777" w:rsidR="006910FB" w:rsidRDefault="006910FB" w:rsidP="002120F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BA7FB5E" w14:textId="77777777" w:rsidR="002120F8" w:rsidRPr="001B1B60" w:rsidRDefault="002120F8" w:rsidP="002120F8">
      <w:pPr>
        <w:jc w:val="center"/>
        <w:rPr>
          <w:rFonts w:ascii="Times New Roman" w:hAnsi="Times New Roman"/>
          <w:b/>
          <w:sz w:val="36"/>
          <w:szCs w:val="36"/>
        </w:rPr>
      </w:pPr>
      <w:r w:rsidRPr="001B1B60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14:paraId="0663164D" w14:textId="77777777" w:rsidR="002120F8" w:rsidRPr="001B1B60" w:rsidRDefault="002120F8" w:rsidP="002120F8">
      <w:pPr>
        <w:jc w:val="center"/>
        <w:rPr>
          <w:rFonts w:ascii="Times New Roman" w:hAnsi="Times New Roman"/>
          <w:b/>
          <w:sz w:val="36"/>
          <w:szCs w:val="36"/>
        </w:rPr>
      </w:pPr>
      <w:r w:rsidRPr="001B1B60">
        <w:rPr>
          <w:rFonts w:ascii="Times New Roman" w:hAnsi="Times New Roman"/>
          <w:b/>
          <w:sz w:val="36"/>
          <w:szCs w:val="36"/>
        </w:rPr>
        <w:t>ГОРОДСКОГО ОКРУГА</w:t>
      </w:r>
    </w:p>
    <w:p w14:paraId="225B3096" w14:textId="77777777" w:rsidR="002120F8" w:rsidRPr="001B1B60" w:rsidRDefault="002120F8" w:rsidP="002120F8">
      <w:pPr>
        <w:rPr>
          <w:rFonts w:ascii="Times New Roman" w:hAnsi="Times New Roman"/>
          <w:sz w:val="36"/>
          <w:szCs w:val="36"/>
        </w:rPr>
      </w:pPr>
    </w:p>
    <w:p w14:paraId="1F63AF34" w14:textId="77777777" w:rsidR="002120F8" w:rsidRPr="001B1B60" w:rsidRDefault="002120F8" w:rsidP="002120F8">
      <w:pPr>
        <w:jc w:val="center"/>
        <w:rPr>
          <w:rFonts w:ascii="Times New Roman" w:hAnsi="Times New Roman"/>
          <w:b/>
          <w:sz w:val="52"/>
          <w:szCs w:val="52"/>
        </w:rPr>
      </w:pPr>
      <w:r w:rsidRPr="001B1B60">
        <w:rPr>
          <w:rFonts w:ascii="Times New Roman" w:hAnsi="Times New Roman"/>
          <w:b/>
          <w:sz w:val="52"/>
          <w:szCs w:val="52"/>
        </w:rPr>
        <w:t>ПОСТАНОВЛЕНИЕ</w:t>
      </w:r>
    </w:p>
    <w:p w14:paraId="4E452705" w14:textId="77777777" w:rsidR="002120F8" w:rsidRPr="00B37158" w:rsidRDefault="002120F8" w:rsidP="002120F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14:paraId="4DF6CF72" w14:textId="77777777" w:rsidR="002120F8" w:rsidRPr="00B37158" w:rsidRDefault="002120F8" w:rsidP="002120F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14:paraId="10812015" w14:textId="77777777" w:rsidR="002120F8" w:rsidRPr="00B37158" w:rsidRDefault="008B2973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10FB">
        <w:rPr>
          <w:rFonts w:ascii="Times New Roman" w:hAnsi="Times New Roman"/>
          <w:sz w:val="24"/>
          <w:szCs w:val="24"/>
        </w:rPr>
        <w:t xml:space="preserve"> 08.06.2020</w:t>
      </w:r>
      <w:r w:rsidR="00882FB5">
        <w:rPr>
          <w:rFonts w:ascii="Times New Roman" w:hAnsi="Times New Roman"/>
          <w:sz w:val="24"/>
          <w:szCs w:val="24"/>
        </w:rPr>
        <w:t xml:space="preserve">  </w:t>
      </w:r>
      <w:r w:rsidR="002120F8" w:rsidRPr="00B37158">
        <w:rPr>
          <w:rFonts w:ascii="Times New Roman" w:hAnsi="Times New Roman"/>
          <w:sz w:val="24"/>
          <w:szCs w:val="24"/>
        </w:rPr>
        <w:t xml:space="preserve">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120F8" w:rsidRPr="00B37158">
        <w:rPr>
          <w:rFonts w:ascii="Times New Roman" w:hAnsi="Times New Roman"/>
          <w:sz w:val="24"/>
          <w:szCs w:val="24"/>
        </w:rPr>
        <w:t xml:space="preserve">№ </w:t>
      </w:r>
      <w:r w:rsidR="006910FB">
        <w:rPr>
          <w:rFonts w:ascii="Times New Roman" w:hAnsi="Times New Roman"/>
          <w:sz w:val="24"/>
          <w:szCs w:val="24"/>
        </w:rPr>
        <w:t>283</w:t>
      </w:r>
    </w:p>
    <w:p w14:paraId="44B88D09" w14:textId="77777777"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г. Сусуман</w:t>
      </w:r>
    </w:p>
    <w:p w14:paraId="77077014" w14:textId="77777777"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14:paraId="736398FD" w14:textId="77777777"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14:paraId="4EF10723" w14:textId="77777777"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14:paraId="0FABB2D8" w14:textId="77777777"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14:paraId="48F8B5E0" w14:textId="77777777"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14:paraId="08662F11" w14:textId="77777777"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муниципальной программы «Содействие </w:t>
      </w:r>
    </w:p>
    <w:p w14:paraId="532846BD" w14:textId="77777777"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развитию институтов гражданского</w:t>
      </w:r>
    </w:p>
    <w:p w14:paraId="4B2E96E7" w14:textId="77777777"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общества, укреплению единства российской нации</w:t>
      </w:r>
    </w:p>
    <w:p w14:paraId="555FF861" w14:textId="77777777"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и гармонизации межнациональных отношений в </w:t>
      </w:r>
    </w:p>
    <w:p w14:paraId="5DC8809F" w14:textId="77777777"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Сусуманском </w:t>
      </w:r>
      <w:r w:rsidR="009B2ADE" w:rsidRPr="00B37158">
        <w:rPr>
          <w:rFonts w:ascii="Times New Roman" w:hAnsi="Times New Roman"/>
          <w:sz w:val="24"/>
          <w:szCs w:val="24"/>
        </w:rPr>
        <w:t xml:space="preserve">городском округе на 2018 </w:t>
      </w:r>
      <w:r w:rsidR="005C7C36">
        <w:rPr>
          <w:rFonts w:ascii="Times New Roman" w:hAnsi="Times New Roman"/>
          <w:sz w:val="24"/>
          <w:szCs w:val="24"/>
        </w:rPr>
        <w:t>–</w:t>
      </w:r>
      <w:r w:rsidR="009B2ADE" w:rsidRPr="00B37158">
        <w:rPr>
          <w:rFonts w:ascii="Times New Roman" w:hAnsi="Times New Roman"/>
          <w:sz w:val="24"/>
          <w:szCs w:val="24"/>
        </w:rPr>
        <w:t xml:space="preserve"> 2022</w:t>
      </w:r>
      <w:r w:rsidR="005C7C36">
        <w:rPr>
          <w:rFonts w:ascii="Times New Roman" w:hAnsi="Times New Roman"/>
          <w:sz w:val="24"/>
          <w:szCs w:val="24"/>
        </w:rPr>
        <w:t xml:space="preserve"> </w:t>
      </w:r>
      <w:r w:rsidRPr="00B37158">
        <w:rPr>
          <w:rFonts w:ascii="Times New Roman" w:hAnsi="Times New Roman"/>
          <w:sz w:val="24"/>
          <w:szCs w:val="24"/>
        </w:rPr>
        <w:t xml:space="preserve">годы» </w:t>
      </w:r>
    </w:p>
    <w:p w14:paraId="6FFB365D" w14:textId="77777777"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14:paraId="13618F7D" w14:textId="77777777" w:rsidR="002120F8" w:rsidRPr="00B37158" w:rsidRDefault="002120F8" w:rsidP="002120F8">
      <w:pPr>
        <w:jc w:val="center"/>
        <w:rPr>
          <w:rFonts w:ascii="Times New Roman" w:hAnsi="Times New Roman"/>
          <w:sz w:val="24"/>
          <w:szCs w:val="24"/>
        </w:rPr>
      </w:pPr>
    </w:p>
    <w:p w14:paraId="20CA7213" w14:textId="77777777"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 городского округа</w:t>
      </w:r>
    </w:p>
    <w:p w14:paraId="1186F735" w14:textId="77777777"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14:paraId="01C6577E" w14:textId="77777777" w:rsidR="002120F8" w:rsidRPr="00B37158" w:rsidRDefault="002120F8" w:rsidP="001B1B60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ПОСТАНОВЛЯЕТ:</w:t>
      </w:r>
    </w:p>
    <w:p w14:paraId="311728D5" w14:textId="77777777"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14:paraId="608645BA" w14:textId="77777777" w:rsidR="002120F8" w:rsidRPr="00B37158" w:rsidRDefault="00B3715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          </w:t>
      </w:r>
      <w:r w:rsidR="002120F8" w:rsidRPr="00B37158">
        <w:rPr>
          <w:rFonts w:ascii="Times New Roman" w:hAnsi="Times New Roman"/>
          <w:sz w:val="24"/>
          <w:szCs w:val="24"/>
        </w:rPr>
        <w:t>1.</w:t>
      </w: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Внести в постановление  администрации Сусуманского городского округа от 28.09.2017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2018-2022 годы» следующие изменения:</w:t>
      </w:r>
    </w:p>
    <w:p w14:paraId="1A2DD2F4" w14:textId="77777777" w:rsidR="002120F8" w:rsidRPr="00B37158" w:rsidRDefault="00B37158" w:rsidP="0007410D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          </w:t>
      </w:r>
      <w:r w:rsidR="00FA4DD9" w:rsidRPr="00B37158">
        <w:rPr>
          <w:rFonts w:ascii="Times New Roman" w:hAnsi="Times New Roman"/>
          <w:sz w:val="24"/>
          <w:szCs w:val="24"/>
        </w:rPr>
        <w:t>1.1.</w:t>
      </w:r>
      <w:r w:rsidR="0007410D">
        <w:rPr>
          <w:rFonts w:ascii="Times New Roman" w:hAnsi="Times New Roman"/>
          <w:sz w:val="24"/>
          <w:szCs w:val="24"/>
        </w:rPr>
        <w:t xml:space="preserve"> в </w:t>
      </w:r>
      <w:r w:rsidR="002120F8" w:rsidRPr="00B37158">
        <w:rPr>
          <w:rFonts w:ascii="Times New Roman" w:hAnsi="Times New Roman"/>
          <w:sz w:val="24"/>
          <w:szCs w:val="24"/>
        </w:rPr>
        <w:t>Паспорте муниципальной программы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r w:rsidR="0007410D" w:rsidRPr="00B37158">
        <w:rPr>
          <w:rFonts w:ascii="Times New Roman" w:hAnsi="Times New Roman"/>
          <w:sz w:val="24"/>
          <w:szCs w:val="24"/>
        </w:rPr>
        <w:t>«Содействие развитию институтов гражданского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r w:rsidR="0007410D" w:rsidRPr="00B37158"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r w:rsidR="0007410D" w:rsidRPr="00B37158"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в Сусуманском городском округе на 2018 </w:t>
      </w:r>
      <w:r w:rsidR="0007410D">
        <w:rPr>
          <w:rFonts w:ascii="Times New Roman" w:hAnsi="Times New Roman"/>
          <w:sz w:val="24"/>
          <w:szCs w:val="24"/>
        </w:rPr>
        <w:t>–</w:t>
      </w:r>
      <w:r w:rsidR="0007410D" w:rsidRPr="00B37158">
        <w:rPr>
          <w:rFonts w:ascii="Times New Roman" w:hAnsi="Times New Roman"/>
          <w:sz w:val="24"/>
          <w:szCs w:val="24"/>
        </w:rPr>
        <w:t xml:space="preserve"> 2022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r w:rsidR="0007410D" w:rsidRPr="00B37158">
        <w:rPr>
          <w:rFonts w:ascii="Times New Roman" w:hAnsi="Times New Roman"/>
          <w:sz w:val="24"/>
          <w:szCs w:val="24"/>
        </w:rPr>
        <w:t>годы»</w:t>
      </w:r>
      <w:r w:rsidR="002120F8" w:rsidRPr="00B37158">
        <w:rPr>
          <w:rFonts w:ascii="Times New Roman" w:hAnsi="Times New Roman"/>
          <w:sz w:val="24"/>
          <w:szCs w:val="24"/>
        </w:rPr>
        <w:t xml:space="preserve"> 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120F8" w:rsidRPr="00B37158" w14:paraId="0A2A1176" w14:textId="77777777" w:rsidTr="009B2A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A112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5D9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882FB5">
              <w:rPr>
                <w:rFonts w:ascii="Times New Roman" w:hAnsi="Times New Roman"/>
                <w:sz w:val="24"/>
                <w:szCs w:val="24"/>
                <w:lang w:eastAsia="en-US"/>
              </w:rPr>
              <w:t>674,4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57BAEED7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14:paraId="3969955B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14:paraId="2293A970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124,9 тыс. рублей;</w:t>
            </w:r>
          </w:p>
          <w:p w14:paraId="15D7FE50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07410D">
              <w:rPr>
                <w:rFonts w:ascii="Times New Roman" w:hAnsi="Times New Roman"/>
                <w:sz w:val="24"/>
                <w:szCs w:val="24"/>
                <w:lang w:eastAsia="en-US"/>
              </w:rPr>
              <w:t>149,7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A4407A0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– 144,9 тыс. рублей;</w:t>
            </w:r>
          </w:p>
          <w:p w14:paraId="3EE54052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144,9 тыс. рублей;</w:t>
            </w:r>
          </w:p>
          <w:p w14:paraId="7BE1504B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530,0 тыс. рублей</w:t>
            </w:r>
          </w:p>
          <w:p w14:paraId="0DD24A88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14:paraId="5781EB7E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14:paraId="2E34216F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2019 г.-   90,0 тыс. рублей;</w:t>
            </w:r>
          </w:p>
          <w:p w14:paraId="20F35EF1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110,0 тыс. рублей;</w:t>
            </w:r>
          </w:p>
          <w:p w14:paraId="338DFF32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– 110,0 тыс. рублей;</w:t>
            </w:r>
          </w:p>
          <w:p w14:paraId="6983EB1E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110,0 тыс. рублей;</w:t>
            </w:r>
          </w:p>
          <w:p w14:paraId="04DFC275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07410D">
              <w:rPr>
                <w:rFonts w:ascii="Times New Roman" w:hAnsi="Times New Roman"/>
                <w:sz w:val="24"/>
                <w:szCs w:val="24"/>
                <w:lang w:eastAsia="en-US"/>
              </w:rPr>
              <w:t>144,4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1733ACD7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14:paraId="347A7FA2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14:paraId="5A7F4749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34,9 тыс. рублей;</w:t>
            </w:r>
          </w:p>
          <w:p w14:paraId="5FDEA8C3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07410D">
              <w:rPr>
                <w:rFonts w:ascii="Times New Roman" w:hAnsi="Times New Roman"/>
                <w:sz w:val="24"/>
                <w:szCs w:val="24"/>
                <w:lang w:eastAsia="en-US"/>
              </w:rPr>
              <w:t>39,7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BFD3A98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34,9 тыс. рублей;</w:t>
            </w:r>
          </w:p>
          <w:p w14:paraId="3CBDDFCA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34,9тыс. рублей;</w:t>
            </w:r>
          </w:p>
          <w:p w14:paraId="5B3F2AEA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 тыс. рублей</w:t>
            </w:r>
          </w:p>
          <w:p w14:paraId="215E2761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14:paraId="34197BF2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–    0,0 тыс. рублей;</w:t>
            </w:r>
          </w:p>
          <w:p w14:paraId="50B4C63C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14:paraId="4225C509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14:paraId="3E04D0EC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14:paraId="59CFC1BA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рублей;</w:t>
            </w:r>
          </w:p>
          <w:p w14:paraId="1247EE2A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 тыс. рублей</w:t>
            </w:r>
          </w:p>
          <w:p w14:paraId="6C8882D1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14:paraId="4C0F89A8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14:paraId="0B20C415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14:paraId="030F0923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14:paraId="72DE3D55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14:paraId="52E3D9DF" w14:textId="77777777"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рублей.</w:t>
            </w:r>
          </w:p>
        </w:tc>
      </w:tr>
    </w:tbl>
    <w:p w14:paraId="0AECA05B" w14:textId="77777777" w:rsidR="009B2ADE" w:rsidRPr="00B37158" w:rsidRDefault="009B2ADE" w:rsidP="009B2ADE">
      <w:pPr>
        <w:contextualSpacing/>
        <w:rPr>
          <w:rFonts w:ascii="Times New Roman" w:hAnsi="Times New Roman"/>
          <w:sz w:val="24"/>
          <w:szCs w:val="24"/>
        </w:rPr>
      </w:pPr>
    </w:p>
    <w:p w14:paraId="32D07749" w14:textId="4BD2FE22" w:rsidR="009B5435" w:rsidRDefault="00FA4DD9" w:rsidP="009B5435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1.2</w:t>
      </w:r>
      <w:r w:rsidR="002120F8" w:rsidRPr="00B37158">
        <w:rPr>
          <w:rFonts w:ascii="Times New Roman" w:hAnsi="Times New Roman"/>
          <w:sz w:val="24"/>
          <w:szCs w:val="24"/>
        </w:rPr>
        <w:t xml:space="preserve">. </w:t>
      </w:r>
      <w:r w:rsidRPr="00B37158">
        <w:rPr>
          <w:rFonts w:ascii="Times New Roman" w:hAnsi="Times New Roman"/>
          <w:sz w:val="24"/>
          <w:szCs w:val="24"/>
        </w:rPr>
        <w:t xml:space="preserve">В разделе </w:t>
      </w:r>
      <w:r w:rsidR="002120F8" w:rsidRPr="00B37158">
        <w:rPr>
          <w:rFonts w:ascii="Times New Roman" w:hAnsi="Times New Roman"/>
          <w:sz w:val="24"/>
          <w:szCs w:val="24"/>
          <w:lang w:val="en-US"/>
        </w:rPr>
        <w:t>III</w:t>
      </w:r>
      <w:r w:rsidRPr="00B37158">
        <w:rPr>
          <w:rFonts w:ascii="Times New Roman" w:hAnsi="Times New Roman"/>
          <w:sz w:val="24"/>
          <w:szCs w:val="24"/>
        </w:rPr>
        <w:t>.</w:t>
      </w:r>
      <w:r w:rsidR="002120F8" w:rsidRPr="00B37158">
        <w:rPr>
          <w:rFonts w:ascii="Times New Roman" w:hAnsi="Times New Roman"/>
          <w:sz w:val="24"/>
          <w:szCs w:val="24"/>
        </w:rPr>
        <w:t xml:space="preserve"> «План мероприятий по выполнению муниципальной программы «Содействие развитию  институтов гражданского общества, укреплению единства российской нации и гармонизации межнациональных отношений в Сусуманском городском округе на 2018-2022 годы» </w:t>
      </w:r>
      <w:r w:rsidRPr="00B37158">
        <w:rPr>
          <w:rFonts w:ascii="Times New Roman" w:hAnsi="Times New Roman"/>
          <w:sz w:val="24"/>
          <w:szCs w:val="24"/>
        </w:rPr>
        <w:t xml:space="preserve"> табли</w:t>
      </w:r>
      <w:r w:rsidR="00882FB5">
        <w:rPr>
          <w:rFonts w:ascii="Times New Roman" w:hAnsi="Times New Roman"/>
          <w:sz w:val="24"/>
          <w:szCs w:val="24"/>
        </w:rPr>
        <w:t>чную часть</w:t>
      </w: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изложить в следующей р</w:t>
      </w:r>
      <w:r w:rsidR="009B2ADE" w:rsidRPr="00B37158">
        <w:rPr>
          <w:rFonts w:ascii="Times New Roman" w:hAnsi="Times New Roman"/>
          <w:sz w:val="24"/>
          <w:szCs w:val="24"/>
        </w:rPr>
        <w:t>едакции:</w:t>
      </w:r>
    </w:p>
    <w:p w14:paraId="7579A895" w14:textId="1AC8DC7E" w:rsidR="00AD71F3" w:rsidRPr="00AD71F3" w:rsidRDefault="00AD71F3" w:rsidP="00AD71F3">
      <w:pPr>
        <w:tabs>
          <w:tab w:val="left" w:pos="282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561"/>
        <w:gridCol w:w="2125"/>
        <w:gridCol w:w="1274"/>
        <w:gridCol w:w="709"/>
        <w:gridCol w:w="709"/>
        <w:gridCol w:w="709"/>
        <w:gridCol w:w="708"/>
        <w:gridCol w:w="709"/>
        <w:gridCol w:w="709"/>
        <w:gridCol w:w="1393"/>
      </w:tblGrid>
      <w:tr w:rsidR="00B37158" w:rsidRPr="00B37158" w14:paraId="50EB699A" w14:textId="77777777" w:rsidTr="00AD71F3">
        <w:trPr>
          <w:trHeight w:val="22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627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65A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B64E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B43D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6333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37158" w:rsidRPr="00B37158" w14:paraId="693C53B7" w14:textId="77777777" w:rsidTr="00AD71F3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1D1F" w14:textId="77777777" w:rsidR="00B37158" w:rsidRPr="00B37158" w:rsidRDefault="00B37158" w:rsidP="00AD71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28D7" w14:textId="77777777" w:rsidR="00B37158" w:rsidRPr="00B37158" w:rsidRDefault="00B37158" w:rsidP="00AD71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C699" w14:textId="77777777" w:rsidR="00B37158" w:rsidRPr="00B37158" w:rsidRDefault="00B37158" w:rsidP="00AD71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D96" w14:textId="77777777" w:rsidR="00B37158" w:rsidRPr="00B37158" w:rsidRDefault="00B37158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7CA9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2018</w:t>
            </w:r>
          </w:p>
          <w:p w14:paraId="36934FF0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7D6F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DD98" w14:textId="77777777" w:rsidR="00B37158" w:rsidRPr="00B37158" w:rsidRDefault="00B37158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FAFE" w14:textId="77777777" w:rsidR="00B37158" w:rsidRPr="00B37158" w:rsidRDefault="00B37158" w:rsidP="00AD71F3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B5E5" w14:textId="77777777" w:rsidR="00B37158" w:rsidRPr="00B37158" w:rsidRDefault="00B37158" w:rsidP="00AD71F3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0F0" w14:textId="77777777" w:rsidR="00B37158" w:rsidRPr="00B37158" w:rsidRDefault="00B37158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B5435" w:rsidRPr="00B37158" w14:paraId="6C103694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F56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9C0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B69F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A43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7E2C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0972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1B60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1E39" w14:textId="77777777" w:rsidR="009B5435" w:rsidRPr="00B37158" w:rsidRDefault="009B5435" w:rsidP="00AD71F3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 w:rsidRPr="00B37158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544A" w14:textId="77777777" w:rsidR="009B5435" w:rsidRPr="00B37158" w:rsidRDefault="009B5435" w:rsidP="00AD71F3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 w:rsidRPr="00B37158"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DB8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B5435" w:rsidRPr="00B37158" w14:paraId="77AD2EA7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CAB2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DD1D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232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77C8" w14:textId="77777777" w:rsidR="009B5435" w:rsidRPr="00B37158" w:rsidRDefault="00882FB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EF4D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26EE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4228" w14:textId="77777777" w:rsidR="009B5435" w:rsidRPr="00B37158" w:rsidRDefault="0007410D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B185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E0E4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7B68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1F426E99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AFC2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F51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819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507A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002E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D6D5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4F12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708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07F0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E91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0ADD9576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A8F7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D36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686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75B" w14:textId="77777777" w:rsidR="009B5435" w:rsidRPr="00B37158" w:rsidRDefault="00882FB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BC22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4888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5DA0" w14:textId="77777777" w:rsidR="009B5435" w:rsidRPr="00B37158" w:rsidRDefault="0007410D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A343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 xml:space="preserve"> 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F68B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49F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3D92D830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8058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9DD0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97F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C3F3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1E91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59B3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E445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0668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875E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F4D8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64311E00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7B7C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19EA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5FD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AEE7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E49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7376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7A43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5B0A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4C1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8F59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02DE41D3" w14:textId="77777777" w:rsidTr="00AD71F3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C994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1BF7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 xml:space="preserve">Оказание финансовой поддержки деятельности </w:t>
            </w:r>
            <w:r w:rsidRPr="00B37158">
              <w:rPr>
                <w:rFonts w:ascii="Times New Roman" w:hAnsi="Times New Roman"/>
                <w:i/>
                <w:lang w:eastAsia="en-US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AD78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lastRenderedPageBreak/>
              <w:t xml:space="preserve">управление по учету и отчетности  </w:t>
            </w:r>
            <w:r w:rsidRPr="00B37158">
              <w:rPr>
                <w:rFonts w:ascii="Times New Roman" w:hAnsi="Times New Roman"/>
                <w:lang w:eastAsia="en-US"/>
              </w:rPr>
              <w:lastRenderedPageBreak/>
              <w:t>администрация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D2A" w14:textId="77777777" w:rsidR="009B5435" w:rsidRPr="00B37158" w:rsidRDefault="00882FB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CC32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6CE3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853" w14:textId="77777777" w:rsidR="009B5435" w:rsidRPr="00B37158" w:rsidRDefault="00882FB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130B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845B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E75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B5435" w:rsidRPr="00B37158" w14:paraId="32389414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DDAC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D4CB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143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284D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719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DB9A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94C4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D363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893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5E4D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5076F2E1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9084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FC34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872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C311" w14:textId="77777777" w:rsidR="009B5435" w:rsidRPr="00B37158" w:rsidRDefault="00882FB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18C1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52B8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35EF" w14:textId="77777777" w:rsidR="009B5435" w:rsidRPr="00B37158" w:rsidRDefault="00882FB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EA8A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8C5F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2FE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5287302E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7BF3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0DCA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99B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674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3D22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15A5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420A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7770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DCA0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745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652E27A4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4CE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27C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C1B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5894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E766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8C1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1F6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0001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0719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10AA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4FDAEC52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F45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B1A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Содействие развитию институтов гражданского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08A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5B89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6299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5A86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C9CF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B8E2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6FCC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B9B4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  <w:p w14:paraId="7D480B00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9B5435" w:rsidRPr="00B37158" w14:paraId="04176B36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E03B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F421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E68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35E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318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04F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B035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9BFF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6F0F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8D8F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6C93532C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BC4E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ACF6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526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F57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42F5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8F7E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8A1F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ADB1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1E63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B9EC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1AA3551A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A0EA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1A6F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DDAE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2F61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DE7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C5D0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8FCE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CA79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4884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D182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1796818D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7701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0973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16F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54E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FD0D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D302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D42A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9F8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719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1946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6B638B1C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C004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F8FF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Гармонизация межнациональных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A88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62D3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1664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B6B8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9A1F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52AE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B8A1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CAE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  <w:p w14:paraId="75A58EC8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B5435" w:rsidRPr="00B37158" w14:paraId="544BD0C4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A622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5504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586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1DF3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DCED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E48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065C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C7F8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590C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070A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6D5BC4FE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C9A3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BA3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4C9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022E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6C6A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DFD8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4A4B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FD82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2B09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4B2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2138AE91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2680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1CC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E58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AA4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82CC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8EF2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B4A7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433B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2319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48E1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14:paraId="0E5672C7" w14:textId="77777777" w:rsidTr="00AD71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A774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B826" w14:textId="77777777" w:rsidR="009B5435" w:rsidRPr="00B37158" w:rsidRDefault="009B5435" w:rsidP="00AD71F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DAF" w14:textId="77777777" w:rsidR="009B5435" w:rsidRPr="00B37158" w:rsidRDefault="009B5435" w:rsidP="00AD71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B149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07C5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10FF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6FF" w14:textId="77777777" w:rsidR="009B5435" w:rsidRPr="00B37158" w:rsidRDefault="009B5435" w:rsidP="00AD71F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25F7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3BFC" w14:textId="77777777" w:rsidR="009B5435" w:rsidRPr="00B37158" w:rsidRDefault="009B5435" w:rsidP="00AD71F3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28C8" w14:textId="77777777" w:rsidR="009B5435" w:rsidRPr="00B37158" w:rsidRDefault="009B5435" w:rsidP="00AD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14:paraId="257DE1E9" w14:textId="77777777" w:rsidR="009B5435" w:rsidRPr="00B37158" w:rsidRDefault="00B37158" w:rsidP="009B5435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4C6C104" wp14:editId="67E79ADB">
                <wp:simplePos x="0" y="0"/>
                <wp:positionH relativeFrom="column">
                  <wp:posOffset>6035040</wp:posOffset>
                </wp:positionH>
                <wp:positionV relativeFrom="paragraph">
                  <wp:posOffset>6252210</wp:posOffset>
                </wp:positionV>
                <wp:extent cx="314325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ACAF" w14:textId="77777777" w:rsidR="00B37158" w:rsidRDefault="00B37158" w:rsidP="00B37158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».</w:t>
                            </w:r>
                          </w:p>
                          <w:p w14:paraId="3BE98958" w14:textId="77777777" w:rsidR="00B37158" w:rsidRPr="00B37158" w:rsidRDefault="00B37158" w:rsidP="00B37158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6C1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5.2pt;margin-top:492.3pt;width:24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" filled="f" stroked="f">
                <v:textbox style="mso-fit-shape-to-text:t">
                  <w:txbxContent>
                    <w:p w14:paraId="3B2CACAF" w14:textId="77777777" w:rsidR="00B37158" w:rsidRDefault="00B37158" w:rsidP="00B37158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t>».</w:t>
                      </w:r>
                    </w:p>
                    <w:p w14:paraId="3BE98958" w14:textId="77777777" w:rsidR="00B37158" w:rsidRPr="00B37158" w:rsidRDefault="00B37158" w:rsidP="00B37158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435" w:rsidRPr="00B37158">
        <w:rPr>
          <w:rFonts w:ascii="Times New Roman" w:hAnsi="Times New Roman"/>
          <w:b/>
          <w:sz w:val="24"/>
          <w:szCs w:val="24"/>
        </w:rPr>
        <w:tab/>
      </w:r>
    </w:p>
    <w:p w14:paraId="69506229" w14:textId="77777777" w:rsidR="002120F8" w:rsidRPr="00B37158" w:rsidRDefault="004F4467" w:rsidP="008B2973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120F8" w:rsidRPr="00B37158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(</w:t>
      </w:r>
      <w:proofErr w:type="spellStart"/>
      <w:r w:rsidR="002120F8" w:rsidRPr="00B37158">
        <w:rPr>
          <w:rFonts w:ascii="Times New Roman" w:hAnsi="Times New Roman"/>
          <w:sz w:val="24"/>
          <w:szCs w:val="24"/>
        </w:rPr>
        <w:t>О.В.Чаплыгина</w:t>
      </w:r>
      <w:proofErr w:type="spellEnd"/>
      <w:r w:rsidR="002120F8" w:rsidRPr="00B37158">
        <w:rPr>
          <w:rFonts w:ascii="Times New Roman" w:hAnsi="Times New Roman"/>
          <w:sz w:val="24"/>
          <w:szCs w:val="24"/>
        </w:rPr>
        <w:t>) внести изменения в бюджет муниципального образования</w:t>
      </w:r>
      <w:r w:rsidR="0007410D">
        <w:rPr>
          <w:rFonts w:ascii="Times New Roman" w:hAnsi="Times New Roman"/>
          <w:sz w:val="24"/>
          <w:szCs w:val="24"/>
        </w:rPr>
        <w:t xml:space="preserve"> «Сусуманский городской округ»</w:t>
      </w:r>
      <w:r w:rsidR="002120F8" w:rsidRPr="00B37158">
        <w:rPr>
          <w:rFonts w:ascii="Times New Roman" w:hAnsi="Times New Roman"/>
          <w:sz w:val="24"/>
          <w:szCs w:val="24"/>
        </w:rPr>
        <w:t xml:space="preserve">  на </w:t>
      </w:r>
      <w:r w:rsidR="0007410D">
        <w:rPr>
          <w:rFonts w:ascii="Times New Roman" w:hAnsi="Times New Roman"/>
          <w:sz w:val="24"/>
          <w:szCs w:val="24"/>
        </w:rPr>
        <w:t>2020 год.</w:t>
      </w:r>
      <w:r w:rsidR="002120F8" w:rsidRPr="00B37158">
        <w:rPr>
          <w:rFonts w:ascii="Times New Roman" w:hAnsi="Times New Roman"/>
          <w:sz w:val="24"/>
          <w:szCs w:val="24"/>
        </w:rPr>
        <w:t xml:space="preserve"> </w:t>
      </w:r>
    </w:p>
    <w:p w14:paraId="4BD2B9C7" w14:textId="731EBE0D" w:rsidR="002120F8" w:rsidRPr="00B37158" w:rsidRDefault="006B4C28" w:rsidP="008B2973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120F8" w:rsidRPr="00B37158">
        <w:rPr>
          <w:rFonts w:ascii="Times New Roman" w:hAnsi="Times New Roman"/>
          <w:sz w:val="24"/>
          <w:szCs w:val="24"/>
        </w:rPr>
        <w:t>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14:paraId="6E2DDCEF" w14:textId="77777777" w:rsidR="002120F8" w:rsidRPr="00B37158" w:rsidRDefault="002120F8" w:rsidP="002120F8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8B2973">
        <w:rPr>
          <w:rFonts w:ascii="Times New Roman" w:hAnsi="Times New Roman"/>
          <w:sz w:val="24"/>
          <w:szCs w:val="24"/>
        </w:rPr>
        <w:t xml:space="preserve">  </w:t>
      </w:r>
      <w:r w:rsidR="008B2973">
        <w:rPr>
          <w:rFonts w:ascii="Times New Roman" w:hAnsi="Times New Roman"/>
          <w:sz w:val="24"/>
          <w:szCs w:val="24"/>
        </w:rPr>
        <w:tab/>
      </w:r>
      <w:r w:rsidRPr="00B37158">
        <w:rPr>
          <w:rFonts w:ascii="Times New Roman" w:hAnsi="Times New Roman"/>
          <w:sz w:val="24"/>
          <w:szCs w:val="24"/>
        </w:rPr>
        <w:t>4.</w:t>
      </w:r>
      <w:r w:rsidR="004F4467">
        <w:rPr>
          <w:rFonts w:ascii="Times New Roman" w:hAnsi="Times New Roman"/>
          <w:sz w:val="24"/>
          <w:szCs w:val="24"/>
        </w:rPr>
        <w:t xml:space="preserve"> </w:t>
      </w:r>
      <w:r w:rsidRPr="00B37158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Pr="00B37158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Pr="00B37158">
        <w:rPr>
          <w:rFonts w:ascii="Times New Roman" w:hAnsi="Times New Roman"/>
          <w:sz w:val="24"/>
          <w:szCs w:val="24"/>
        </w:rPr>
        <w:t>.</w:t>
      </w:r>
    </w:p>
    <w:p w14:paraId="7081AE43" w14:textId="77777777" w:rsidR="002120F8" w:rsidRDefault="002120F8" w:rsidP="002120F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3A0740D8" w14:textId="77777777" w:rsidR="008B2973" w:rsidRPr="00B37158" w:rsidRDefault="008B2973" w:rsidP="002120F8">
      <w:pPr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34F65BA" w14:textId="77777777"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</w:p>
    <w:p w14:paraId="57FE6071" w14:textId="77777777" w:rsidR="00B37158" w:rsidRPr="00B37158" w:rsidRDefault="006910FB" w:rsidP="00AE260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E2606" w:rsidRPr="00B37158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4972B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А.В. </w:t>
      </w:r>
      <w:r w:rsidR="004972BF">
        <w:rPr>
          <w:rFonts w:ascii="Times New Roman" w:hAnsi="Times New Roman"/>
          <w:sz w:val="24"/>
          <w:szCs w:val="24"/>
        </w:rPr>
        <w:t>Лобов</w:t>
      </w:r>
    </w:p>
    <w:sectPr w:rsidR="00B37158" w:rsidRPr="00B3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050C94"/>
    <w:rsid w:val="0007410D"/>
    <w:rsid w:val="001B1B60"/>
    <w:rsid w:val="002120F8"/>
    <w:rsid w:val="00294083"/>
    <w:rsid w:val="0048580E"/>
    <w:rsid w:val="004972BF"/>
    <w:rsid w:val="004F4467"/>
    <w:rsid w:val="005C7C36"/>
    <w:rsid w:val="00684D46"/>
    <w:rsid w:val="006910FB"/>
    <w:rsid w:val="006B4C28"/>
    <w:rsid w:val="00882FB5"/>
    <w:rsid w:val="008B2973"/>
    <w:rsid w:val="009B2ADE"/>
    <w:rsid w:val="009B5435"/>
    <w:rsid w:val="00AD71F3"/>
    <w:rsid w:val="00AE2606"/>
    <w:rsid w:val="00B37158"/>
    <w:rsid w:val="00C108D6"/>
    <w:rsid w:val="00C723D5"/>
    <w:rsid w:val="00CF6C54"/>
    <w:rsid w:val="00F20664"/>
    <w:rsid w:val="00F37923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24</cp:revision>
  <cp:lastPrinted>2020-06-08T03:22:00Z</cp:lastPrinted>
  <dcterms:created xsi:type="dcterms:W3CDTF">2019-12-08T04:49:00Z</dcterms:created>
  <dcterms:modified xsi:type="dcterms:W3CDTF">2020-06-08T03:55:00Z</dcterms:modified>
</cp:coreProperties>
</file>