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94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475294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475294" w:rsidRDefault="00475294" w:rsidP="0047529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475294" w:rsidRDefault="00475294" w:rsidP="0047529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475294" w:rsidRPr="00D75909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______20</w:t>
      </w:r>
      <w:r w:rsidR="0045622C">
        <w:rPr>
          <w:rFonts w:ascii="Times New Roman" w:hAnsi="Times New Roman"/>
          <w:sz w:val="24"/>
          <w:szCs w:val="24"/>
        </w:rPr>
        <w:t>20</w:t>
      </w:r>
      <w:r w:rsidRPr="00D75909">
        <w:rPr>
          <w:rFonts w:ascii="Times New Roman" w:hAnsi="Times New Roman"/>
          <w:sz w:val="24"/>
          <w:szCs w:val="24"/>
        </w:rPr>
        <w:t xml:space="preserve"> года 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14.08.2017 </w:t>
      </w:r>
      <w:r w:rsidR="00455048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450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2018-202</w:t>
      </w:r>
      <w:r w:rsidR="00A147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годы» </w:t>
      </w:r>
      <w:proofErr w:type="gramEnd"/>
    </w:p>
    <w:p w:rsidR="00475294" w:rsidRDefault="00475294" w:rsidP="00475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«Сусуманский городской округ», администрац</w:t>
      </w:r>
      <w:r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27B8C" w:rsidRDefault="00427B8C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03D3" w:rsidRDefault="002503D3" w:rsidP="00250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  от  14.08.2017</w:t>
      </w:r>
      <w:r w:rsidR="00455048">
        <w:rPr>
          <w:rFonts w:ascii="Times New Roman" w:hAnsi="Times New Roman"/>
          <w:sz w:val="24"/>
          <w:szCs w:val="24"/>
        </w:rPr>
        <w:t xml:space="preserve"> г.</w:t>
      </w:r>
      <w:r w:rsidRPr="005A74A8">
        <w:rPr>
          <w:rFonts w:ascii="Times New Roman" w:hAnsi="Times New Roman"/>
          <w:sz w:val="24"/>
          <w:szCs w:val="24"/>
        </w:rPr>
        <w:t xml:space="preserve"> №450 «Об утверждении  муниципальной программы «Развитие образования в Сусуманском  городском округе  на 2018-202</w:t>
      </w:r>
      <w:r>
        <w:rPr>
          <w:rFonts w:ascii="Times New Roman" w:hAnsi="Times New Roman"/>
          <w:sz w:val="24"/>
          <w:szCs w:val="24"/>
        </w:rPr>
        <w:t>2</w:t>
      </w:r>
      <w:r w:rsidRPr="005A74A8">
        <w:rPr>
          <w:rFonts w:ascii="Times New Roman" w:hAnsi="Times New Roman"/>
          <w:sz w:val="24"/>
          <w:szCs w:val="24"/>
        </w:rPr>
        <w:t xml:space="preserve"> годы» </w:t>
      </w:r>
      <w:r w:rsidR="004540E7">
        <w:rPr>
          <w:rFonts w:ascii="Times New Roman" w:hAnsi="Times New Roman"/>
          <w:sz w:val="24"/>
          <w:szCs w:val="24"/>
        </w:rPr>
        <w:t>следующие изменения</w:t>
      </w:r>
      <w:r w:rsidR="000F43B8">
        <w:rPr>
          <w:rFonts w:ascii="Times New Roman" w:hAnsi="Times New Roman"/>
          <w:sz w:val="24"/>
          <w:szCs w:val="24"/>
        </w:rPr>
        <w:t>:</w:t>
      </w:r>
    </w:p>
    <w:p w:rsidR="00413F2A" w:rsidRDefault="00413F2A" w:rsidP="00250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03D3" w:rsidRDefault="00455048" w:rsidP="00455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Приложение изложить в новой редакции: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C23EB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1E3E84">
        <w:rPr>
          <w:rFonts w:ascii="Times New Roman" w:hAnsi="Times New Roman"/>
          <w:bCs/>
          <w:sz w:val="18"/>
          <w:szCs w:val="18"/>
        </w:rPr>
        <w:t>Приложение</w:t>
      </w:r>
    </w:p>
    <w:p w:rsidR="00413F2A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Утверждена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 xml:space="preserve"> постановлением администрации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Сусуманского городского округа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от 14.08.2017 г. №450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«Об утверждении муниципальной программы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«Развитие образования в Сусуманском городском округе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на 2018-202</w:t>
      </w:r>
      <w:r>
        <w:rPr>
          <w:rFonts w:ascii="Times New Roman" w:hAnsi="Times New Roman"/>
          <w:bCs/>
          <w:sz w:val="18"/>
          <w:szCs w:val="18"/>
        </w:rPr>
        <w:t>2</w:t>
      </w:r>
      <w:r w:rsidRPr="001E3E84">
        <w:rPr>
          <w:rFonts w:ascii="Times New Roman" w:hAnsi="Times New Roman"/>
          <w:bCs/>
          <w:sz w:val="18"/>
          <w:szCs w:val="18"/>
        </w:rPr>
        <w:t xml:space="preserve"> годы»</w:t>
      </w:r>
    </w:p>
    <w:p w:rsidR="00413F2A" w:rsidRDefault="00413F2A" w:rsidP="00413F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5048" w:rsidRDefault="00455048" w:rsidP="00455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03D3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03D3" w:rsidRPr="00B30EBB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EB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2503D3" w:rsidRPr="00024051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2503D3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округе на 201</w:t>
      </w:r>
      <w:r>
        <w:rPr>
          <w:rFonts w:ascii="Times New Roman" w:hAnsi="Times New Roman"/>
          <w:b/>
          <w:bCs/>
          <w:sz w:val="24"/>
          <w:szCs w:val="24"/>
        </w:rPr>
        <w:t>8-2022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2503D3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5587"/>
      </w:tblGrid>
      <w:tr w:rsidR="002503D3" w:rsidRPr="00B30EBB" w:rsidTr="002503D3">
        <w:trPr>
          <w:trHeight w:val="400"/>
          <w:tblCellSpacing w:w="5" w:type="nil"/>
        </w:trPr>
        <w:tc>
          <w:tcPr>
            <w:tcW w:w="4200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2503D3" w:rsidRPr="00B30EBB" w:rsidTr="002503D3">
        <w:trPr>
          <w:trHeight w:val="400"/>
          <w:tblCellSpacing w:w="5" w:type="nil"/>
        </w:trPr>
        <w:tc>
          <w:tcPr>
            <w:tcW w:w="4200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годы</w:t>
            </w:r>
          </w:p>
        </w:tc>
      </w:tr>
      <w:tr w:rsidR="002503D3" w:rsidRPr="00B30EBB" w:rsidTr="002503D3">
        <w:trPr>
          <w:trHeight w:val="400"/>
          <w:tblCellSpacing w:w="5" w:type="nil"/>
        </w:trPr>
        <w:tc>
          <w:tcPr>
            <w:tcW w:w="4200" w:type="dxa"/>
          </w:tcPr>
          <w:p w:rsidR="002503D3" w:rsidRPr="00024051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Цели и задачи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Default="002503D3" w:rsidP="002503D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51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03D3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качества, доступности и эффективности образования на территории Сусуманского городского округа на основе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фундаментальности и соответствия актуальным и перспективным потребностям личности, общества и государства.</w:t>
            </w:r>
          </w:p>
          <w:p w:rsidR="002503D3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503D3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максимально равной доступности услуг дошкольного, общего, дополнительного образования.</w:t>
            </w:r>
          </w:p>
          <w:p w:rsidR="002503D3" w:rsidRDefault="002503D3" w:rsidP="002503D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371466">
              <w:rPr>
                <w:rFonts w:ascii="Times New Roman" w:hAnsi="Times New Roman"/>
                <w:sz w:val="24"/>
                <w:szCs w:val="24"/>
              </w:rPr>
              <w:t>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  <w:p w:rsidR="002503D3" w:rsidRPr="00221A6D" w:rsidRDefault="002503D3" w:rsidP="002503D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кадрового потенциала.</w:t>
            </w:r>
          </w:p>
        </w:tc>
      </w:tr>
      <w:tr w:rsidR="002503D3" w:rsidRPr="00B30EBB" w:rsidTr="002503D3">
        <w:trPr>
          <w:trHeight w:val="276"/>
          <w:tblCellSpacing w:w="5" w:type="nil"/>
        </w:trPr>
        <w:tc>
          <w:tcPr>
            <w:tcW w:w="4200" w:type="dxa"/>
          </w:tcPr>
          <w:p w:rsidR="002503D3" w:rsidRPr="00E01254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E01254">
              <w:rPr>
                <w:sz w:val="24"/>
                <w:szCs w:val="24"/>
              </w:rPr>
              <w:lastRenderedPageBreak/>
              <w:t xml:space="preserve">Перечень основных </w:t>
            </w:r>
            <w:r w:rsidRPr="00E01254">
              <w:rPr>
                <w:sz w:val="24"/>
                <w:szCs w:val="24"/>
              </w:rPr>
              <w:br/>
              <w:t xml:space="preserve">целевых показателей </w:t>
            </w:r>
            <w:r w:rsidRPr="00E01254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 xml:space="preserve">- 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уходу; 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функционирования муниципальных организаций образования;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учреждений, пополнивших материально-техническую базу для обучения детей с ОВЗ;</w:t>
            </w:r>
          </w:p>
          <w:p w:rsidR="005E366D" w:rsidRDefault="005E366D" w:rsidP="005E366D">
            <w:pPr>
              <w:pStyle w:val="aff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</w:t>
            </w:r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осуществлены</w:t>
            </w:r>
            <w:proofErr w:type="gramEnd"/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реконструкция и капитальный ремонт;</w:t>
            </w:r>
          </w:p>
          <w:p w:rsidR="00C82CF0" w:rsidRDefault="00455048" w:rsidP="00C82C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общеобразовательных организаций, в которых произведены инженерно-геологические изыскания;</w:t>
            </w:r>
          </w:p>
          <w:p w:rsidR="00D9339E" w:rsidRPr="00547B14" w:rsidRDefault="00D9339E" w:rsidP="00C82CF0">
            <w:pPr>
              <w:rPr>
                <w:rFonts w:ascii="Times New Roman" w:hAnsi="Times New Roman"/>
                <w:sz w:val="24"/>
                <w:szCs w:val="24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центров образования цифрового и гуманитарного профилей «Точка роста», созданных на базе общеобразовательных организаций;</w:t>
            </w:r>
          </w:p>
          <w:p w:rsidR="00D9339E" w:rsidRPr="00547B14" w:rsidRDefault="00D9339E" w:rsidP="00D9339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детей, охваченных деятельностью центров образования цифрового и гуманитарного профилей «Точка роста»;</w:t>
            </w:r>
          </w:p>
          <w:p w:rsidR="00481D59" w:rsidRPr="00E01254" w:rsidRDefault="00481D59" w:rsidP="00481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общеобразовательных организаций, расположенных в сельской местности, в которых открытые плоскостные спортивные сооружения </w:t>
            </w:r>
            <w:r w:rsidRPr="00547B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оснащены спортивным инвентарем и оборудованием;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созданию и организации деятельности комиссии по делам несовершеннолетних и защите их прав;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организации и осуществлению деятельности органов опеки и попечительства;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лучших педагогов, которым выплачено денежное поощрение;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педагогов, принявших участие в конкурсах профессионального мастерства.</w:t>
            </w:r>
          </w:p>
        </w:tc>
      </w:tr>
      <w:tr w:rsidR="00475294" w:rsidRPr="00024051" w:rsidTr="00427B8C">
        <w:trPr>
          <w:trHeight w:val="2825"/>
          <w:tblCellSpacing w:w="5" w:type="nil"/>
        </w:trPr>
        <w:tc>
          <w:tcPr>
            <w:tcW w:w="4200" w:type="dxa"/>
          </w:tcPr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 w:rsidR="008C3268">
              <w:rPr>
                <w:b/>
                <w:sz w:val="24"/>
                <w:szCs w:val="24"/>
              </w:rPr>
              <w:t>1 262 590,2</w:t>
            </w:r>
            <w:r w:rsidRPr="00057734">
              <w:rPr>
                <w:b/>
                <w:sz w:val="24"/>
                <w:szCs w:val="24"/>
              </w:rPr>
              <w:t xml:space="preserve"> 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 w:rsidRPr="009759F3">
              <w:rPr>
                <w:sz w:val="24"/>
                <w:szCs w:val="24"/>
              </w:rPr>
              <w:t>– 196838,5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2019 год </w:t>
            </w:r>
            <w:r w:rsidRPr="009759F3">
              <w:rPr>
                <w:b/>
                <w:sz w:val="24"/>
                <w:szCs w:val="24"/>
              </w:rPr>
              <w:t>–</w:t>
            </w:r>
            <w:r w:rsidRPr="009759F3">
              <w:rPr>
                <w:sz w:val="24"/>
                <w:szCs w:val="24"/>
              </w:rPr>
              <w:t xml:space="preserve"> 224086,0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2020 год –</w:t>
            </w:r>
            <w:r w:rsidR="008C3268">
              <w:rPr>
                <w:sz w:val="24"/>
                <w:szCs w:val="24"/>
              </w:rPr>
              <w:t>260 212,7</w:t>
            </w:r>
            <w:r w:rsidRPr="00057734">
              <w:rPr>
                <w:sz w:val="24"/>
                <w:szCs w:val="24"/>
              </w:rPr>
              <w:t>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2021 год – 330488,8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 год – 250 964,2 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из них: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– </w:t>
            </w:r>
            <w:r w:rsidR="008C3268">
              <w:rPr>
                <w:b/>
                <w:sz w:val="24"/>
                <w:szCs w:val="24"/>
              </w:rPr>
              <w:t>79 981,4</w:t>
            </w:r>
            <w:r w:rsidRPr="00057734">
              <w:rPr>
                <w:b/>
                <w:sz w:val="24"/>
                <w:szCs w:val="24"/>
              </w:rPr>
              <w:t>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год–</w:t>
            </w:r>
            <w:r>
              <w:rPr>
                <w:sz w:val="24"/>
                <w:szCs w:val="24"/>
              </w:rPr>
              <w:t xml:space="preserve"> 0</w:t>
            </w:r>
            <w:r w:rsidRPr="000240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>тыс.руб.;</w:t>
            </w:r>
          </w:p>
          <w:p w:rsidR="00547B14" w:rsidRPr="00C15360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</w:t>
            </w:r>
            <w:r>
              <w:rPr>
                <w:sz w:val="24"/>
                <w:szCs w:val="24"/>
              </w:rPr>
              <w:t xml:space="preserve"> 1 162,2</w:t>
            </w:r>
            <w:r w:rsidRPr="00C15360">
              <w:rPr>
                <w:sz w:val="24"/>
                <w:szCs w:val="24"/>
              </w:rPr>
              <w:t xml:space="preserve"> тыс. руб.;</w:t>
            </w:r>
          </w:p>
          <w:p w:rsidR="00547B14" w:rsidRPr="00C15360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2020 год </w:t>
            </w:r>
            <w:r w:rsidRPr="00057734">
              <w:rPr>
                <w:sz w:val="24"/>
                <w:szCs w:val="24"/>
              </w:rPr>
              <w:t>–</w:t>
            </w:r>
            <w:r w:rsidR="008C3268">
              <w:rPr>
                <w:sz w:val="24"/>
                <w:szCs w:val="24"/>
              </w:rPr>
              <w:t xml:space="preserve"> 6 451,8</w:t>
            </w:r>
            <w:r w:rsidRPr="00057734">
              <w:rPr>
                <w:sz w:val="24"/>
                <w:szCs w:val="24"/>
              </w:rPr>
              <w:t xml:space="preserve">  тыс.</w:t>
            </w:r>
            <w:r w:rsidRPr="00C15360">
              <w:rPr>
                <w:sz w:val="24"/>
                <w:szCs w:val="24"/>
              </w:rPr>
              <w:t xml:space="preserve"> руб.;</w:t>
            </w:r>
          </w:p>
          <w:p w:rsidR="00547B14" w:rsidRPr="00C15360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>2021 год –72367,4 тыс. 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>2022 год  –0,0 тыс</w:t>
            </w:r>
            <w:r>
              <w:rPr>
                <w:sz w:val="24"/>
                <w:szCs w:val="24"/>
              </w:rPr>
              <w:t>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 w:rsidRPr="00057734">
              <w:rPr>
                <w:sz w:val="24"/>
                <w:szCs w:val="24"/>
              </w:rPr>
              <w:t>–</w:t>
            </w:r>
            <w:r w:rsidR="0088157A">
              <w:rPr>
                <w:b/>
                <w:sz w:val="24"/>
                <w:szCs w:val="24"/>
              </w:rPr>
              <w:t xml:space="preserve">1 178 708,6 </w:t>
            </w:r>
            <w:r w:rsidRPr="00057734">
              <w:rPr>
                <w:b/>
                <w:sz w:val="24"/>
                <w:szCs w:val="24"/>
              </w:rPr>
              <w:t>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 w:rsidRPr="009759F3">
              <w:rPr>
                <w:sz w:val="24"/>
                <w:szCs w:val="24"/>
              </w:rPr>
              <w:t>196441,5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2019  год – 222 511,8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2020 год </w:t>
            </w:r>
            <w:r w:rsidRPr="00057734">
              <w:rPr>
                <w:sz w:val="24"/>
                <w:szCs w:val="24"/>
              </w:rPr>
              <w:t>–</w:t>
            </w:r>
            <w:r w:rsidR="00FB2B10">
              <w:rPr>
                <w:sz w:val="24"/>
                <w:szCs w:val="24"/>
              </w:rPr>
              <w:t xml:space="preserve"> 251 443,7</w:t>
            </w:r>
            <w:r w:rsidRPr="00057734">
              <w:rPr>
                <w:sz w:val="24"/>
                <w:szCs w:val="24"/>
              </w:rPr>
              <w:t>тыс. руб</w:t>
            </w:r>
            <w:r w:rsidRPr="009759F3">
              <w:rPr>
                <w:sz w:val="24"/>
                <w:szCs w:val="24"/>
              </w:rPr>
              <w:t>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2021 год – 257 734,4 тыс. 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 год – 250 577,2 тыс. руб.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Pr="0088157A" w:rsidRDefault="00547B14" w:rsidP="00547B14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 w:rsidRPr="0088157A">
              <w:rPr>
                <w:b/>
                <w:sz w:val="24"/>
                <w:szCs w:val="24"/>
              </w:rPr>
              <w:t>–</w:t>
            </w:r>
            <w:r w:rsidR="0088157A" w:rsidRPr="0088157A">
              <w:rPr>
                <w:b/>
                <w:sz w:val="24"/>
                <w:szCs w:val="24"/>
              </w:rPr>
              <w:t xml:space="preserve"> 3 900,2</w:t>
            </w:r>
            <w:r w:rsidRPr="0088157A">
              <w:rPr>
                <w:b/>
                <w:sz w:val="24"/>
                <w:szCs w:val="24"/>
              </w:rPr>
              <w:t>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>
              <w:rPr>
                <w:sz w:val="24"/>
                <w:szCs w:val="24"/>
              </w:rPr>
              <w:t xml:space="preserve"> 397,0 </w:t>
            </w:r>
            <w:r w:rsidRPr="00024051">
              <w:rPr>
                <w:sz w:val="24"/>
                <w:szCs w:val="24"/>
              </w:rPr>
              <w:t xml:space="preserve"> тыс.руб.;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>
              <w:rPr>
                <w:sz w:val="24"/>
                <w:szCs w:val="24"/>
              </w:rPr>
              <w:t xml:space="preserve"> 412,0</w:t>
            </w:r>
            <w:r w:rsidRPr="00024051">
              <w:rPr>
                <w:sz w:val="24"/>
                <w:szCs w:val="24"/>
              </w:rPr>
              <w:t xml:space="preserve"> тыс.руб.;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 </w:t>
            </w:r>
            <w:r w:rsidR="00B130A2">
              <w:rPr>
                <w:sz w:val="24"/>
                <w:szCs w:val="24"/>
              </w:rPr>
              <w:t>2317,2</w:t>
            </w:r>
            <w:r w:rsidRPr="00057734">
              <w:rPr>
                <w:sz w:val="24"/>
                <w:szCs w:val="24"/>
              </w:rPr>
              <w:t xml:space="preserve">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2021 год –  387,0 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lastRenderedPageBreak/>
              <w:t>2022 год –  387,0  тыс. руб.</w:t>
            </w:r>
          </w:p>
          <w:p w:rsidR="00547B14" w:rsidRPr="009759F3" w:rsidRDefault="00547B14" w:rsidP="00547B14">
            <w:pPr>
              <w:pStyle w:val="ConsPlusCell"/>
              <w:rPr>
                <w:b/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</w:t>
            </w:r>
            <w:r w:rsidRPr="009759F3">
              <w:rPr>
                <w:b/>
                <w:sz w:val="24"/>
                <w:szCs w:val="24"/>
              </w:rPr>
              <w:t>0,0 тыс.руб.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4051">
              <w:rPr>
                <w:sz w:val="24"/>
                <w:szCs w:val="24"/>
              </w:rPr>
              <w:t xml:space="preserve">  год – 0,0 тыс.руб.;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 0,0 тыс.руб.;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>–  0,0  тыс. руб.;</w:t>
            </w:r>
          </w:p>
          <w:p w:rsidR="00ED031D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>–  0,0  тыс. руб.</w:t>
            </w:r>
          </w:p>
        </w:tc>
      </w:tr>
      <w:tr w:rsidR="00EB1175" w:rsidRPr="00024051" w:rsidTr="00EB1175">
        <w:trPr>
          <w:trHeight w:val="631"/>
          <w:tblCellSpacing w:w="5" w:type="nil"/>
        </w:trPr>
        <w:tc>
          <w:tcPr>
            <w:tcW w:w="4200" w:type="dxa"/>
          </w:tcPr>
          <w:p w:rsidR="00EB1175" w:rsidRPr="00024051" w:rsidRDefault="00EB1175" w:rsidP="00EB1175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5587" w:type="dxa"/>
          </w:tcPr>
          <w:p w:rsidR="00EB1175" w:rsidRPr="00024051" w:rsidRDefault="003C13D8" w:rsidP="00EB1175">
            <w:pPr>
              <w:pStyle w:val="ConsPlusCell"/>
              <w:rPr>
                <w:sz w:val="24"/>
                <w:szCs w:val="24"/>
              </w:rPr>
            </w:pPr>
            <w:hyperlink r:id="rId6" w:history="1"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http</w:t>
              </w:r>
              <w:r w:rsidR="00EB1175" w:rsidRPr="00043F39">
                <w:rPr>
                  <w:rStyle w:val="aff9"/>
                  <w:sz w:val="24"/>
                  <w:szCs w:val="24"/>
                </w:rPr>
                <w:t>://</w:t>
              </w:r>
              <w:proofErr w:type="spellStart"/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EB1175" w:rsidRPr="00043F39">
                <w:rPr>
                  <w:rStyle w:val="aff9"/>
                  <w:sz w:val="24"/>
                  <w:szCs w:val="24"/>
                </w:rPr>
                <w:t>-</w:t>
              </w:r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rayon</w:t>
              </w:r>
              <w:r w:rsidR="00EB1175" w:rsidRPr="00043F39">
                <w:rPr>
                  <w:rStyle w:val="aff9"/>
                  <w:sz w:val="24"/>
                  <w:szCs w:val="24"/>
                </w:rPr>
                <w:t>.</w:t>
              </w:r>
              <w:proofErr w:type="spellStart"/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1473C" w:rsidRDefault="00A1473C" w:rsidP="00A1473C">
      <w:pPr>
        <w:pStyle w:val="ConsPlusCell"/>
        <w:rPr>
          <w:sz w:val="24"/>
          <w:szCs w:val="24"/>
        </w:rPr>
      </w:pPr>
    </w:p>
    <w:p w:rsidR="0088157A" w:rsidRDefault="0088157A" w:rsidP="00A1473C">
      <w:pPr>
        <w:pStyle w:val="ConsPlusCell"/>
        <w:rPr>
          <w:sz w:val="24"/>
          <w:szCs w:val="24"/>
        </w:rPr>
      </w:pPr>
    </w:p>
    <w:p w:rsidR="0088157A" w:rsidRDefault="0088157A" w:rsidP="00A1473C">
      <w:pPr>
        <w:pStyle w:val="ConsPlusCell"/>
        <w:rPr>
          <w:sz w:val="24"/>
          <w:szCs w:val="24"/>
        </w:rPr>
      </w:pPr>
    </w:p>
    <w:p w:rsidR="0088157A" w:rsidRDefault="0088157A" w:rsidP="00A1473C">
      <w:pPr>
        <w:pStyle w:val="ConsPlusCell"/>
        <w:rPr>
          <w:sz w:val="24"/>
          <w:szCs w:val="24"/>
        </w:rPr>
      </w:pPr>
    </w:p>
    <w:p w:rsidR="004540E7" w:rsidRDefault="00172EA1" w:rsidP="004540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E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540E7" w:rsidRPr="00F34EB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540E7" w:rsidRPr="00F8736D">
        <w:rPr>
          <w:rFonts w:ascii="Times New Roman" w:hAnsi="Times New Roman"/>
          <w:b/>
          <w:bCs/>
          <w:sz w:val="24"/>
          <w:szCs w:val="24"/>
        </w:rPr>
        <w:t xml:space="preserve">Характеристика и анализ текущего состояния сферы </w:t>
      </w:r>
      <w:r w:rsidR="004540E7"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4540E7" w:rsidRDefault="004540E7" w:rsidP="004540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736D">
        <w:rPr>
          <w:rFonts w:ascii="Times New Roman" w:hAnsi="Times New Roman"/>
          <w:b/>
          <w:bCs/>
          <w:sz w:val="24"/>
          <w:szCs w:val="24"/>
        </w:rPr>
        <w:t>Сусуманского городского округа.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этап развития общества требует от системы образования принципиально нового подхода к оценке качества образования, к повышению квалификации и переподготовки работников образования. Этим требованием продиктована стратегическая цель государственной политики в области образования: повышение доступности качественного образования, соответствующего требованиям развития экономики, современным потребностям общества и каждого гражданина.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образования Сусуманского городского округа осуществляется в соответствии с планами социально-экономического развития, Посланиями и Указами Президента Российской Федерации, приоритетным национальным проектом «Образование», государственной программой «Развитие образования в Магаданской области».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Текущее состояние сферы образования Сусуманского городского округа представлено следующим образом.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округе 3 образовательных организации реализуют программы дошкольного образования и обеспечивают образовательные потребности для детей дошкольного возраста, из них 2 дошкольных образовательных организации, при МБОУ «Средняя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яунджа</w:t>
      </w:r>
      <w:proofErr w:type="spellEnd"/>
      <w:r>
        <w:rPr>
          <w:rFonts w:ascii="Times New Roman" w:hAnsi="Times New Roman"/>
          <w:sz w:val="24"/>
          <w:szCs w:val="24"/>
        </w:rPr>
        <w:t xml:space="preserve">» создано 5 дошкольных групп. 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 дошкольным образованием детей в возрасте 1-6 лет составил: в 2017 году составил 65,1%, в 2018 году – 61,7%.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ФГАУ «Государственный научно-исследовательский институт информационных технологий и телекоммуникаций «</w:t>
      </w:r>
      <w:proofErr w:type="spellStart"/>
      <w:r>
        <w:rPr>
          <w:rFonts w:ascii="Times New Roman" w:hAnsi="Times New Roman"/>
          <w:sz w:val="24"/>
          <w:szCs w:val="24"/>
        </w:rPr>
        <w:t>Информика</w:t>
      </w:r>
      <w:proofErr w:type="spellEnd"/>
      <w:r>
        <w:rPr>
          <w:rFonts w:ascii="Times New Roman" w:hAnsi="Times New Roman"/>
          <w:sz w:val="24"/>
          <w:szCs w:val="24"/>
        </w:rPr>
        <w:t xml:space="preserve">» в Сусуманском городском округе  по состоянию на 01.10.2018 г. проживает 300 детей в возрасте от рождения до 7 лет, в том числе: от 0 до 3 лет – 43 ребенка,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3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7 лет – 257 детей.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 дошкольного образования для детей от 2 до 7 лет – 100%. 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существующая сеть дошкольных образовательных организаций не удовлетворяет потребность населения в услугах дошкольного образования детей от 2 месяцев до 2 лет.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Сеть общеобразовательных организаций округа представлена 5 организациями, в том числе, средние школы – 2, лицеи – 1, основная – 1, начальная – 1, которые позволяют обеспечить конституционное право граждан на получение общедоступного бесплатного общего </w:t>
      </w:r>
      <w:r>
        <w:rPr>
          <w:rFonts w:ascii="Times New Roman" w:hAnsi="Times New Roman"/>
          <w:sz w:val="24"/>
          <w:szCs w:val="24"/>
        </w:rPr>
        <w:lastRenderedPageBreak/>
        <w:t>образования с учетом потребностей различных категорий граждан.  Численность  учащихся по состоянию на 01.09.2018 г. составляет 763 человека.</w:t>
      </w:r>
    </w:p>
    <w:p w:rsidR="004540E7" w:rsidRDefault="004540E7" w:rsidP="004540E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Неэффективная система стимулирования профессионального роста педагогических работников усугубляет процесс старения педагогических кадров, является причиной низких темпов повышения профессиональных квалификаций и недостаточного притока молодых специалистов.</w:t>
      </w:r>
    </w:p>
    <w:p w:rsidR="004540E7" w:rsidRDefault="004540E7" w:rsidP="004540E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 программы «</w:t>
      </w:r>
      <w:r w:rsidRPr="001B4CAA">
        <w:rPr>
          <w:rFonts w:ascii="Times New Roman" w:hAnsi="Times New Roman"/>
          <w:sz w:val="24"/>
          <w:szCs w:val="24"/>
        </w:rPr>
        <w:t xml:space="preserve">Развитие образования в </w:t>
      </w:r>
      <w:r>
        <w:rPr>
          <w:rFonts w:ascii="Times New Roman" w:hAnsi="Times New Roman"/>
          <w:sz w:val="24"/>
          <w:szCs w:val="24"/>
        </w:rPr>
        <w:t>Сусуманском городском округе»</w:t>
      </w:r>
      <w:r w:rsidRPr="001B4CAA">
        <w:rPr>
          <w:rFonts w:ascii="Times New Roman" w:hAnsi="Times New Roman"/>
          <w:sz w:val="24"/>
          <w:szCs w:val="24"/>
        </w:rPr>
        <w:t xml:space="preserve"> определены: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 w:rsidRPr="001B4CA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>от 29 декабря 2012 г. N 273-ФЗ «</w:t>
      </w:r>
      <w:r w:rsidRPr="001B4CAA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N 597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07.05.2018 N 204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688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5E1688">
          <w:rPr>
            <w:rFonts w:ascii="Times New Roman" w:hAnsi="Times New Roman"/>
            <w:sz w:val="24"/>
            <w:szCs w:val="24"/>
          </w:rPr>
          <w:t>Законом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Магаданской области от 30 апреля 2014 г. N 1749-ОЗ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Об образовании в Магаданской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666F9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Магаданской области от 30 декабря 2004 г. N 541-ОЗ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администрации Магаданской области от 28.11.2013 г. № 1179-па «Об утверждении государственной программы Магаданской области «Развитие образования в Магаданской области»».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4CAA">
        <w:rPr>
          <w:rFonts w:ascii="Times New Roman" w:hAnsi="Times New Roman"/>
          <w:sz w:val="24"/>
          <w:szCs w:val="24"/>
        </w:rPr>
        <w:t xml:space="preserve"> программы направлены на достижение следующей цели: обеспечение качества, доступности и эффективности образования на территории </w:t>
      </w:r>
      <w:r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1B4CAA">
        <w:rPr>
          <w:rFonts w:ascii="Times New Roman" w:hAnsi="Times New Roman"/>
          <w:sz w:val="24"/>
          <w:szCs w:val="24"/>
        </w:rPr>
        <w:t xml:space="preserve"> на основе его фундаментальности и соответствия актуальным и перспективным потребностям личности, общества и государства.</w:t>
      </w:r>
    </w:p>
    <w:p w:rsidR="004540E7" w:rsidRPr="001B4CAA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>Для достижения цели требуется решение следующих задач:</w:t>
      </w:r>
    </w:p>
    <w:p w:rsidR="004540E7" w:rsidRPr="009E61B0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муниципальных услуг в рамках реализации муниципальной программы;</w:t>
      </w:r>
    </w:p>
    <w:p w:rsidR="004540E7" w:rsidRPr="009E61B0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мер социальной поддержки отдельным категориям граждан, проживающим на территории Сусуманского городского округа;</w:t>
      </w:r>
    </w:p>
    <w:p w:rsidR="004540E7" w:rsidRDefault="004540E7" w:rsidP="004540E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обеспечение максимально равной доступности услуг дошкольного, общего, дополнительного образования;</w:t>
      </w:r>
    </w:p>
    <w:p w:rsidR="00D9339E" w:rsidRDefault="00D9339E" w:rsidP="007B1C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- проведение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канализации;</w:t>
      </w:r>
    </w:p>
    <w:p w:rsidR="007B1CD0" w:rsidRPr="00455048" w:rsidRDefault="007B1CD0" w:rsidP="007B1CD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550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455048">
        <w:rPr>
          <w:rFonts w:ascii="Times New Roman" w:hAnsi="Times New Roman"/>
          <w:sz w:val="24"/>
          <w:szCs w:val="24"/>
        </w:rPr>
        <w:t>п</w:t>
      </w:r>
      <w:r w:rsidRPr="00455048">
        <w:rPr>
          <w:rFonts w:ascii="Times New Roman" w:hAnsi="Times New Roman"/>
          <w:sz w:val="24"/>
          <w:szCs w:val="24"/>
        </w:rPr>
        <w:t>роведение инженерно-геологических изысканий на объекте МБОУ "НОШ г.Сусумана"</w:t>
      </w:r>
      <w:r w:rsidR="00455048">
        <w:rPr>
          <w:rFonts w:ascii="Times New Roman" w:hAnsi="Times New Roman"/>
          <w:sz w:val="24"/>
          <w:szCs w:val="24"/>
        </w:rPr>
        <w:t>;</w:t>
      </w:r>
    </w:p>
    <w:p w:rsidR="00D9339E" w:rsidRPr="00547B14" w:rsidRDefault="00135E6B" w:rsidP="007B1CD0">
      <w:pPr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- создание материально-технической базы для формирования у обучающихся современных технологических и гуманитарных навыков («Точка роста»);</w:t>
      </w:r>
    </w:p>
    <w:p w:rsidR="00135E6B" w:rsidRPr="00E01254" w:rsidRDefault="00135E6B" w:rsidP="007B1C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занятий физкультурой и спортом в общеобразовательных организациях, расположенных в сельской местности, на открытых плоскостных спортивных сооружениях, оснащенных спортивным инвентарем и оборудованием;</w:t>
      </w:r>
    </w:p>
    <w:p w:rsidR="004540E7" w:rsidRDefault="004540E7" w:rsidP="004540E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hAnsi="Times New Roman" w:cs="Times New Roman"/>
          <w:sz w:val="24"/>
          <w:szCs w:val="24"/>
        </w:rPr>
        <w:t>- формирование и развитие кадрового потенциала;</w:t>
      </w:r>
    </w:p>
    <w:p w:rsidR="004540E7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lastRenderedPageBreak/>
        <w:t>-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</w:t>
      </w:r>
      <w:r>
        <w:rPr>
          <w:rFonts w:ascii="Times New Roman" w:hAnsi="Times New Roman"/>
          <w:sz w:val="24"/>
          <w:szCs w:val="24"/>
        </w:rPr>
        <w:t xml:space="preserve"> Сусуманского городского округа;</w:t>
      </w:r>
    </w:p>
    <w:p w:rsidR="004540E7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дальнейшего социально-личностного развития детей-сирот, детей, оставшихся без попечения родителей, а также лиц из числа детей-сирот, детей, оставшихся без попечения родителей, путем обеспеченияблагоустроенным жильем, соответствующим установленным санитарным и техническим требованиям.</w:t>
      </w:r>
    </w:p>
    <w:p w:rsidR="004540E7" w:rsidRPr="00DE40B3" w:rsidRDefault="004540E7" w:rsidP="004540E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0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результате</w:t>
      </w:r>
      <w:r w:rsidRPr="00DE40B3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40B3">
        <w:rPr>
          <w:rFonts w:ascii="Times New Roman" w:hAnsi="Times New Roman"/>
          <w:sz w:val="24"/>
          <w:szCs w:val="24"/>
        </w:rPr>
        <w:t>рограммы ожидается достижение следующих социально-экономических результатов:</w:t>
      </w:r>
    </w:p>
    <w:p w:rsidR="004540E7" w:rsidRPr="00DE40B3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DE40B3">
        <w:rPr>
          <w:rFonts w:ascii="Times New Roman" w:hAnsi="Times New Roman" w:cs="Times New Roman"/>
          <w:sz w:val="24"/>
          <w:szCs w:val="24"/>
        </w:rPr>
        <w:t>доступно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E40B3">
        <w:rPr>
          <w:rFonts w:ascii="Times New Roman" w:hAnsi="Times New Roman" w:cs="Times New Roman"/>
          <w:sz w:val="24"/>
          <w:szCs w:val="24"/>
        </w:rPr>
        <w:t>и бесплатно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дошкольного, </w:t>
      </w:r>
      <w:r w:rsidRPr="00DE40B3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DE40B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540E7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-обновление содержания образования через поэтапное внедрение федеральных государственных образовательных стандартов;</w:t>
      </w:r>
    </w:p>
    <w:p w:rsidR="007B1CD0" w:rsidRDefault="007B1CD0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48">
        <w:rPr>
          <w:rFonts w:ascii="Times New Roman" w:hAnsi="Times New Roman" w:cs="Times New Roman"/>
          <w:sz w:val="24"/>
          <w:szCs w:val="24"/>
        </w:rPr>
        <w:t>- получение заключения о физико-механических характеристиках грунта на объекте для принятия решений о дальнейшей эксплуатации здания;</w:t>
      </w:r>
    </w:p>
    <w:p w:rsidR="00135E6B" w:rsidRPr="009E61B0" w:rsidRDefault="00135E6B" w:rsidP="00135E6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количества учащихся</w:t>
      </w:r>
      <w:r w:rsidR="00E01254"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46BB6"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занимающихся </w:t>
      </w: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физкультурой и спортом в общеобразовательных организациях;</w:t>
      </w:r>
    </w:p>
    <w:p w:rsidR="004540E7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C5798">
        <w:rPr>
          <w:rFonts w:ascii="Times New Roman" w:hAnsi="Times New Roman"/>
          <w:bCs/>
          <w:sz w:val="24"/>
          <w:szCs w:val="24"/>
        </w:rPr>
        <w:t>обеспечение</w:t>
      </w:r>
      <w:r>
        <w:rPr>
          <w:rFonts w:ascii="Times New Roman" w:hAnsi="Times New Roman"/>
          <w:bCs/>
          <w:sz w:val="24"/>
          <w:szCs w:val="24"/>
        </w:rPr>
        <w:t>о</w:t>
      </w:r>
      <w:r w:rsidRPr="00371466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371466">
        <w:rPr>
          <w:rFonts w:ascii="Times New Roman" w:hAnsi="Times New Roman"/>
          <w:sz w:val="24"/>
          <w:szCs w:val="24"/>
        </w:rPr>
        <w:t xml:space="preserve">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4540E7" w:rsidRPr="00DE40B3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24702">
        <w:rPr>
          <w:rFonts w:ascii="Times New Roman" w:hAnsi="Times New Roman" w:cs="Times New Roman"/>
          <w:sz w:val="24"/>
          <w:szCs w:val="24"/>
        </w:rPr>
        <w:t>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повышение профессионального мастерства педагогов и уменьшение оттока кадров из образовательных организаций округа.</w:t>
      </w:r>
    </w:p>
    <w:p w:rsidR="00547B14" w:rsidRDefault="00547B14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40E7" w:rsidRPr="008037EE" w:rsidRDefault="004540E7" w:rsidP="004540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540E7" w:rsidRPr="00F34EB9" w:rsidRDefault="004540E7" w:rsidP="004540E7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4540E7" w:rsidRDefault="004540E7" w:rsidP="004540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329C">
        <w:rPr>
          <w:rFonts w:ascii="Times New Roman" w:hAnsi="Times New Roman"/>
          <w:b/>
          <w:bCs/>
          <w:sz w:val="24"/>
          <w:szCs w:val="24"/>
        </w:rPr>
        <w:t xml:space="preserve"> «Развитие образования в Сусуманском городском округе на 2018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DA329C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A329C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2665"/>
        <w:gridCol w:w="957"/>
        <w:gridCol w:w="648"/>
        <w:gridCol w:w="649"/>
        <w:gridCol w:w="649"/>
        <w:gridCol w:w="649"/>
        <w:gridCol w:w="649"/>
        <w:gridCol w:w="2474"/>
      </w:tblGrid>
      <w:tr w:rsidR="004540E7" w:rsidRPr="00ED031D" w:rsidTr="00A53B4F">
        <w:trPr>
          <w:trHeight w:val="57"/>
        </w:trPr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ED031D">
              <w:rPr>
                <w:rFonts w:ascii="Times New Roman" w:hAnsi="Times New Roman"/>
                <w:sz w:val="20"/>
                <w:szCs w:val="20"/>
              </w:rPr>
              <w:t>изме-рения</w:t>
            </w:r>
            <w:proofErr w:type="spellEnd"/>
            <w:proofErr w:type="gramEnd"/>
          </w:p>
        </w:tc>
        <w:tc>
          <w:tcPr>
            <w:tcW w:w="0" w:type="auto"/>
            <w:gridSpan w:val="5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804410" w:rsidRPr="00ED031D" w:rsidTr="00A53B4F">
        <w:trPr>
          <w:trHeight w:val="57"/>
        </w:trPr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57"/>
        </w:trPr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RANGE!A6"/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  <w:bookmarkEnd w:id="0"/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540E7" w:rsidRPr="00ED031D" w:rsidTr="00A53B4F">
        <w:trPr>
          <w:trHeight w:val="718"/>
        </w:trPr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</w:tcPr>
          <w:p w:rsidR="004540E7" w:rsidRPr="00ED031D" w:rsidRDefault="004540E7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Цель.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качества, доступности и 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</w:tc>
      </w:tr>
      <w:tr w:rsidR="004540E7" w:rsidRPr="00ED031D" w:rsidTr="00A53B4F">
        <w:trPr>
          <w:trHeight w:val="637"/>
        </w:trPr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8"/>
          </w:tcPr>
          <w:p w:rsidR="004540E7" w:rsidRPr="00ED031D" w:rsidRDefault="004540E7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1. Обеспечение максимально равной доступности услуг дошкольного, общего, дополнительного образования.</w:t>
            </w:r>
          </w:p>
        </w:tc>
      </w:tr>
      <w:tr w:rsidR="00804410" w:rsidRPr="00ED031D" w:rsidTr="00804410">
        <w:trPr>
          <w:trHeight w:val="1938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 Постановление администрации Магаданской области от 28.11.2013года №1179-па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804410" w:rsidRPr="00ED031D" w:rsidTr="00804410">
        <w:trPr>
          <w:trHeight w:val="194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2116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функционирования муниципальных организаций образования.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804F8" w:rsidRPr="00E01254" w:rsidRDefault="009804F8" w:rsidP="00D15F5A">
            <w:pPr>
              <w:pStyle w:val="aff0"/>
              <w:rPr>
                <w:rFonts w:ascii="Times New Roman" w:eastAsiaTheme="minorHAnsi" w:hAnsi="Times New Roman"/>
                <w:lang w:eastAsia="en-US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E01254">
              <w:rPr>
                <w:rFonts w:ascii="Times New Roman" w:eastAsiaTheme="minorHAnsi" w:hAnsi="Times New Roman"/>
                <w:lang w:eastAsia="en-US"/>
              </w:rPr>
              <w:t>осуществлены</w:t>
            </w:r>
            <w:proofErr w:type="gramEnd"/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 реконструкция и капитальный ремонт</w:t>
            </w:r>
          </w:p>
        </w:tc>
        <w:tc>
          <w:tcPr>
            <w:tcW w:w="0" w:type="auto"/>
            <w:hideMark/>
          </w:tcPr>
          <w:p w:rsidR="009804F8" w:rsidRPr="00ED031D" w:rsidRDefault="009804F8" w:rsidP="000B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5B5299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9804F8" w:rsidRPr="005B5299" w:rsidRDefault="00455048" w:rsidP="000B254B">
            <w:pPr>
              <w:pStyle w:val="aff0"/>
              <w:rPr>
                <w:rFonts w:ascii="Times New Roman" w:hAnsi="Times New Roman"/>
                <w:highlight w:val="cyan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>оличество общеобразовательных организаций, в которых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произведены инженерно-геологические изыскания</w:t>
            </w:r>
          </w:p>
        </w:tc>
        <w:tc>
          <w:tcPr>
            <w:tcW w:w="0" w:type="auto"/>
            <w:hideMark/>
          </w:tcPr>
          <w:p w:rsidR="009804F8" w:rsidRPr="00455048" w:rsidRDefault="00940615" w:rsidP="000B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hideMark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04410" w:rsidRPr="00E01254" w:rsidRDefault="00804410" w:rsidP="00804410">
            <w:pPr>
              <w:pStyle w:val="aff0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центров образования цифрового и гуманитарного профилей «Точка роста», созданных на базе общеобразовательных организаций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804410" w:rsidRPr="00ED031D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0B254B">
        <w:trPr>
          <w:trHeight w:val="416"/>
        </w:trPr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804410" w:rsidRPr="00E01254" w:rsidRDefault="00804410" w:rsidP="00804410">
            <w:pPr>
              <w:pStyle w:val="aff0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детей, охваченных деятельностью центров образования цифрового и гуманитарного профилей «Точка роста»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0" w:type="auto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vMerge/>
            <w:hideMark/>
          </w:tcPr>
          <w:p w:rsidR="00804410" w:rsidRPr="00ED031D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804410">
        <w:trPr>
          <w:trHeight w:val="345"/>
        </w:trPr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65" w:type="dxa"/>
          </w:tcPr>
          <w:p w:rsidR="00804410" w:rsidRPr="00E01254" w:rsidRDefault="00804410" w:rsidP="0080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12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957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8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4" w:type="dxa"/>
            <w:tcBorders>
              <w:top w:val="nil"/>
            </w:tcBorders>
          </w:tcPr>
          <w:p w:rsidR="00804410" w:rsidRPr="00ED031D" w:rsidRDefault="00804410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804410">
        <w:trPr>
          <w:trHeight w:val="345"/>
        </w:trPr>
        <w:tc>
          <w:tcPr>
            <w:tcW w:w="0" w:type="auto"/>
            <w:hideMark/>
          </w:tcPr>
          <w:p w:rsidR="00804410" w:rsidRPr="00ED031D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gridSpan w:val="8"/>
            <w:hideMark/>
          </w:tcPr>
          <w:p w:rsidR="00804410" w:rsidRPr="00ED031D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</w:tc>
      </w:tr>
      <w:tr w:rsidR="00804410" w:rsidRPr="00ED031D" w:rsidTr="00A53B4F">
        <w:trPr>
          <w:trHeight w:val="345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804410" w:rsidRPr="00ED031D" w:rsidTr="00A53B4F">
        <w:trPr>
          <w:trHeight w:val="983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804410" w:rsidRPr="00ED031D" w:rsidTr="00804410">
        <w:trPr>
          <w:trHeight w:val="401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5" w:type="dxa"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</w:t>
            </w:r>
          </w:p>
        </w:tc>
        <w:tc>
          <w:tcPr>
            <w:tcW w:w="957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648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4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804410" w:rsidRPr="00ED031D" w:rsidTr="00804410">
        <w:trPr>
          <w:trHeight w:val="278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8"/>
            <w:hideMark/>
          </w:tcPr>
          <w:p w:rsidR="00804410" w:rsidRPr="00ED031D" w:rsidRDefault="00804410" w:rsidP="00804410">
            <w:pPr>
              <w:pStyle w:val="ConsPlusTitle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Задача 3. Развитие кадрового потенциала.</w:t>
            </w:r>
          </w:p>
        </w:tc>
      </w:tr>
      <w:tr w:rsidR="00804410" w:rsidRPr="00ED031D" w:rsidTr="00A53B4F">
        <w:trPr>
          <w:trHeight w:val="1716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лучших педагогов, которым выплачено денежное поощрение.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  <w:tr w:rsidR="00804410" w:rsidRPr="00ED031D" w:rsidTr="00A53B4F">
        <w:trPr>
          <w:trHeight w:val="1716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Количество педагогов, принявших участие в конкурсах профессионального мастерства 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</w:tbl>
    <w:p w:rsidR="004540E7" w:rsidRDefault="004540E7" w:rsidP="004540E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4540E7" w:rsidRDefault="004540E7" w:rsidP="004540E7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План мероприятий по выполнению муниципальной программы</w:t>
      </w:r>
    </w:p>
    <w:p w:rsidR="004540E7" w:rsidRPr="00F34EB9" w:rsidRDefault="004540E7" w:rsidP="004540E7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Сусуманском городском округе на 2018 –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программно-проектный метод. Это предполагает достижение стратегической цели и выполнение задач в рамках реализации проектов по отдельным сферам образовательной деятельности.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предполагает: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организационное, правовое, методическое, финансовое обеспечение реализации программы;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lastRenderedPageBreak/>
        <w:t>- обеспечение согласованных действий исполнителей программы по реализации программных мероприятий;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63A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263A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для выполнения программных мероприятий;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ведение ежеквартальной отчетности о реализации программы;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программы.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к</w:t>
      </w:r>
      <w:r w:rsidRPr="0012263A">
        <w:rPr>
          <w:rFonts w:ascii="Times New Roman" w:hAnsi="Times New Roman" w:cs="Times New Roman"/>
          <w:sz w:val="24"/>
          <w:szCs w:val="24"/>
        </w:rPr>
        <w:t>оординирует деятельность всех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й по реализации </w:t>
      </w:r>
      <w:r w:rsidRPr="0012263A"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1226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Порядкомформирования и реализации</w:t>
      </w:r>
      <w:r w:rsidRPr="0012263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26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263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543</w:t>
      </w:r>
      <w:r w:rsidRPr="0012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бюджета.</w:t>
      </w:r>
    </w:p>
    <w:p w:rsidR="004540E7" w:rsidRDefault="004540E7" w:rsidP="004540E7">
      <w:pPr>
        <w:pStyle w:val="ConsPlusCell"/>
        <w:jc w:val="center"/>
        <w:rPr>
          <w:sz w:val="20"/>
          <w:szCs w:val="20"/>
        </w:rPr>
        <w:sectPr w:rsidR="004540E7" w:rsidSect="00533FD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03"/>
        <w:gridCol w:w="3663"/>
        <w:gridCol w:w="2834"/>
        <w:gridCol w:w="1139"/>
        <w:gridCol w:w="992"/>
        <w:gridCol w:w="992"/>
        <w:gridCol w:w="992"/>
        <w:gridCol w:w="993"/>
        <w:gridCol w:w="987"/>
        <w:gridCol w:w="1422"/>
      </w:tblGrid>
      <w:tr w:rsidR="00547B14" w:rsidRPr="00833376" w:rsidTr="00547B14">
        <w:trPr>
          <w:tblHeader/>
          <w:tblCellSpacing w:w="5" w:type="nil"/>
        </w:trPr>
        <w:tc>
          <w:tcPr>
            <w:tcW w:w="803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 w:rsidRPr="0083337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3376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3663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2834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6095" w:type="dxa"/>
            <w:gridSpan w:val="6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33376">
              <w:rPr>
                <w:sz w:val="20"/>
                <w:szCs w:val="20"/>
              </w:rPr>
              <w:t>.р</w:t>
            </w:r>
            <w:proofErr w:type="gramEnd"/>
            <w:r w:rsidRPr="00833376">
              <w:rPr>
                <w:sz w:val="20"/>
                <w:szCs w:val="20"/>
              </w:rPr>
              <w:t>уб.</w:t>
            </w:r>
          </w:p>
        </w:tc>
        <w:tc>
          <w:tcPr>
            <w:tcW w:w="1422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47B14" w:rsidRPr="00833376" w:rsidTr="00547B14">
        <w:trPr>
          <w:trHeight w:val="1232"/>
          <w:tblHeader/>
          <w:tblCellSpacing w:w="5" w:type="nil"/>
        </w:trPr>
        <w:tc>
          <w:tcPr>
            <w:tcW w:w="803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63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2021</w:t>
            </w:r>
          </w:p>
        </w:tc>
        <w:tc>
          <w:tcPr>
            <w:tcW w:w="987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2022</w:t>
            </w:r>
          </w:p>
        </w:tc>
        <w:tc>
          <w:tcPr>
            <w:tcW w:w="1422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Header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ВСЕГО по муниципальной</w:t>
            </w:r>
            <w:r w:rsidRPr="00833376">
              <w:rPr>
                <w:b/>
                <w:sz w:val="20"/>
                <w:szCs w:val="20"/>
              </w:rPr>
              <w:br/>
              <w:t>программе,</w:t>
            </w:r>
          </w:p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47B14" w:rsidRPr="00413F2A" w:rsidRDefault="00A44CF6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1 262 590,2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196838,5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224086,0</w:t>
            </w:r>
          </w:p>
        </w:tc>
        <w:tc>
          <w:tcPr>
            <w:tcW w:w="992" w:type="dxa"/>
          </w:tcPr>
          <w:p w:rsidR="00547B14" w:rsidRPr="00413F2A" w:rsidRDefault="00A44CF6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260 212,7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330 488,8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250 964,2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rHeight w:val="167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79 981,4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547B14" w:rsidRPr="00413F2A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6451,8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72 367,4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rHeight w:val="167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1 178 708,6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196441,5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222 511,8</w:t>
            </w:r>
          </w:p>
        </w:tc>
        <w:tc>
          <w:tcPr>
            <w:tcW w:w="992" w:type="dxa"/>
          </w:tcPr>
          <w:p w:rsidR="00547B14" w:rsidRPr="00413F2A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251443,7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257 734,4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250 577,2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3900,2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397,0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412,0</w:t>
            </w:r>
          </w:p>
        </w:tc>
        <w:tc>
          <w:tcPr>
            <w:tcW w:w="992" w:type="dxa"/>
          </w:tcPr>
          <w:p w:rsidR="00547B14" w:rsidRPr="00413F2A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2317,2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«Модернизация системы образования»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E04F7A" w:rsidRPr="00833376" w:rsidRDefault="00E04F7A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1.1.1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«Совершенствование содержания и технологий образования»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1.1.2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«Повышение профессионального мастерства педагогов, повышение престижа учительской профессии путем материальной поддержки педагогов»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jc w:val="both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Основное мероприятие  </w:t>
            </w:r>
          </w:p>
          <w:p w:rsidR="00547B14" w:rsidRPr="00833376" w:rsidRDefault="00547B14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«Управление развитием отрасли образования»</w:t>
            </w:r>
          </w:p>
        </w:tc>
        <w:tc>
          <w:tcPr>
            <w:tcW w:w="2834" w:type="dxa"/>
          </w:tcPr>
          <w:p w:rsidR="00547B14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Образовательные организации, администрация Сусуманского городского округа, </w:t>
            </w:r>
          </w:p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47B14" w:rsidRPr="00413F2A" w:rsidRDefault="00A44CF6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1 224 655,0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191 986,1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217556,7</w:t>
            </w:r>
          </w:p>
        </w:tc>
        <w:tc>
          <w:tcPr>
            <w:tcW w:w="992" w:type="dxa"/>
          </w:tcPr>
          <w:p w:rsidR="00547B14" w:rsidRPr="00413F2A" w:rsidRDefault="00A44CF6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250 074,2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320 881,3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244 156,7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3,4,5,6,</w:t>
            </w:r>
            <w:r>
              <w:rPr>
                <w:sz w:val="20"/>
                <w:szCs w:val="20"/>
              </w:rPr>
              <w:t>8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8E3DF9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72264,5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19282D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69637,4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8E3DF9" w:rsidP="00547B14">
            <w:pPr>
              <w:pStyle w:val="ConsPlusCell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1 150 435,3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191966,1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217536,7</w:t>
            </w:r>
          </w:p>
        </w:tc>
        <w:tc>
          <w:tcPr>
            <w:tcW w:w="992" w:type="dxa"/>
          </w:tcPr>
          <w:p w:rsidR="00547B14" w:rsidRPr="00413F2A" w:rsidRDefault="008E3DF9" w:rsidP="00551C31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245771,</w:t>
            </w:r>
            <w:r w:rsidR="00551C31" w:rsidRPr="00413F2A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251023,9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244 136,7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8E3DF9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1955,2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413F2A" w:rsidRDefault="0019282D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1675,2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220,0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              1.2.1.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организаций» (за категорию)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1.2.2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 «Осуществление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организаций» (за отдаленность)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4724,7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4724,7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rHeight w:val="1915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1.2.3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Мероприятие  «Финансовое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58976,9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58976,9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rHeight w:val="299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  <w:p w:rsidR="00547B14" w:rsidRPr="00833376" w:rsidRDefault="00547B14" w:rsidP="00547B14">
            <w:pPr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48 993,7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9519,9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48993,7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9519,9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rHeight w:val="1220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1.2.5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«Финансовое обеспечение муниципальных общеобразовательных организаций в части реализации ими государственного стандарта общего образования»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1.2.6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«Обеспечение ежемесячного денежного вознаграждения за классное руководство»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5909,8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1117,6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5 909,8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1117,6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реализующих образовательную программу дошкольного образования, расположенных на территории Магаданской области»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622,0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111,5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162,5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502,0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9804F8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1.2.8.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Pr="009F5D0A">
              <w:rPr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547B14" w:rsidRPr="00100A94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76 724,6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76 724,6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69 637,4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69637,4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6 887,2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6887,2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E6D21" w:rsidRPr="00833376" w:rsidTr="006D1502">
        <w:trPr>
          <w:trHeight w:val="1124"/>
          <w:tblCellSpacing w:w="5" w:type="nil"/>
        </w:trPr>
        <w:tc>
          <w:tcPr>
            <w:tcW w:w="803" w:type="dxa"/>
          </w:tcPr>
          <w:p w:rsidR="002E6D21" w:rsidRPr="00833376" w:rsidRDefault="002E6D21" w:rsidP="00547B14">
            <w:pPr>
              <w:pStyle w:val="ConsPlusCell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1.2.9.</w:t>
            </w:r>
          </w:p>
        </w:tc>
        <w:tc>
          <w:tcPr>
            <w:tcW w:w="3663" w:type="dxa"/>
          </w:tcPr>
          <w:p w:rsidR="002E6D21" w:rsidRPr="00833376" w:rsidRDefault="00832500" w:rsidP="006D1502">
            <w:pPr>
              <w:spacing w:after="0"/>
              <w:rPr>
                <w:sz w:val="20"/>
                <w:szCs w:val="20"/>
              </w:rPr>
            </w:pPr>
            <w:r w:rsidRPr="0083250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 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2834" w:type="dxa"/>
          </w:tcPr>
          <w:p w:rsidR="002E6D21" w:rsidRPr="00833376" w:rsidRDefault="006D150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2E6D21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2627,1</w:t>
            </w:r>
          </w:p>
        </w:tc>
        <w:tc>
          <w:tcPr>
            <w:tcW w:w="992" w:type="dxa"/>
          </w:tcPr>
          <w:p w:rsidR="002E6D21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6D21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6D21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2E6D21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E6D21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E6D21" w:rsidRPr="008E3515" w:rsidRDefault="008E3515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253BE">
              <w:rPr>
                <w:sz w:val="20"/>
                <w:szCs w:val="20"/>
              </w:rPr>
              <w:t>6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2627,1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832500" w:rsidRPr="00833376" w:rsidTr="00A44CF6">
        <w:trPr>
          <w:trHeight w:val="870"/>
          <w:tblCellSpacing w:w="5" w:type="nil"/>
        </w:trPr>
        <w:tc>
          <w:tcPr>
            <w:tcW w:w="803" w:type="dxa"/>
          </w:tcPr>
          <w:p w:rsidR="00832500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lastRenderedPageBreak/>
              <w:t>1.2.10.</w:t>
            </w:r>
          </w:p>
        </w:tc>
        <w:tc>
          <w:tcPr>
            <w:tcW w:w="3663" w:type="dxa"/>
          </w:tcPr>
          <w:p w:rsidR="00832500" w:rsidRPr="006D1502" w:rsidRDefault="006D1502" w:rsidP="006D1502">
            <w:pPr>
              <w:rPr>
                <w:sz w:val="20"/>
                <w:szCs w:val="20"/>
              </w:rPr>
            </w:pPr>
            <w:r w:rsidRPr="006D1502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 изысканий на объекте МБОУ "НОШ г.Сусумана"</w:t>
            </w:r>
          </w:p>
        </w:tc>
        <w:tc>
          <w:tcPr>
            <w:tcW w:w="2834" w:type="dxa"/>
          </w:tcPr>
          <w:p w:rsidR="00832500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3270,4</w:t>
            </w:r>
          </w:p>
        </w:tc>
        <w:tc>
          <w:tcPr>
            <w:tcW w:w="992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3270,4</w:t>
            </w:r>
          </w:p>
        </w:tc>
        <w:tc>
          <w:tcPr>
            <w:tcW w:w="993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832500" w:rsidRPr="00413F2A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832500" w:rsidRPr="00413F2A" w:rsidRDefault="00E04F7A" w:rsidP="00413F2A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9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2710,2</w:t>
            </w:r>
          </w:p>
        </w:tc>
        <w:tc>
          <w:tcPr>
            <w:tcW w:w="1422" w:type="dxa"/>
          </w:tcPr>
          <w:p w:rsidR="006D1502" w:rsidRPr="00833376" w:rsidRDefault="00E04F7A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130A2" w:rsidRPr="00833376" w:rsidTr="00B130A2">
        <w:trPr>
          <w:trHeight w:val="60"/>
          <w:tblCellSpacing w:w="5" w:type="nil"/>
        </w:trPr>
        <w:tc>
          <w:tcPr>
            <w:tcW w:w="1481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130A2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 Осуществление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2124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органов опеки и попечительства»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6D1502" w:rsidRPr="00833376" w:rsidRDefault="006D1502" w:rsidP="00547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833376">
              <w:rPr>
                <w:rFonts w:ascii="Times New Roman" w:hAnsi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rFonts w:ascii="Times New Roman" w:hAnsi="Times New Roman"/>
                <w:sz w:val="20"/>
                <w:szCs w:val="20"/>
              </w:rPr>
              <w:t xml:space="preserve"> Сусуманского городского округа, комитет по управлению муниципальным имуществом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16 309,1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4003,9</w:t>
            </w:r>
          </w:p>
        </w:tc>
        <w:tc>
          <w:tcPr>
            <w:tcW w:w="992" w:type="dxa"/>
          </w:tcPr>
          <w:p w:rsidR="006D1502" w:rsidRPr="00312F64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A40565">
              <w:rPr>
                <w:b/>
                <w:sz w:val="20"/>
                <w:szCs w:val="20"/>
              </w:rPr>
              <w:t>2669,2</w:t>
            </w:r>
          </w:p>
        </w:tc>
        <w:tc>
          <w:tcPr>
            <w:tcW w:w="993" w:type="dxa"/>
          </w:tcPr>
          <w:p w:rsidR="006D1502" w:rsidRPr="003744A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744A2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3744A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744A2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15 146,9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2841,7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14 909,1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2603,9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14 909,1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2603,9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272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1.4.2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«Финансовое обеспечение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1 400,0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1.5.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«Формирование доступной среды в образовательных организациях Сусуманского городского округа»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1120,0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3376">
              <w:rPr>
                <w:sz w:val="20"/>
                <w:szCs w:val="20"/>
              </w:rPr>
              <w:t>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746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4E156C">
              <w:rPr>
                <w:sz w:val="20"/>
                <w:szCs w:val="20"/>
              </w:rPr>
              <w:t>1.5.1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 « Адаптация социально значимых объектов для инвалидов и маломобильных групп населения»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33376">
              <w:rPr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«Развитие кадрового потенциала»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403D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403D6">
              <w:rPr>
                <w:sz w:val="20"/>
                <w:szCs w:val="20"/>
              </w:rPr>
              <w:t>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 «Развитие творческого и профессионального потенциала педагогических работников образовательных учреждений»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3C13D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74.35pt;margin-top:10.8pt;width:27.25pt;height:28.2pt;z-index:251668480;mso-position-horizontal-relative:text;mso-position-vertical-relative:text;mso-width-relative:margin;mso-height-relative:margin" stroked="f">
                  <v:textbox style="mso-next-textbox:#_x0000_s1066">
                    <w:txbxContent>
                      <w:p w:rsidR="00455048" w:rsidRDefault="00455048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rHeight w:val="1004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3663" w:type="dxa"/>
          </w:tcPr>
          <w:p w:rsidR="006D1502" w:rsidRPr="009246AF" w:rsidRDefault="006D1502" w:rsidP="00547B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A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9246A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«Обновление материально - технической базы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для </w:t>
            </w:r>
            <w:r w:rsidRPr="009246A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формирования у обучающихся современных технологических и гуманитарных навыков»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</w:tr>
      <w:tr w:rsidR="006D1502" w:rsidRPr="00833376" w:rsidTr="00547B14">
        <w:trPr>
          <w:trHeight w:val="978"/>
          <w:tblCellSpacing w:w="5" w:type="nil"/>
        </w:trPr>
        <w:tc>
          <w:tcPr>
            <w:tcW w:w="803" w:type="dxa"/>
          </w:tcPr>
          <w:p w:rsidR="006D1502" w:rsidRPr="009F5D0A" w:rsidRDefault="006D1502" w:rsidP="00547B1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1.7.1.</w:t>
            </w:r>
          </w:p>
        </w:tc>
        <w:tc>
          <w:tcPr>
            <w:tcW w:w="3663" w:type="dxa"/>
          </w:tcPr>
          <w:p w:rsidR="006D1502" w:rsidRPr="000158CF" w:rsidRDefault="006D1502" w:rsidP="0054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0158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«Обновление материально - технической базы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</w:t>
            </w:r>
            <w:r w:rsidRPr="000158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формирования у обучающихся современных технологических и гуманитарных навыков»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1 180,9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1 180,9</w:t>
            </w:r>
          </w:p>
        </w:tc>
        <w:tc>
          <w:tcPr>
            <w:tcW w:w="993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60"/>
          <w:tblCellSpacing w:w="5" w:type="nil"/>
        </w:trPr>
        <w:tc>
          <w:tcPr>
            <w:tcW w:w="803" w:type="dxa"/>
            <w:tcBorders>
              <w:left w:val="single" w:sz="4" w:space="0" w:color="auto"/>
            </w:tcBorders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1 094,7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1094,7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63,8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3C13D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7" type="#_x0000_t202" style="position:absolute;left:0;text-align:left;margin-left:74.35pt;margin-top:10.8pt;width:27.25pt;height:28.2pt;z-index:251669504;mso-position-horizontal-relative:text;mso-position-vertical-relative:text;mso-width-relative:margin;mso-height-relative:margin" stroked="f">
                  <v:textbox style="mso-next-textbox:#_x0000_s1067">
                    <w:txbxContent>
                      <w:p w:rsidR="00455048" w:rsidRDefault="00455048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D9339E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3663" w:type="dxa"/>
          </w:tcPr>
          <w:p w:rsidR="006D1502" w:rsidRPr="009246AF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9246AF">
              <w:rPr>
                <w:b/>
                <w:sz w:val="20"/>
                <w:szCs w:val="20"/>
              </w:rPr>
              <w:t>Основное мероприятие«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2834" w:type="dxa"/>
          </w:tcPr>
          <w:p w:rsidR="006D1502" w:rsidRPr="00D9339E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6 201,2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3171,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3030,0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D9339E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8.1</w:t>
            </w:r>
          </w:p>
        </w:tc>
        <w:tc>
          <w:tcPr>
            <w:tcW w:w="3663" w:type="dxa"/>
          </w:tcPr>
          <w:p w:rsidR="006D1502" w:rsidRPr="000158CF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0158CF">
              <w:rPr>
                <w:sz w:val="20"/>
                <w:szCs w:val="20"/>
              </w:rPr>
              <w:t>Мероприятие«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2834" w:type="dxa"/>
          </w:tcPr>
          <w:p w:rsidR="006D1502" w:rsidRPr="00D9339E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6201,</w:t>
            </w:r>
            <w:r>
              <w:rPr>
                <w:sz w:val="20"/>
                <w:szCs w:val="20"/>
              </w:rPr>
              <w:t>2</w:t>
            </w: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3171,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3030,0</w:t>
            </w:r>
          </w:p>
        </w:tc>
        <w:tc>
          <w:tcPr>
            <w:tcW w:w="987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5 460,0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171,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3C13D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8" type="#_x0000_t202" style="position:absolute;left:0;text-align:left;margin-left:74.35pt;margin-top:10.8pt;width:27.25pt;height:28.2pt;z-index:251670528;mso-position-horizontal-relative:text;mso-position-vertical-relative:text;mso-width-relative:margin;mso-height-relative:margin" stroked="f">
                  <v:textbox style="mso-next-textbox:#_x0000_s1068">
                    <w:txbxContent>
                      <w:p w:rsidR="00455048" w:rsidRDefault="00455048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</w:tbl>
    <w:p w:rsidR="00CF4D2B" w:rsidRDefault="00CF4D2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CAD" w:rsidRDefault="00B11CAD" w:rsidP="009039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11CAD" w:rsidRDefault="00B11CAD" w:rsidP="00B11CAD">
      <w:pPr>
        <w:tabs>
          <w:tab w:val="left" w:pos="12998"/>
        </w:tabs>
        <w:rPr>
          <w:lang w:eastAsia="en-US"/>
        </w:rPr>
      </w:pPr>
      <w:r>
        <w:rPr>
          <w:lang w:eastAsia="en-US"/>
        </w:rPr>
        <w:tab/>
      </w:r>
    </w:p>
    <w:p w:rsidR="00B11CAD" w:rsidRDefault="00B11CAD" w:rsidP="00B11CAD">
      <w:pPr>
        <w:rPr>
          <w:lang w:eastAsia="en-US"/>
        </w:rPr>
      </w:pPr>
    </w:p>
    <w:p w:rsidR="00CA4D2C" w:rsidRPr="00B11CAD" w:rsidRDefault="00CA4D2C" w:rsidP="00B11CAD">
      <w:pPr>
        <w:rPr>
          <w:lang w:eastAsia="en-US"/>
        </w:rPr>
        <w:sectPr w:rsidR="00CA4D2C" w:rsidRPr="00B11CAD" w:rsidSect="00533FD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65A99" w:rsidRPr="004540E7" w:rsidRDefault="006B69B0" w:rsidP="00413F2A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lastRenderedPageBreak/>
        <w:t xml:space="preserve">2. Комитету по финансам администрации Сусуманского городского округа </w:t>
      </w:r>
      <w:r w:rsidR="00413F2A">
        <w:rPr>
          <w:rFonts w:ascii="Times New Roman" w:hAnsi="Times New Roman"/>
          <w:sz w:val="24"/>
          <w:szCs w:val="24"/>
        </w:rPr>
        <w:t xml:space="preserve">               </w:t>
      </w:r>
      <w:r w:rsidRPr="006B69B0">
        <w:rPr>
          <w:rFonts w:ascii="Times New Roman" w:hAnsi="Times New Roman"/>
          <w:sz w:val="24"/>
          <w:szCs w:val="24"/>
        </w:rPr>
        <w:t>(Чаплыгина О.В.)  внести изменения в бюджет муниципального образования «Сусуманский городской округ</w:t>
      </w:r>
      <w:r w:rsidR="00692ECD">
        <w:rPr>
          <w:rFonts w:ascii="Times New Roman" w:hAnsi="Times New Roman"/>
          <w:sz w:val="24"/>
          <w:szCs w:val="24"/>
        </w:rPr>
        <w:t xml:space="preserve">» на  </w:t>
      </w:r>
      <w:bookmarkStart w:id="1" w:name="_GoBack"/>
      <w:bookmarkEnd w:id="1"/>
      <w:r w:rsidR="00E65A99" w:rsidRPr="00D9339E">
        <w:rPr>
          <w:rFonts w:ascii="Times New Roman" w:hAnsi="Times New Roman"/>
          <w:sz w:val="24"/>
          <w:szCs w:val="24"/>
        </w:rPr>
        <w:t xml:space="preserve"> 2020 год и плановый период 2021 и 2022 годов.</w:t>
      </w:r>
    </w:p>
    <w:p w:rsidR="005B1479" w:rsidRDefault="006B69B0" w:rsidP="0041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479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5B1479" w:rsidRDefault="006B69B0" w:rsidP="0041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B1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14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</w:t>
      </w:r>
      <w:r w:rsidR="00816F00">
        <w:rPr>
          <w:rFonts w:ascii="Times New Roman" w:hAnsi="Times New Roman" w:cs="Times New Roman"/>
          <w:sz w:val="24"/>
          <w:szCs w:val="24"/>
        </w:rPr>
        <w:t xml:space="preserve">руга по социальным вопросам </w:t>
      </w:r>
      <w:proofErr w:type="spellStart"/>
      <w:r w:rsidR="005B1479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816F00">
        <w:rPr>
          <w:rFonts w:ascii="Times New Roman" w:hAnsi="Times New Roman" w:cs="Times New Roman"/>
          <w:sz w:val="24"/>
          <w:szCs w:val="24"/>
        </w:rPr>
        <w:t xml:space="preserve"> Л.Ф</w:t>
      </w:r>
      <w:r w:rsidR="005B1479">
        <w:rPr>
          <w:rFonts w:ascii="Times New Roman" w:hAnsi="Times New Roman" w:cs="Times New Roman"/>
          <w:sz w:val="24"/>
          <w:szCs w:val="24"/>
        </w:rPr>
        <w:t>.</w:t>
      </w:r>
    </w:p>
    <w:p w:rsidR="00B845AA" w:rsidRDefault="00B845AA" w:rsidP="00413F2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F5A74" w:rsidRDefault="00921372" w:rsidP="004959BA">
      <w:pPr>
        <w:spacing w:after="0" w:line="240" w:lineRule="auto"/>
        <w:ind w:hanging="142"/>
      </w:pPr>
      <w:r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494C">
        <w:rPr>
          <w:rFonts w:ascii="Times New Roman" w:hAnsi="Times New Roman" w:cs="Times New Roman"/>
          <w:sz w:val="24"/>
          <w:szCs w:val="24"/>
        </w:rPr>
        <w:t xml:space="preserve">  Сусуманского городского округа                                                   </w:t>
      </w:r>
      <w:r w:rsidR="00683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А.В.Лобов</w:t>
      </w:r>
    </w:p>
    <w:sectPr w:rsidR="004F5A74" w:rsidSect="00CA4D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31C"/>
    <w:multiLevelType w:val="hybridMultilevel"/>
    <w:tmpl w:val="7D547832"/>
    <w:lvl w:ilvl="0" w:tplc="96188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862CD6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5A2"/>
    <w:multiLevelType w:val="hybridMultilevel"/>
    <w:tmpl w:val="5302DA86"/>
    <w:lvl w:ilvl="0" w:tplc="9618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675E5"/>
    <w:multiLevelType w:val="hybridMultilevel"/>
    <w:tmpl w:val="64101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90D63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5FC4"/>
    <w:multiLevelType w:val="hybridMultilevel"/>
    <w:tmpl w:val="6F70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6A00"/>
    <w:multiLevelType w:val="hybridMultilevel"/>
    <w:tmpl w:val="AAA27F5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21C9"/>
    <w:multiLevelType w:val="hybridMultilevel"/>
    <w:tmpl w:val="3132A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42384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3A39"/>
    <w:multiLevelType w:val="hybridMultilevel"/>
    <w:tmpl w:val="1E1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972FF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06454"/>
    <w:multiLevelType w:val="hybridMultilevel"/>
    <w:tmpl w:val="DEB67176"/>
    <w:lvl w:ilvl="0" w:tplc="7C309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647051"/>
    <w:multiLevelType w:val="hybridMultilevel"/>
    <w:tmpl w:val="2708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C64200"/>
    <w:multiLevelType w:val="hybridMultilevel"/>
    <w:tmpl w:val="2D14C392"/>
    <w:lvl w:ilvl="0" w:tplc="E7740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7544C"/>
    <w:multiLevelType w:val="hybridMultilevel"/>
    <w:tmpl w:val="447CCC38"/>
    <w:lvl w:ilvl="0" w:tplc="98183A92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AC4C63"/>
    <w:multiLevelType w:val="hybridMultilevel"/>
    <w:tmpl w:val="9756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E674C"/>
    <w:multiLevelType w:val="hybridMultilevel"/>
    <w:tmpl w:val="3F4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C2BB8"/>
    <w:multiLevelType w:val="hybridMultilevel"/>
    <w:tmpl w:val="D9542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9080AED"/>
    <w:multiLevelType w:val="hybridMultilevel"/>
    <w:tmpl w:val="A06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620740"/>
    <w:multiLevelType w:val="hybridMultilevel"/>
    <w:tmpl w:val="AA6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80BFA"/>
    <w:multiLevelType w:val="hybridMultilevel"/>
    <w:tmpl w:val="58BA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0DC5"/>
    <w:multiLevelType w:val="hybridMultilevel"/>
    <w:tmpl w:val="27F67FF2"/>
    <w:lvl w:ilvl="0" w:tplc="FEA80C8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F7100"/>
    <w:multiLevelType w:val="hybridMultilevel"/>
    <w:tmpl w:val="D94E0E42"/>
    <w:lvl w:ilvl="0" w:tplc="4238E668">
      <w:start w:val="1"/>
      <w:numFmt w:val="decimal"/>
      <w:lvlText w:val="%1)"/>
      <w:lvlJc w:val="left"/>
      <w:pPr>
        <w:ind w:left="195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5196475"/>
    <w:multiLevelType w:val="hybridMultilevel"/>
    <w:tmpl w:val="313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C2B92"/>
    <w:multiLevelType w:val="multilevel"/>
    <w:tmpl w:val="534C0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085A11"/>
    <w:multiLevelType w:val="hybridMultilevel"/>
    <w:tmpl w:val="04CA34BE"/>
    <w:lvl w:ilvl="0" w:tplc="B3F6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94BDA"/>
    <w:multiLevelType w:val="hybridMultilevel"/>
    <w:tmpl w:val="961AEF2E"/>
    <w:lvl w:ilvl="0" w:tplc="3070AE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AD60444"/>
    <w:multiLevelType w:val="hybridMultilevel"/>
    <w:tmpl w:val="C53E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97D85"/>
    <w:multiLevelType w:val="hybridMultilevel"/>
    <w:tmpl w:val="6E901DB0"/>
    <w:lvl w:ilvl="0" w:tplc="9798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4A7F37"/>
    <w:multiLevelType w:val="hybridMultilevel"/>
    <w:tmpl w:val="6EF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1071C"/>
    <w:multiLevelType w:val="multilevel"/>
    <w:tmpl w:val="E6085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2D2F04"/>
    <w:multiLevelType w:val="hybridMultilevel"/>
    <w:tmpl w:val="D46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404D7"/>
    <w:multiLevelType w:val="hybridMultilevel"/>
    <w:tmpl w:val="D070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6687C"/>
    <w:multiLevelType w:val="hybridMultilevel"/>
    <w:tmpl w:val="42E22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28176F"/>
    <w:multiLevelType w:val="multilevel"/>
    <w:tmpl w:val="7B586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D9C5BC8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2688D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F42A8"/>
    <w:multiLevelType w:val="hybridMultilevel"/>
    <w:tmpl w:val="F0E62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ED5BE9"/>
    <w:multiLevelType w:val="hybridMultilevel"/>
    <w:tmpl w:val="AB848322"/>
    <w:lvl w:ilvl="0" w:tplc="E62EFE40">
      <w:start w:val="1"/>
      <w:numFmt w:val="decimal"/>
      <w:lvlText w:val="(%1)"/>
      <w:lvlJc w:val="left"/>
      <w:pPr>
        <w:ind w:left="13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DB55C31"/>
    <w:multiLevelType w:val="hybridMultilevel"/>
    <w:tmpl w:val="388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17"/>
  </w:num>
  <w:num w:numId="4">
    <w:abstractNumId w:val="14"/>
  </w:num>
  <w:num w:numId="5">
    <w:abstractNumId w:val="8"/>
  </w:num>
  <w:num w:numId="6">
    <w:abstractNumId w:val="20"/>
  </w:num>
  <w:num w:numId="7">
    <w:abstractNumId w:val="2"/>
  </w:num>
  <w:num w:numId="8">
    <w:abstractNumId w:val="0"/>
  </w:num>
  <w:num w:numId="9">
    <w:abstractNumId w:val="18"/>
  </w:num>
  <w:num w:numId="10">
    <w:abstractNumId w:val="21"/>
  </w:num>
  <w:num w:numId="11">
    <w:abstractNumId w:val="5"/>
  </w:num>
  <w:num w:numId="12">
    <w:abstractNumId w:val="35"/>
  </w:num>
  <w:num w:numId="13">
    <w:abstractNumId w:val="3"/>
  </w:num>
  <w:num w:numId="14">
    <w:abstractNumId w:val="30"/>
  </w:num>
  <w:num w:numId="15">
    <w:abstractNumId w:val="32"/>
  </w:num>
  <w:num w:numId="16">
    <w:abstractNumId w:val="22"/>
  </w:num>
  <w:num w:numId="17">
    <w:abstractNumId w:val="43"/>
  </w:num>
  <w:num w:numId="18">
    <w:abstractNumId w:val="36"/>
  </w:num>
  <w:num w:numId="19">
    <w:abstractNumId w:val="37"/>
  </w:num>
  <w:num w:numId="20">
    <w:abstractNumId w:val="28"/>
  </w:num>
  <w:num w:numId="21">
    <w:abstractNumId w:val="42"/>
  </w:num>
  <w:num w:numId="22">
    <w:abstractNumId w:val="27"/>
  </w:num>
  <w:num w:numId="23">
    <w:abstractNumId w:val="38"/>
  </w:num>
  <w:num w:numId="24">
    <w:abstractNumId w:val="33"/>
  </w:num>
  <w:num w:numId="25">
    <w:abstractNumId w:val="15"/>
  </w:num>
  <w:num w:numId="26">
    <w:abstractNumId w:val="16"/>
  </w:num>
  <w:num w:numId="27">
    <w:abstractNumId w:val="31"/>
  </w:num>
  <w:num w:numId="28">
    <w:abstractNumId w:val="29"/>
  </w:num>
  <w:num w:numId="29">
    <w:abstractNumId w:val="13"/>
  </w:num>
  <w:num w:numId="30">
    <w:abstractNumId w:val="23"/>
  </w:num>
  <w:num w:numId="31">
    <w:abstractNumId w:val="25"/>
  </w:num>
  <w:num w:numId="32">
    <w:abstractNumId w:val="6"/>
  </w:num>
  <w:num w:numId="33">
    <w:abstractNumId w:val="19"/>
  </w:num>
  <w:num w:numId="34">
    <w:abstractNumId w:val="40"/>
  </w:num>
  <w:num w:numId="35">
    <w:abstractNumId w:val="7"/>
  </w:num>
  <w:num w:numId="36">
    <w:abstractNumId w:val="12"/>
  </w:num>
  <w:num w:numId="37">
    <w:abstractNumId w:val="39"/>
  </w:num>
  <w:num w:numId="38">
    <w:abstractNumId w:val="4"/>
  </w:num>
  <w:num w:numId="39">
    <w:abstractNumId w:val="9"/>
  </w:num>
  <w:num w:numId="40">
    <w:abstractNumId w:val="1"/>
  </w:num>
  <w:num w:numId="41">
    <w:abstractNumId w:val="10"/>
  </w:num>
  <w:num w:numId="42">
    <w:abstractNumId w:val="26"/>
  </w:num>
  <w:num w:numId="43">
    <w:abstractNumId w:val="2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2B2"/>
    <w:rsid w:val="00004D46"/>
    <w:rsid w:val="0002179C"/>
    <w:rsid w:val="0002278B"/>
    <w:rsid w:val="00025D28"/>
    <w:rsid w:val="00027DE2"/>
    <w:rsid w:val="000435CC"/>
    <w:rsid w:val="0005723E"/>
    <w:rsid w:val="00066675"/>
    <w:rsid w:val="000746BF"/>
    <w:rsid w:val="00094761"/>
    <w:rsid w:val="000A0F24"/>
    <w:rsid w:val="000A26A6"/>
    <w:rsid w:val="000B254B"/>
    <w:rsid w:val="000B38AB"/>
    <w:rsid w:val="000C0A24"/>
    <w:rsid w:val="000C0BF4"/>
    <w:rsid w:val="000D6757"/>
    <w:rsid w:val="000E27D2"/>
    <w:rsid w:val="000E4F08"/>
    <w:rsid w:val="000F43B8"/>
    <w:rsid w:val="000F46B5"/>
    <w:rsid w:val="00100A94"/>
    <w:rsid w:val="001260E6"/>
    <w:rsid w:val="00135E6B"/>
    <w:rsid w:val="00156AAE"/>
    <w:rsid w:val="00172EA1"/>
    <w:rsid w:val="00183E1A"/>
    <w:rsid w:val="0019282D"/>
    <w:rsid w:val="001A1532"/>
    <w:rsid w:val="001B55A9"/>
    <w:rsid w:val="001C2E3A"/>
    <w:rsid w:val="001E3E84"/>
    <w:rsid w:val="001E735F"/>
    <w:rsid w:val="00211288"/>
    <w:rsid w:val="00226660"/>
    <w:rsid w:val="002353C3"/>
    <w:rsid w:val="00247C9B"/>
    <w:rsid w:val="002503D3"/>
    <w:rsid w:val="0025272B"/>
    <w:rsid w:val="00253A09"/>
    <w:rsid w:val="002579DD"/>
    <w:rsid w:val="002714D2"/>
    <w:rsid w:val="002768BA"/>
    <w:rsid w:val="00285C7E"/>
    <w:rsid w:val="00291E51"/>
    <w:rsid w:val="002A2845"/>
    <w:rsid w:val="002A59CE"/>
    <w:rsid w:val="002B27D8"/>
    <w:rsid w:val="002B6793"/>
    <w:rsid w:val="002C0426"/>
    <w:rsid w:val="002D026D"/>
    <w:rsid w:val="002D704A"/>
    <w:rsid w:val="002E58AA"/>
    <w:rsid w:val="002E6CA1"/>
    <w:rsid w:val="002E6D21"/>
    <w:rsid w:val="002F726D"/>
    <w:rsid w:val="00301DFD"/>
    <w:rsid w:val="003036B2"/>
    <w:rsid w:val="003108C9"/>
    <w:rsid w:val="0031340C"/>
    <w:rsid w:val="00315F16"/>
    <w:rsid w:val="003224B0"/>
    <w:rsid w:val="00323F73"/>
    <w:rsid w:val="00334A5B"/>
    <w:rsid w:val="0034603E"/>
    <w:rsid w:val="00356614"/>
    <w:rsid w:val="00371FEA"/>
    <w:rsid w:val="00386234"/>
    <w:rsid w:val="003917D2"/>
    <w:rsid w:val="003938FB"/>
    <w:rsid w:val="003A14B1"/>
    <w:rsid w:val="003B4E1F"/>
    <w:rsid w:val="003C13D8"/>
    <w:rsid w:val="003C3F11"/>
    <w:rsid w:val="003C42F7"/>
    <w:rsid w:val="003E65A8"/>
    <w:rsid w:val="00413F2A"/>
    <w:rsid w:val="004164EA"/>
    <w:rsid w:val="004233EE"/>
    <w:rsid w:val="00427B8C"/>
    <w:rsid w:val="00445998"/>
    <w:rsid w:val="00452EF9"/>
    <w:rsid w:val="004540E7"/>
    <w:rsid w:val="00455048"/>
    <w:rsid w:val="0045622C"/>
    <w:rsid w:val="00466FAA"/>
    <w:rsid w:val="0047400E"/>
    <w:rsid w:val="00475294"/>
    <w:rsid w:val="004771C2"/>
    <w:rsid w:val="00481D59"/>
    <w:rsid w:val="0048487C"/>
    <w:rsid w:val="004959BA"/>
    <w:rsid w:val="004A20F5"/>
    <w:rsid w:val="004A5AD8"/>
    <w:rsid w:val="004C59BD"/>
    <w:rsid w:val="004C5D18"/>
    <w:rsid w:val="004D0AA3"/>
    <w:rsid w:val="004D0E13"/>
    <w:rsid w:val="004E156C"/>
    <w:rsid w:val="004E5D59"/>
    <w:rsid w:val="004E7009"/>
    <w:rsid w:val="004F5A74"/>
    <w:rsid w:val="004F7721"/>
    <w:rsid w:val="005120C7"/>
    <w:rsid w:val="0051573D"/>
    <w:rsid w:val="00516926"/>
    <w:rsid w:val="00520450"/>
    <w:rsid w:val="00533017"/>
    <w:rsid w:val="00533FD8"/>
    <w:rsid w:val="00543044"/>
    <w:rsid w:val="00544844"/>
    <w:rsid w:val="00547B14"/>
    <w:rsid w:val="00551C31"/>
    <w:rsid w:val="00571916"/>
    <w:rsid w:val="005761B4"/>
    <w:rsid w:val="00581947"/>
    <w:rsid w:val="00584B45"/>
    <w:rsid w:val="00586E42"/>
    <w:rsid w:val="005A74A8"/>
    <w:rsid w:val="005B1479"/>
    <w:rsid w:val="005B27B7"/>
    <w:rsid w:val="005B5299"/>
    <w:rsid w:val="005C3901"/>
    <w:rsid w:val="005D1D17"/>
    <w:rsid w:val="005D2554"/>
    <w:rsid w:val="005D2B99"/>
    <w:rsid w:val="005D32EC"/>
    <w:rsid w:val="005D36DD"/>
    <w:rsid w:val="005D5FDF"/>
    <w:rsid w:val="005D6F89"/>
    <w:rsid w:val="005D7BDF"/>
    <w:rsid w:val="005E3225"/>
    <w:rsid w:val="005E366D"/>
    <w:rsid w:val="006015B8"/>
    <w:rsid w:val="006026A5"/>
    <w:rsid w:val="00606D33"/>
    <w:rsid w:val="00611930"/>
    <w:rsid w:val="006169EE"/>
    <w:rsid w:val="00624E37"/>
    <w:rsid w:val="00655D49"/>
    <w:rsid w:val="00656DAC"/>
    <w:rsid w:val="006659B8"/>
    <w:rsid w:val="0067432E"/>
    <w:rsid w:val="006830DB"/>
    <w:rsid w:val="00686C43"/>
    <w:rsid w:val="00692D63"/>
    <w:rsid w:val="00692ECD"/>
    <w:rsid w:val="00696F6C"/>
    <w:rsid w:val="006A02DB"/>
    <w:rsid w:val="006B69B0"/>
    <w:rsid w:val="006C55AD"/>
    <w:rsid w:val="006D1502"/>
    <w:rsid w:val="006D2BF2"/>
    <w:rsid w:val="006E482C"/>
    <w:rsid w:val="006E761E"/>
    <w:rsid w:val="006F15E2"/>
    <w:rsid w:val="006F5020"/>
    <w:rsid w:val="00707F07"/>
    <w:rsid w:val="007250F1"/>
    <w:rsid w:val="007276D8"/>
    <w:rsid w:val="00743689"/>
    <w:rsid w:val="007607B5"/>
    <w:rsid w:val="00763EB6"/>
    <w:rsid w:val="007845B2"/>
    <w:rsid w:val="007872A8"/>
    <w:rsid w:val="00790585"/>
    <w:rsid w:val="00791C41"/>
    <w:rsid w:val="0079292F"/>
    <w:rsid w:val="007B1CD0"/>
    <w:rsid w:val="007B4A5E"/>
    <w:rsid w:val="007B6D6B"/>
    <w:rsid w:val="007C2EBB"/>
    <w:rsid w:val="007D593E"/>
    <w:rsid w:val="007E1701"/>
    <w:rsid w:val="00804410"/>
    <w:rsid w:val="00807B53"/>
    <w:rsid w:val="0081049C"/>
    <w:rsid w:val="0081104A"/>
    <w:rsid w:val="00816F00"/>
    <w:rsid w:val="00832500"/>
    <w:rsid w:val="00833376"/>
    <w:rsid w:val="00835796"/>
    <w:rsid w:val="00836B31"/>
    <w:rsid w:val="00843918"/>
    <w:rsid w:val="00844210"/>
    <w:rsid w:val="00844B4E"/>
    <w:rsid w:val="00850331"/>
    <w:rsid w:val="00860C4E"/>
    <w:rsid w:val="0088157A"/>
    <w:rsid w:val="00886C0F"/>
    <w:rsid w:val="00892AC3"/>
    <w:rsid w:val="00895CAA"/>
    <w:rsid w:val="008C3268"/>
    <w:rsid w:val="008C4B84"/>
    <w:rsid w:val="008D02D3"/>
    <w:rsid w:val="008D274D"/>
    <w:rsid w:val="008E3515"/>
    <w:rsid w:val="008E3CF9"/>
    <w:rsid w:val="008E3DF9"/>
    <w:rsid w:val="008F2E45"/>
    <w:rsid w:val="008F526A"/>
    <w:rsid w:val="008F7E20"/>
    <w:rsid w:val="009039C0"/>
    <w:rsid w:val="009202B2"/>
    <w:rsid w:val="00921372"/>
    <w:rsid w:val="009253BE"/>
    <w:rsid w:val="009319B1"/>
    <w:rsid w:val="00940615"/>
    <w:rsid w:val="00946BB6"/>
    <w:rsid w:val="009511A7"/>
    <w:rsid w:val="009512DD"/>
    <w:rsid w:val="0096177E"/>
    <w:rsid w:val="00963407"/>
    <w:rsid w:val="009759F3"/>
    <w:rsid w:val="0097776D"/>
    <w:rsid w:val="009804F8"/>
    <w:rsid w:val="00980ED3"/>
    <w:rsid w:val="00982C28"/>
    <w:rsid w:val="0098360F"/>
    <w:rsid w:val="00985CCA"/>
    <w:rsid w:val="00991F8F"/>
    <w:rsid w:val="009939AE"/>
    <w:rsid w:val="009A064F"/>
    <w:rsid w:val="009B340A"/>
    <w:rsid w:val="009C10C9"/>
    <w:rsid w:val="009C1895"/>
    <w:rsid w:val="009C4204"/>
    <w:rsid w:val="009D02FA"/>
    <w:rsid w:val="009D31F9"/>
    <w:rsid w:val="009D7C45"/>
    <w:rsid w:val="009E080C"/>
    <w:rsid w:val="009E6672"/>
    <w:rsid w:val="009F55E2"/>
    <w:rsid w:val="00A0753D"/>
    <w:rsid w:val="00A1473C"/>
    <w:rsid w:val="00A235D9"/>
    <w:rsid w:val="00A2580C"/>
    <w:rsid w:val="00A30DEF"/>
    <w:rsid w:val="00A429B8"/>
    <w:rsid w:val="00A42EDB"/>
    <w:rsid w:val="00A44CF6"/>
    <w:rsid w:val="00A53B4F"/>
    <w:rsid w:val="00A7569B"/>
    <w:rsid w:val="00A8004B"/>
    <w:rsid w:val="00A8383C"/>
    <w:rsid w:val="00A9443D"/>
    <w:rsid w:val="00AA155E"/>
    <w:rsid w:val="00AA3B96"/>
    <w:rsid w:val="00AB5573"/>
    <w:rsid w:val="00AB7225"/>
    <w:rsid w:val="00AC30D0"/>
    <w:rsid w:val="00AC45E6"/>
    <w:rsid w:val="00AE02BF"/>
    <w:rsid w:val="00B011C3"/>
    <w:rsid w:val="00B05B36"/>
    <w:rsid w:val="00B11CAD"/>
    <w:rsid w:val="00B130A2"/>
    <w:rsid w:val="00B25B42"/>
    <w:rsid w:val="00B53BC7"/>
    <w:rsid w:val="00B70187"/>
    <w:rsid w:val="00B845AA"/>
    <w:rsid w:val="00BA2BB4"/>
    <w:rsid w:val="00BA5F3A"/>
    <w:rsid w:val="00BA7716"/>
    <w:rsid w:val="00BA7E8A"/>
    <w:rsid w:val="00BB6A3B"/>
    <w:rsid w:val="00BC480D"/>
    <w:rsid w:val="00BD3FF5"/>
    <w:rsid w:val="00BD560A"/>
    <w:rsid w:val="00C03F32"/>
    <w:rsid w:val="00C15360"/>
    <w:rsid w:val="00C21242"/>
    <w:rsid w:val="00C21F8A"/>
    <w:rsid w:val="00C23EBB"/>
    <w:rsid w:val="00C26C7C"/>
    <w:rsid w:val="00C34AF4"/>
    <w:rsid w:val="00C36263"/>
    <w:rsid w:val="00C37504"/>
    <w:rsid w:val="00C41AB4"/>
    <w:rsid w:val="00C47D8B"/>
    <w:rsid w:val="00C5035C"/>
    <w:rsid w:val="00C600A9"/>
    <w:rsid w:val="00C82CF0"/>
    <w:rsid w:val="00C92C7E"/>
    <w:rsid w:val="00C92CBF"/>
    <w:rsid w:val="00C95EDD"/>
    <w:rsid w:val="00C97513"/>
    <w:rsid w:val="00CA1873"/>
    <w:rsid w:val="00CA4D2C"/>
    <w:rsid w:val="00CA64B1"/>
    <w:rsid w:val="00CB7011"/>
    <w:rsid w:val="00CC7882"/>
    <w:rsid w:val="00CD2131"/>
    <w:rsid w:val="00CF2F81"/>
    <w:rsid w:val="00CF4D2B"/>
    <w:rsid w:val="00D15F5A"/>
    <w:rsid w:val="00D222D9"/>
    <w:rsid w:val="00D33974"/>
    <w:rsid w:val="00D62950"/>
    <w:rsid w:val="00D6619E"/>
    <w:rsid w:val="00D75909"/>
    <w:rsid w:val="00D837B6"/>
    <w:rsid w:val="00D9339E"/>
    <w:rsid w:val="00DB52FC"/>
    <w:rsid w:val="00DB57CA"/>
    <w:rsid w:val="00DC0D72"/>
    <w:rsid w:val="00DD3EF2"/>
    <w:rsid w:val="00DF2B47"/>
    <w:rsid w:val="00DF3471"/>
    <w:rsid w:val="00E01254"/>
    <w:rsid w:val="00E01ACD"/>
    <w:rsid w:val="00E025EF"/>
    <w:rsid w:val="00E04F7A"/>
    <w:rsid w:val="00E1081C"/>
    <w:rsid w:val="00E15A21"/>
    <w:rsid w:val="00E37DAD"/>
    <w:rsid w:val="00E505B2"/>
    <w:rsid w:val="00E61F61"/>
    <w:rsid w:val="00E65A99"/>
    <w:rsid w:val="00E67979"/>
    <w:rsid w:val="00E71965"/>
    <w:rsid w:val="00E90934"/>
    <w:rsid w:val="00EB1175"/>
    <w:rsid w:val="00EC04F2"/>
    <w:rsid w:val="00EC6ADE"/>
    <w:rsid w:val="00EC7E5F"/>
    <w:rsid w:val="00ED031D"/>
    <w:rsid w:val="00ED17D8"/>
    <w:rsid w:val="00ED412A"/>
    <w:rsid w:val="00EE6F8B"/>
    <w:rsid w:val="00EF494C"/>
    <w:rsid w:val="00F20EC4"/>
    <w:rsid w:val="00F23C7B"/>
    <w:rsid w:val="00F31E5A"/>
    <w:rsid w:val="00F34EB9"/>
    <w:rsid w:val="00F36622"/>
    <w:rsid w:val="00F646D5"/>
    <w:rsid w:val="00F840A8"/>
    <w:rsid w:val="00F8534D"/>
    <w:rsid w:val="00F87332"/>
    <w:rsid w:val="00F9251B"/>
    <w:rsid w:val="00F961F3"/>
    <w:rsid w:val="00FA49AE"/>
    <w:rsid w:val="00FB2B10"/>
    <w:rsid w:val="00FC1523"/>
    <w:rsid w:val="00FC6BFF"/>
    <w:rsid w:val="00FD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B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BA2BB4"/>
    <w:pPr>
      <w:outlineLvl w:val="1"/>
    </w:pPr>
  </w:style>
  <w:style w:type="paragraph" w:styleId="3">
    <w:name w:val="heading 3"/>
    <w:basedOn w:val="2"/>
    <w:next w:val="a"/>
    <w:link w:val="30"/>
    <w:qFormat/>
    <w:rsid w:val="00BA2BB4"/>
    <w:pPr>
      <w:outlineLvl w:val="2"/>
    </w:pPr>
  </w:style>
  <w:style w:type="paragraph" w:styleId="4">
    <w:name w:val="heading 4"/>
    <w:basedOn w:val="3"/>
    <w:next w:val="a"/>
    <w:link w:val="40"/>
    <w:qFormat/>
    <w:rsid w:val="00BA2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BA2BB4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BA2BB4"/>
    <w:rPr>
      <w:b/>
      <w:bCs/>
      <w:color w:val="008000"/>
      <w:sz w:val="20"/>
      <w:szCs w:val="20"/>
      <w:u w:val="single"/>
    </w:rPr>
  </w:style>
  <w:style w:type="paragraph" w:customStyle="1" w:styleId="aa">
    <w:name w:val="Основное меню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b">
    <w:name w:val="Заголовок"/>
    <w:basedOn w:val="aa"/>
    <w:next w:val="a"/>
    <w:rsid w:val="00BA2BB4"/>
  </w:style>
  <w:style w:type="paragraph" w:customStyle="1" w:styleId="ac">
    <w:name w:val="Заголовок статьи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">
    <w:name w:val="Интерактивный заголовок"/>
    <w:basedOn w:val="ab"/>
    <w:next w:val="a"/>
    <w:rsid w:val="00BA2BB4"/>
    <w:rPr>
      <w:b/>
      <w:bCs/>
      <w:color w:val="C0C0C0"/>
      <w:u w:val="single"/>
    </w:rPr>
  </w:style>
  <w:style w:type="paragraph" w:customStyle="1" w:styleId="ae">
    <w:name w:val="Интерфейс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</w:rPr>
  </w:style>
  <w:style w:type="paragraph" w:customStyle="1" w:styleId="af">
    <w:name w:val="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0">
    <w:name w:val="Информация о версии"/>
    <w:basedOn w:val="af"/>
    <w:next w:val="a"/>
    <w:rsid w:val="00BA2BB4"/>
    <w:rPr>
      <w:color w:val="000080"/>
    </w:rPr>
  </w:style>
  <w:style w:type="paragraph" w:customStyle="1" w:styleId="af1">
    <w:name w:val="Текст (ле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">
    <w:name w:val="Колонтитул (левый)"/>
    <w:basedOn w:val="af1"/>
    <w:next w:val="a"/>
    <w:rsid w:val="00BA2BB4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4">
    <w:name w:val="Колонтитул (правый)"/>
    <w:basedOn w:val="af3"/>
    <w:next w:val="a"/>
    <w:rsid w:val="00BA2BB4"/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rsid w:val="00BA2BB4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Найденные слова"/>
    <w:basedOn w:val="a8"/>
    <w:rsid w:val="00BA2BB4"/>
    <w:rPr>
      <w:b/>
      <w:bCs/>
      <w:color w:val="000080"/>
      <w:sz w:val="20"/>
      <w:szCs w:val="20"/>
    </w:rPr>
  </w:style>
  <w:style w:type="character" w:customStyle="1" w:styleId="af8">
    <w:name w:val="Не вступил в силу"/>
    <w:rsid w:val="00BA2BB4"/>
    <w:rPr>
      <w:b/>
      <w:bCs/>
      <w:color w:val="008080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a">
    <w:name w:val="Объект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Оглавление"/>
    <w:basedOn w:val="afb"/>
    <w:next w:val="a"/>
    <w:rsid w:val="00BA2BB4"/>
    <w:pPr>
      <w:ind w:left="140"/>
    </w:pPr>
  </w:style>
  <w:style w:type="character" w:customStyle="1" w:styleId="afd">
    <w:name w:val="Опечатки"/>
    <w:rsid w:val="00BA2BB4"/>
    <w:rPr>
      <w:color w:val="FF0000"/>
      <w:sz w:val="20"/>
      <w:szCs w:val="20"/>
    </w:rPr>
  </w:style>
  <w:style w:type="paragraph" w:customStyle="1" w:styleId="afe">
    <w:name w:val="Переменная часть"/>
    <w:basedOn w:val="aa"/>
    <w:next w:val="a"/>
    <w:rsid w:val="00BA2BB4"/>
  </w:style>
  <w:style w:type="paragraph" w:customStyle="1" w:styleId="aff">
    <w:name w:val="Постоянная часть"/>
    <w:basedOn w:val="aa"/>
    <w:next w:val="a"/>
    <w:rsid w:val="00BA2BB4"/>
  </w:style>
  <w:style w:type="paragraph" w:customStyle="1" w:styleId="aff0">
    <w:name w:val="Прижатый влево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1">
    <w:name w:val="Продолжение ссылки"/>
    <w:basedOn w:val="a9"/>
    <w:rsid w:val="00BA2BB4"/>
    <w:rPr>
      <w:b/>
      <w:bCs/>
      <w:color w:val="008000"/>
      <w:sz w:val="20"/>
      <w:szCs w:val="20"/>
      <w:u w:val="single"/>
    </w:rPr>
  </w:style>
  <w:style w:type="paragraph" w:customStyle="1" w:styleId="aff2">
    <w:name w:val="Словарная статья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Текст (справка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Текст в таблице"/>
    <w:basedOn w:val="af9"/>
    <w:next w:val="a"/>
    <w:rsid w:val="00BA2BB4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6">
    <w:name w:val="Утратил силу"/>
    <w:rsid w:val="00BA2BB4"/>
    <w:rPr>
      <w:b/>
      <w:bCs/>
      <w:strike/>
      <w:color w:val="808000"/>
      <w:sz w:val="20"/>
      <w:szCs w:val="20"/>
    </w:rPr>
  </w:style>
  <w:style w:type="paragraph" w:styleId="aff7">
    <w:name w:val="Document Map"/>
    <w:basedOn w:val="a"/>
    <w:link w:val="aff8"/>
    <w:semiHidden/>
    <w:rsid w:val="00BA2BB4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A2B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Hyperlink"/>
    <w:rsid w:val="00BA2BB4"/>
    <w:rPr>
      <w:color w:val="0000FF"/>
      <w:u w:val="single"/>
    </w:rPr>
  </w:style>
  <w:style w:type="paragraph" w:customStyle="1" w:styleId="ConsPlusNormal">
    <w:name w:val="ConsPlusNormal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a">
    <w:name w:val="line number"/>
    <w:rsid w:val="00BA2BB4"/>
  </w:style>
  <w:style w:type="paragraph" w:styleId="affb">
    <w:name w:val="header"/>
    <w:basedOn w:val="a"/>
    <w:link w:val="affc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c">
    <w:name w:val="Верхний колонтитул Знак"/>
    <w:basedOn w:val="a0"/>
    <w:link w:val="affb"/>
    <w:rsid w:val="00BA2BB4"/>
    <w:rPr>
      <w:rFonts w:ascii="Arial" w:eastAsia="Times New Roman" w:hAnsi="Arial" w:cs="Times New Roman"/>
      <w:sz w:val="20"/>
      <w:szCs w:val="20"/>
    </w:rPr>
  </w:style>
  <w:style w:type="paragraph" w:styleId="affd">
    <w:name w:val="footer"/>
    <w:basedOn w:val="a"/>
    <w:link w:val="affe"/>
    <w:uiPriority w:val="99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BA2BB4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Title"/>
    <w:basedOn w:val="a"/>
    <w:link w:val="afff0"/>
    <w:qFormat/>
    <w:rsid w:val="00BA2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f0">
    <w:name w:val="Название Знак"/>
    <w:basedOn w:val="a0"/>
    <w:link w:val="afff"/>
    <w:rsid w:val="00BA2BB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BA2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AC5BBCF45B07635CCDE7E04E3060CA1A5F3EC618CC6FF77207983949936C6563DB44678FD7FAC934FABBCB4sAb8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AAC5BBCF45B07635CCDE7E04E3060CA3A6F3E96380C6FF77207983949936C6563DB44678FD7FAC934FABBCB4sAb8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sumanskiy-rayon.ru" TargetMode="External"/><Relationship Id="rId11" Type="http://schemas.openxmlformats.org/officeDocument/2006/relationships/hyperlink" Target="consultantplus://offline/ref=36A33D7DD5CE08E15D37BB3E62C4DC5946A4ADEF10D0C5C440B6E4D18CE7B2304CEB1DAEAB888027FD49C41AC2E18E53w9K3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AAC5BBCF45B07635CCC073128F5C02A9ACA4E2628FCEA12C7F22DEC3903C910372B51A3CAC6CAC924FA9B9ABA31DB3s3b5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AC5BBCF45B07635CCDE7E04E3060CA3A7F9EF6788C6FF77207983949936C6563DB44678FD7FAC934FABBCB4sAb8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CF83-AB3A-44C4-B03B-8BAC03DE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18</Pages>
  <Words>4647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132</cp:revision>
  <cp:lastPrinted>2020-07-06T05:13:00Z</cp:lastPrinted>
  <dcterms:created xsi:type="dcterms:W3CDTF">2017-08-01T04:28:00Z</dcterms:created>
  <dcterms:modified xsi:type="dcterms:W3CDTF">2020-07-10T01:02:00Z</dcterms:modified>
</cp:coreProperties>
</file>