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A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795F3A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95F3A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95F3A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795F3A" w:rsidRPr="006E1663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__________   </w:t>
      </w:r>
      <w:r w:rsidRPr="006E1663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</w:rPr>
        <w:t>______</w:t>
      </w:r>
      <w:r w:rsidRPr="006E1663">
        <w:rPr>
          <w:rFonts w:ascii="Times New Roman" w:hAnsi="Times New Roman"/>
          <w:sz w:val="24"/>
          <w:szCs w:val="24"/>
        </w:rPr>
        <w:t>_</w:t>
      </w:r>
    </w:p>
    <w:p w:rsidR="00795F3A" w:rsidRPr="006E1663" w:rsidRDefault="00140014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95F3A" w:rsidRPr="006E1663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795F3A" w:rsidRPr="006E1663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795F3A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F3A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администрации Сусуманского </w:t>
      </w:r>
      <w:proofErr w:type="gramStart"/>
      <w:r w:rsidRPr="0013563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округа от 28.09.2017 года № 551 «</w:t>
      </w:r>
      <w:proofErr w:type="gramStart"/>
      <w:r w:rsidRPr="00135635">
        <w:rPr>
          <w:rFonts w:ascii="Times New Roman" w:hAnsi="Times New Roman"/>
          <w:sz w:val="24"/>
          <w:szCs w:val="24"/>
        </w:rPr>
        <w:t>Об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35635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</w:t>
      </w:r>
      <w:proofErr w:type="gramStart"/>
      <w:r w:rsidRPr="00135635">
        <w:rPr>
          <w:rFonts w:ascii="Times New Roman" w:hAnsi="Times New Roman"/>
          <w:sz w:val="24"/>
          <w:szCs w:val="24"/>
        </w:rPr>
        <w:t>в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135635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Сусуманского 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городского округа на 2018-202</w:t>
      </w:r>
      <w:r w:rsidR="00F474C7">
        <w:rPr>
          <w:rFonts w:ascii="Times New Roman" w:hAnsi="Times New Roman"/>
          <w:sz w:val="24"/>
          <w:szCs w:val="24"/>
        </w:rPr>
        <w:t>2</w:t>
      </w:r>
      <w:r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795F3A" w:rsidRDefault="00795F3A" w:rsidP="00600BF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5F3A" w:rsidRDefault="00795F3A" w:rsidP="00600BF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 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2018-2022 годы» следующие изменения:</w:t>
      </w:r>
    </w:p>
    <w:p w:rsidR="00795F3A" w:rsidRPr="00795F3A" w:rsidRDefault="00795F3A" w:rsidP="00600BF9">
      <w:pPr>
        <w:spacing w:after="0"/>
        <w:ind w:firstLine="708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1.1. Наименование муниципальной программы изложить в новой редакции: «</w:t>
      </w:r>
      <w:r w:rsidRPr="00795F3A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sz w:val="24"/>
          <w:szCs w:val="24"/>
        </w:rPr>
        <w:t>20</w:t>
      </w:r>
      <w:r w:rsidRPr="00795F3A">
        <w:rPr>
          <w:rFonts w:ascii="Times New Roman" w:hAnsi="Times New Roman"/>
          <w:sz w:val="24"/>
          <w:szCs w:val="24"/>
        </w:rPr>
        <w:t>-2023 годы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1.2.  Приложение  изложить в новой редакции: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28.09.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2017 г.  № 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</w:t>
      </w:r>
      <w:r w:rsidR="00171A8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171A8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Паспорт </w:t>
      </w: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муниципальной  программы </w:t>
      </w:r>
    </w:p>
    <w:p w:rsidR="00795F3A" w:rsidRDefault="00795F3A" w:rsidP="00795F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92"/>
        <w:gridCol w:w="23"/>
        <w:gridCol w:w="7064"/>
      </w:tblGrid>
      <w:tr w:rsidR="00795F3A" w:rsidTr="00795F3A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F474C7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474C7">
              <w:rPr>
                <w:lang w:eastAsia="en-US"/>
              </w:rPr>
              <w:t>20</w:t>
            </w:r>
            <w:r>
              <w:rPr>
                <w:lang w:eastAsia="en-US"/>
              </w:rPr>
              <w:t>-2023 годы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      </w:r>
          </w:p>
        </w:tc>
      </w:tr>
      <w:tr w:rsidR="00795F3A" w:rsidTr="0092030D">
        <w:trPr>
          <w:trHeight w:val="366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видеонаблюдения и охранной сигнализации;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условия комплексной безопасности путем  установки пропускных систем;</w:t>
            </w:r>
          </w:p>
          <w:p w:rsidR="00795F3A" w:rsidRDefault="00795F3A" w:rsidP="0092030D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    </w:t>
            </w:r>
            <w:r>
              <w:rPr>
                <w:b/>
                <w:sz w:val="24"/>
                <w:szCs w:val="24"/>
                <w:lang w:eastAsia="en-US"/>
              </w:rPr>
              <w:t>6 051,2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1512,8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1512,8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1512,8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795F3A" w:rsidRPr="009B7E72" w:rsidRDefault="00795F3A" w:rsidP="00795F3A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– </w:t>
            </w:r>
            <w:r>
              <w:rPr>
                <w:b/>
                <w:sz w:val="24"/>
                <w:szCs w:val="24"/>
                <w:lang w:eastAsia="en-US"/>
              </w:rPr>
              <w:t>6 051,2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̶̶   1512,8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 ̶  </w:t>
            </w:r>
            <w:r w:rsidR="00600B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1512,8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1512,8 тыс. руб.;</w:t>
            </w:r>
          </w:p>
          <w:p w:rsidR="0092030D" w:rsidRDefault="0092030D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областной бюджет – 0,0 тыс. р. 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92030D" w:rsidRDefault="0092030D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̶   0,0 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92030D" w:rsidRDefault="0092030D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 – 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 0,0 тыс. руб.;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</w:t>
            </w:r>
          </w:p>
          <w:p w:rsidR="00795F3A" w:rsidRDefault="00795F3A" w:rsidP="00795F3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 0,0 тыс. руб.;</w:t>
            </w:r>
          </w:p>
          <w:p w:rsidR="00795F3A" w:rsidRDefault="00795F3A" w:rsidP="00795F3A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</w:p>
        </w:tc>
      </w:tr>
      <w:tr w:rsidR="00795F3A" w:rsidTr="00795F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51"/>
        </w:trPr>
        <w:tc>
          <w:tcPr>
            <w:tcW w:w="2392" w:type="dxa"/>
          </w:tcPr>
          <w:p w:rsidR="00795F3A" w:rsidRDefault="00795F3A" w:rsidP="00FD1F4B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795F3A" w:rsidRPr="0029244F" w:rsidRDefault="00795F3A" w:rsidP="00FD1F4B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5" w:history="1"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4"/>
                  <w:szCs w:val="24"/>
                </w:rPr>
                <w:t>-</w:t>
              </w:r>
              <w:r>
                <w:rPr>
                  <w:rStyle w:val="a4"/>
                  <w:szCs w:val="24"/>
                  <w:lang w:val="en-US"/>
                </w:rPr>
                <w:t>rayon</w:t>
              </w:r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600BF9" w:rsidRDefault="00600BF9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proofErr w:type="spellStart"/>
      <w:proofErr w:type="gramStart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C</w:t>
      </w:r>
      <w:proofErr w:type="gramEnd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усуманского</w:t>
      </w:r>
      <w:proofErr w:type="spellEnd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городского округа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Организация комплексных условий безопасности муниципальных образовательных учреждений в целях сохранения жизни и </w:t>
      </w: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здоровья</w:t>
      </w:r>
      <w:proofErr w:type="gram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Системами внутреннего и наружного видеонаблюдения оборудовано </w:t>
      </w:r>
      <w:r w:rsidR="00600BF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100 % образовательных организаций.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Ограждением территорий и освещением  по периметру зданий оснащены все образовательные организации. 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 обслуживания  систем видеонаблюдения и охранной сигнализации;</w:t>
      </w:r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- установка пропускных систем (устройств контрольно-пропускного пункта (электронной калитки) в МБОУ "СОШ № 1 г. </w:t>
      </w:r>
      <w:proofErr w:type="spell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Сусумана</w:t>
      </w:r>
      <w:proofErr w:type="spell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", МБОУ "НОШ г. </w:t>
      </w:r>
      <w:proofErr w:type="spell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Сусумана</w:t>
      </w:r>
      <w:proofErr w:type="spell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",  МБУ ДО "СЮТ",  МБОУ «СОШ п. </w:t>
      </w:r>
      <w:proofErr w:type="spell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Мяунджа</w:t>
      </w:r>
      <w:proofErr w:type="spell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», МБОУ «ООШ п. Холодный».</w:t>
      </w:r>
      <w:proofErr w:type="gramEnd"/>
    </w:p>
    <w:p w:rsidR="00795F3A" w:rsidRP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укрепление материально-технической базы – приобретение информационных стендов.</w:t>
      </w:r>
    </w:p>
    <w:p w:rsidR="00795F3A" w:rsidRDefault="00795F3A" w:rsidP="00600BF9">
      <w:pPr>
        <w:pStyle w:val="a3"/>
        <w:spacing w:line="276" w:lineRule="auto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  <w:proofErr w:type="gramEnd"/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53277C" w:rsidRDefault="00795F3A" w:rsidP="00795F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II.  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-2023 годы»</w:t>
      </w:r>
    </w:p>
    <w:p w:rsidR="00795F3A" w:rsidRDefault="00795F3A" w:rsidP="00795F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600B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795F3A" w:rsidRDefault="00795F3A" w:rsidP="00600B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указанной цели предусматривается в рамках реализации основной </w:t>
      </w:r>
    </w:p>
    <w:p w:rsidR="00795F3A" w:rsidRDefault="00795F3A" w:rsidP="00600BF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795F3A" w:rsidRDefault="00795F3A" w:rsidP="00600BF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Оценка эффективности Программы производиться на основе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целевых показателей  реализации  муниципальной программы    </w:t>
      </w:r>
    </w:p>
    <w:p w:rsidR="00795F3A" w:rsidRDefault="00795F3A" w:rsidP="00795F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675"/>
        <w:gridCol w:w="2606"/>
        <w:gridCol w:w="796"/>
        <w:gridCol w:w="993"/>
        <w:gridCol w:w="141"/>
        <w:gridCol w:w="851"/>
        <w:gridCol w:w="992"/>
        <w:gridCol w:w="992"/>
        <w:gridCol w:w="1843"/>
      </w:tblGrid>
      <w:tr w:rsidR="00795F3A" w:rsidTr="00F474C7">
        <w:trPr>
          <w:trHeight w:val="500"/>
        </w:trPr>
        <w:tc>
          <w:tcPr>
            <w:tcW w:w="675" w:type="dxa"/>
            <w:vMerge w:val="restart"/>
          </w:tcPr>
          <w:p w:rsidR="00795F3A" w:rsidRDefault="00795F3A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795F3A" w:rsidRDefault="00795F3A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795F3A" w:rsidRPr="006E6CCC" w:rsidRDefault="00795F3A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95F3A" w:rsidRDefault="00795F3A"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795F3A" w:rsidRDefault="00795F3A"/>
        </w:tc>
        <w:tc>
          <w:tcPr>
            <w:tcW w:w="1843" w:type="dxa"/>
            <w:vMerge w:val="restart"/>
          </w:tcPr>
          <w:p w:rsidR="00795F3A" w:rsidRDefault="00795F3A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F474C7" w:rsidTr="00F474C7">
        <w:trPr>
          <w:trHeight w:val="301"/>
        </w:trPr>
        <w:tc>
          <w:tcPr>
            <w:tcW w:w="675" w:type="dxa"/>
            <w:vMerge/>
          </w:tcPr>
          <w:p w:rsidR="00795F3A" w:rsidRPr="006E6CCC" w:rsidRDefault="00795F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795F3A" w:rsidRPr="006E6CCC" w:rsidRDefault="00795F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795F3A" w:rsidRPr="006E6CCC" w:rsidRDefault="00795F3A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95F3A" w:rsidRPr="00F474C7" w:rsidRDefault="00795F3A" w:rsidP="00795F3A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</w:t>
            </w:r>
            <w:r w:rsidR="00F474C7" w:rsidRP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3A" w:rsidRPr="00F474C7" w:rsidRDefault="00795F3A" w:rsidP="00795F3A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 w:rsid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3A" w:rsidRPr="00F474C7" w:rsidRDefault="00795F3A" w:rsidP="00795F3A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 w:rsid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5F3A" w:rsidRPr="00F474C7" w:rsidRDefault="00795F3A" w:rsidP="00795F3A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 w:rsid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795F3A" w:rsidRDefault="00795F3A"/>
        </w:tc>
      </w:tr>
      <w:tr w:rsidR="00F474C7" w:rsidTr="00F474C7">
        <w:tc>
          <w:tcPr>
            <w:tcW w:w="675" w:type="dxa"/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7F2" w:rsidTr="008B01C1">
        <w:tc>
          <w:tcPr>
            <w:tcW w:w="675" w:type="dxa"/>
          </w:tcPr>
          <w:p w:rsidR="004E17F2" w:rsidRPr="0092030D" w:rsidRDefault="004E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4E17F2" w:rsidRDefault="004E17F2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4E17F2" w:rsidTr="00225534">
        <w:tc>
          <w:tcPr>
            <w:tcW w:w="675" w:type="dxa"/>
          </w:tcPr>
          <w:p w:rsidR="004E17F2" w:rsidRPr="0092030D" w:rsidRDefault="004E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</w:tcPr>
          <w:p w:rsidR="004E17F2" w:rsidRDefault="004E17F2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</w:t>
            </w:r>
          </w:p>
        </w:tc>
      </w:tr>
      <w:tr w:rsidR="00600C90" w:rsidTr="00F474C7">
        <w:tc>
          <w:tcPr>
            <w:tcW w:w="675" w:type="dxa"/>
          </w:tcPr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00C90" w:rsidRDefault="00600C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обеспечивших условия безопасного пребывания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обучающихся, воспитанников и работников во время их трудовой и учебной деятельности за счет бесперебойной работы  систем видеонаблюдения и охранной сигнализации.</w:t>
            </w:r>
          </w:p>
        </w:tc>
        <w:tc>
          <w:tcPr>
            <w:tcW w:w="796" w:type="dxa"/>
          </w:tcPr>
          <w:p w:rsidR="00600C90" w:rsidRDefault="00600C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0C90" w:rsidRPr="0092030D" w:rsidRDefault="00F4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0C90"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</w:tcPr>
          <w:p w:rsidR="00600C90" w:rsidRDefault="00600C90" w:rsidP="00600C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29.12.2012 № 273-ФЗ "Об образовании в Российской Федерации",                                                                                                                                                                                     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06.03.2006 №35-ФЗ  "О противодействии терроризму";                 </w:t>
            </w:r>
          </w:p>
          <w:p w:rsidR="00600C90" w:rsidRDefault="00600C90" w:rsidP="00600C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C90" w:rsidRDefault="00600C90" w:rsidP="00600C90"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07.10.2017 №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</w:p>
          <w:p w:rsidR="00600C90" w:rsidRDefault="00600C90"/>
        </w:tc>
      </w:tr>
      <w:tr w:rsidR="00600C90" w:rsidTr="00F474C7">
        <w:tc>
          <w:tcPr>
            <w:tcW w:w="675" w:type="dxa"/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6" w:type="dxa"/>
          </w:tcPr>
          <w:p w:rsidR="00600C90" w:rsidRDefault="00600C90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пропускных систем.</w:t>
            </w:r>
          </w:p>
        </w:tc>
        <w:tc>
          <w:tcPr>
            <w:tcW w:w="796" w:type="dxa"/>
          </w:tcPr>
          <w:p w:rsidR="00600C90" w:rsidRDefault="00600C90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00C90" w:rsidRDefault="00600C90" w:rsidP="0092030D"/>
        </w:tc>
      </w:tr>
      <w:tr w:rsidR="00600C90" w:rsidTr="00F474C7">
        <w:tc>
          <w:tcPr>
            <w:tcW w:w="675" w:type="dxa"/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600C90" w:rsidRDefault="00600C90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96" w:type="dxa"/>
          </w:tcPr>
          <w:p w:rsidR="00600C90" w:rsidRDefault="00600C90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00C90" w:rsidRDefault="00600C90" w:rsidP="0092030D"/>
        </w:tc>
      </w:tr>
    </w:tbl>
    <w:p w:rsidR="0092030D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030D" w:rsidRPr="00AA6E67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-2023 годы»</w:t>
      </w:r>
    </w:p>
    <w:p w:rsidR="0092030D" w:rsidRDefault="0092030D" w:rsidP="0092030D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30D" w:rsidRDefault="0092030D" w:rsidP="00600BF9">
      <w:pPr>
        <w:pStyle w:val="ConsPlusNormal"/>
        <w:spacing w:line="276" w:lineRule="auto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2030D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2030D" w:rsidRPr="00A32F2C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  №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92030D" w:rsidRPr="00A32F2C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указанных в разделе III настоящей  Программы.</w:t>
      </w:r>
    </w:p>
    <w:p w:rsidR="0092030D" w:rsidRDefault="0092030D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171CDA" w:rsidRDefault="00171CDA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1CDA" w:rsidRPr="00A32F2C" w:rsidRDefault="00171CDA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9889" w:type="dxa"/>
        <w:tblInd w:w="-688" w:type="dxa"/>
        <w:tblLayout w:type="fixed"/>
        <w:tblLook w:val="04A0"/>
      </w:tblPr>
      <w:tblGrid>
        <w:gridCol w:w="796"/>
        <w:gridCol w:w="1843"/>
        <w:gridCol w:w="142"/>
        <w:gridCol w:w="992"/>
        <w:gridCol w:w="1134"/>
        <w:gridCol w:w="992"/>
        <w:gridCol w:w="993"/>
        <w:gridCol w:w="992"/>
        <w:gridCol w:w="992"/>
        <w:gridCol w:w="1013"/>
      </w:tblGrid>
      <w:tr w:rsidR="00E96B73" w:rsidTr="00E96B73">
        <w:trPr>
          <w:trHeight w:val="500"/>
        </w:trPr>
        <w:tc>
          <w:tcPr>
            <w:tcW w:w="796" w:type="dxa"/>
            <w:vMerge w:val="restart"/>
            <w:vAlign w:val="center"/>
          </w:tcPr>
          <w:p w:rsidR="00600C90" w:rsidRPr="00CD0FCC" w:rsidRDefault="00600C90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843" w:type="dxa"/>
            <w:vMerge w:val="restart"/>
            <w:vAlign w:val="center"/>
          </w:tcPr>
          <w:p w:rsidR="00600C90" w:rsidRPr="00CD0FCC" w:rsidRDefault="00600C90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00C90" w:rsidRPr="00CD0FCC" w:rsidRDefault="00600C90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00C90" w:rsidRDefault="00600C90" w:rsidP="00600C90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013" w:type="dxa"/>
            <w:vMerge w:val="restart"/>
          </w:tcPr>
          <w:p w:rsidR="00600C90" w:rsidRPr="006E4893" w:rsidRDefault="006E4893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00C90" w:rsidTr="00E96B73">
        <w:trPr>
          <w:trHeight w:val="301"/>
        </w:trPr>
        <w:tc>
          <w:tcPr>
            <w:tcW w:w="796" w:type="dxa"/>
            <w:vMerge/>
          </w:tcPr>
          <w:p w:rsidR="00600C90" w:rsidRPr="006E6CCC" w:rsidRDefault="00600C90" w:rsidP="00FD1F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C90" w:rsidRPr="006E6CCC" w:rsidRDefault="00600C90" w:rsidP="00FD1F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600C90" w:rsidRPr="006E6CCC" w:rsidRDefault="00600C90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13" w:type="dxa"/>
            <w:vMerge/>
          </w:tcPr>
          <w:p w:rsidR="00600C90" w:rsidRDefault="00600C90" w:rsidP="00FD1F4B"/>
        </w:tc>
      </w:tr>
      <w:tr w:rsidR="00600C90" w:rsidRPr="004E17F2" w:rsidTr="00E96B73">
        <w:tc>
          <w:tcPr>
            <w:tcW w:w="796" w:type="dxa"/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C90" w:rsidRPr="004E17F2" w:rsidRDefault="00600C90" w:rsidP="006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BF9" w:rsidRPr="004E17F2" w:rsidTr="00B46AD1">
        <w:tc>
          <w:tcPr>
            <w:tcW w:w="796" w:type="dxa"/>
          </w:tcPr>
          <w:p w:rsidR="00600BF9" w:rsidRPr="00A43259" w:rsidRDefault="00600BF9" w:rsidP="00FD1F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00BF9" w:rsidRPr="00A32F2C" w:rsidRDefault="00600BF9" w:rsidP="00FD1F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gridSpan w:val="2"/>
            <w:vMerge w:val="restart"/>
          </w:tcPr>
          <w:p w:rsidR="00600BF9" w:rsidRPr="00D12EFD" w:rsidRDefault="00600BF9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0BF9" w:rsidRPr="00600BF9" w:rsidRDefault="00600BF9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BF9">
              <w:rPr>
                <w:rFonts w:ascii="Times New Roman" w:hAnsi="Times New Roman" w:cs="Times New Roman"/>
                <w:b/>
              </w:rPr>
              <w:t>6051,2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BF9" w:rsidRPr="00D70522" w:rsidRDefault="00600BF9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522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F9" w:rsidRPr="00D70522" w:rsidRDefault="00600BF9" w:rsidP="00600BF9">
            <w:pPr>
              <w:jc w:val="center"/>
              <w:rPr>
                <w:b/>
              </w:rPr>
            </w:pPr>
            <w:r w:rsidRPr="00D70522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F9" w:rsidRPr="00D70522" w:rsidRDefault="00600BF9" w:rsidP="00600BF9">
            <w:pPr>
              <w:jc w:val="center"/>
              <w:rPr>
                <w:b/>
              </w:rPr>
            </w:pPr>
            <w:r w:rsidRPr="00D70522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BF9" w:rsidRPr="00D70522" w:rsidRDefault="00600BF9" w:rsidP="00600BF9">
            <w:pPr>
              <w:jc w:val="center"/>
              <w:rPr>
                <w:b/>
              </w:rPr>
            </w:pPr>
            <w:r w:rsidRPr="00D70522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1013" w:type="dxa"/>
            <w:vAlign w:val="center"/>
          </w:tcPr>
          <w:p w:rsidR="00600BF9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513E69">
        <w:tc>
          <w:tcPr>
            <w:tcW w:w="796" w:type="dxa"/>
          </w:tcPr>
          <w:p w:rsidR="00B46AD1" w:rsidRPr="00D12EFD" w:rsidRDefault="00B46AD1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46AD1" w:rsidRPr="00995FB2" w:rsidRDefault="00B46AD1" w:rsidP="00FD1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Merge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513E69">
        <w:tc>
          <w:tcPr>
            <w:tcW w:w="796" w:type="dxa"/>
          </w:tcPr>
          <w:p w:rsidR="00B46AD1" w:rsidRPr="00D12EFD" w:rsidRDefault="00B46AD1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46AD1" w:rsidRPr="00995FB2" w:rsidRDefault="00B46AD1" w:rsidP="00FD1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E96B73">
        <w:tc>
          <w:tcPr>
            <w:tcW w:w="796" w:type="dxa"/>
          </w:tcPr>
          <w:p w:rsidR="00B46AD1" w:rsidRPr="00D12EFD" w:rsidRDefault="00B46AD1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46AD1" w:rsidRPr="00995FB2" w:rsidRDefault="00B46AD1" w:rsidP="00FD1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Merge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600BF9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600BF9">
              <w:rPr>
                <w:rFonts w:ascii="Times New Roman" w:hAnsi="Times New Roman" w:cs="Times New Roman"/>
              </w:rPr>
              <w:t>6051,2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AD1" w:rsidRPr="00600BF9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600BF9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600BF9" w:rsidRDefault="00B46AD1" w:rsidP="00FD1F4B">
            <w:r w:rsidRPr="00600BF9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600BF9" w:rsidRDefault="00B46AD1" w:rsidP="00FD1F4B">
            <w:r w:rsidRPr="00600BF9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AD1" w:rsidRPr="00600BF9" w:rsidRDefault="00B46AD1" w:rsidP="00FD1F4B">
            <w:r w:rsidRPr="00600BF9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1013" w:type="dxa"/>
          </w:tcPr>
          <w:p w:rsidR="00B46AD1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E96B73">
        <w:tc>
          <w:tcPr>
            <w:tcW w:w="796" w:type="dxa"/>
          </w:tcPr>
          <w:p w:rsidR="00B46AD1" w:rsidRPr="00D12EFD" w:rsidRDefault="00B46AD1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46AD1" w:rsidRPr="00995FB2" w:rsidRDefault="00B46AD1" w:rsidP="00FD1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00BF9" w:rsidRPr="004E17F2" w:rsidTr="00E96B73">
        <w:tc>
          <w:tcPr>
            <w:tcW w:w="796" w:type="dxa"/>
          </w:tcPr>
          <w:p w:rsidR="00600BF9" w:rsidRPr="00D12EFD" w:rsidRDefault="00600BF9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093" w:type="dxa"/>
            <w:gridSpan w:val="9"/>
          </w:tcPr>
          <w:p w:rsidR="00600BF9" w:rsidRPr="004E17F2" w:rsidRDefault="00600BF9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985" w:type="dxa"/>
            <w:gridSpan w:val="2"/>
          </w:tcPr>
          <w:p w:rsidR="00B46AD1" w:rsidRPr="00796EA5" w:rsidRDefault="00B46AD1" w:rsidP="00451DA1">
            <w:pPr>
              <w:rPr>
                <w:rFonts w:ascii="Times New Roman" w:eastAsia="Times New Roman" w:hAnsi="Times New Roman" w:cs="Times New Roman"/>
                <w:b/>
              </w:rPr>
            </w:pPr>
            <w:r w:rsidRPr="00796EA5">
              <w:rPr>
                <w:rFonts w:ascii="Times New Roman" w:eastAsia="Times New Roman" w:hAnsi="Times New Roman" w:cs="Times New Roman"/>
                <w:b/>
              </w:rPr>
              <w:t>Всего по основному мероприятию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6AD1" w:rsidRPr="00D70522" w:rsidRDefault="00B46AD1" w:rsidP="006E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6051,2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1013" w:type="dxa"/>
            <w:vAlign w:val="center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rPr>
          <w:trHeight w:val="587"/>
        </w:trPr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46AD1" w:rsidRPr="00D70522" w:rsidRDefault="00B46AD1" w:rsidP="006E4893">
            <w:pPr>
              <w:jc w:val="center"/>
              <w:rPr>
                <w:rFonts w:ascii="Times New Roman" w:hAnsi="Times New Roman" w:cs="Times New Roman"/>
              </w:rPr>
            </w:pPr>
            <w:r w:rsidRPr="00D70522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451DA1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451DA1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6051,2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796EA5" w:rsidRDefault="00B46AD1" w:rsidP="00FD1F4B">
            <w:r w:rsidRPr="00796EA5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796EA5" w:rsidRDefault="00B46AD1" w:rsidP="00FD1F4B">
            <w:r w:rsidRPr="00796EA5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AD1" w:rsidRPr="00796EA5" w:rsidRDefault="00B46AD1" w:rsidP="00FD1F4B">
            <w:r w:rsidRPr="00796EA5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rPr>
          <w:trHeight w:val="413"/>
        </w:trPr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451DA1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</w:p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995F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Обслуживание систем видеонаблюдения, охранной сигнализации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D70522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4139,8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962,8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1059,0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1059,0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1059,0</w:t>
            </w:r>
          </w:p>
        </w:tc>
        <w:tc>
          <w:tcPr>
            <w:tcW w:w="1013" w:type="dxa"/>
            <w:vAlign w:val="center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Default="00B46AD1" w:rsidP="00D70522">
            <w:pPr>
              <w:jc w:val="center"/>
            </w:pPr>
            <w:r w:rsidRPr="00E47D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Default="00B46AD1" w:rsidP="00D70522">
            <w:pPr>
              <w:jc w:val="center"/>
            </w:pPr>
            <w:r w:rsidRPr="00E47D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962,8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Установка пропускных систем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D70522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013" w:type="dxa"/>
            <w:vAlign w:val="center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rPr>
          <w:trHeight w:val="253"/>
        </w:trPr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600BF9" w:rsidRDefault="00B46AD1" w:rsidP="00600BF9">
            <w:pPr>
              <w:jc w:val="center"/>
              <w:rPr>
                <w:rFonts w:ascii="Times New Roman" w:hAnsi="Times New Roman" w:cs="Times New Roman"/>
              </w:rPr>
            </w:pPr>
            <w:r w:rsidRPr="00600BF9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</w:p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400,0</w:t>
            </w:r>
          </w:p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D70522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211,4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53,8</w:t>
            </w:r>
          </w:p>
        </w:tc>
        <w:tc>
          <w:tcPr>
            <w:tcW w:w="1013" w:type="dxa"/>
            <w:vAlign w:val="center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rPr>
          <w:trHeight w:val="167"/>
        </w:trPr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</w:pPr>
            <w:r w:rsidRPr="00796EA5"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6E4893" w:rsidRDefault="006E4893" w:rsidP="00A432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259" w:rsidRPr="00175548" w:rsidRDefault="00A43259" w:rsidP="006E48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5548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A43259" w:rsidRPr="00175548" w:rsidRDefault="00A43259" w:rsidP="00600B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B46AD1" w:rsidRDefault="00B46AD1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6AD1" w:rsidRDefault="00B46AD1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6AD1" w:rsidRDefault="00B46AD1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3259" w:rsidRPr="007C2E83" w:rsidRDefault="00A43259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2E83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</w:t>
      </w:r>
      <w:r w:rsidR="00600BF9">
        <w:rPr>
          <w:rFonts w:ascii="Times New Roman" w:hAnsi="Times New Roman"/>
          <w:sz w:val="24"/>
          <w:szCs w:val="24"/>
        </w:rPr>
        <w:t xml:space="preserve">       </w:t>
      </w:r>
      <w:r w:rsidRPr="007C2E83">
        <w:rPr>
          <w:rFonts w:ascii="Times New Roman" w:hAnsi="Times New Roman"/>
          <w:sz w:val="24"/>
          <w:szCs w:val="24"/>
        </w:rPr>
        <w:t xml:space="preserve">    А.В. Лобов</w:t>
      </w:r>
    </w:p>
    <w:p w:rsidR="008B1456" w:rsidRPr="00795F3A" w:rsidRDefault="008B1456"/>
    <w:sectPr w:rsidR="008B1456" w:rsidRPr="00795F3A" w:rsidSect="008B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F3A"/>
    <w:rsid w:val="00080D3A"/>
    <w:rsid w:val="00140014"/>
    <w:rsid w:val="00171A8E"/>
    <w:rsid w:val="00171CDA"/>
    <w:rsid w:val="001F7730"/>
    <w:rsid w:val="004E17F2"/>
    <w:rsid w:val="00600BF9"/>
    <w:rsid w:val="00600C90"/>
    <w:rsid w:val="00661ADA"/>
    <w:rsid w:val="006E4893"/>
    <w:rsid w:val="00795F3A"/>
    <w:rsid w:val="00796EA5"/>
    <w:rsid w:val="008B1456"/>
    <w:rsid w:val="008B3F29"/>
    <w:rsid w:val="0092030D"/>
    <w:rsid w:val="00965240"/>
    <w:rsid w:val="00995FB2"/>
    <w:rsid w:val="00A43259"/>
    <w:rsid w:val="00B27D52"/>
    <w:rsid w:val="00B46AD1"/>
    <w:rsid w:val="00D12EFD"/>
    <w:rsid w:val="00D70522"/>
    <w:rsid w:val="00D75577"/>
    <w:rsid w:val="00E96B73"/>
    <w:rsid w:val="00F045D9"/>
    <w:rsid w:val="00F4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F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95F3A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Гиперссылка1"/>
    <w:rsid w:val="00795F3A"/>
    <w:rPr>
      <w:color w:val="0000FF"/>
      <w:u w:val="single"/>
    </w:rPr>
  </w:style>
  <w:style w:type="paragraph" w:customStyle="1" w:styleId="ConsPlusNormal">
    <w:name w:val="ConsPlusNormal"/>
    <w:rsid w:val="00795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9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semiHidden/>
    <w:unhideWhenUsed/>
    <w:rsid w:val="00795F3A"/>
    <w:rPr>
      <w:color w:val="0000FF"/>
      <w:u w:val="single"/>
    </w:rPr>
  </w:style>
  <w:style w:type="table" w:styleId="a5">
    <w:name w:val="Table Grid"/>
    <w:basedOn w:val="a1"/>
    <w:uiPriority w:val="59"/>
    <w:rsid w:val="0079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FC069ECC59DB219D8A172069C23660B08120054BB35E9028FECED3362D51FA19F1180CD0E60EB30CBD17CD91WBk6F" TargetMode="Externa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E2C9-DABB-4E84-A53C-893B37DF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2020-10-14T00:07:00Z</dcterms:created>
  <dcterms:modified xsi:type="dcterms:W3CDTF">2020-10-16T03:32:00Z</dcterms:modified>
</cp:coreProperties>
</file>