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A" w:rsidRPr="00B84C8A" w:rsidRDefault="00B84C8A" w:rsidP="00B84C8A"/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A20E70" w:rsidRDefault="00133D31" w:rsidP="00133D31">
      <w:pPr>
        <w:pStyle w:val="a8"/>
        <w:rPr>
          <w:sz w:val="52"/>
          <w:szCs w:val="52"/>
        </w:rPr>
      </w:pPr>
      <w:r w:rsidRPr="00A20E70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B502C6">
        <w:rPr>
          <w:sz w:val="24"/>
          <w:szCs w:val="24"/>
        </w:rPr>
        <w:t xml:space="preserve"> </w:t>
      </w:r>
      <w:r w:rsidR="00A20E70">
        <w:rPr>
          <w:sz w:val="24"/>
          <w:szCs w:val="24"/>
        </w:rPr>
        <w:t>27</w:t>
      </w:r>
      <w:r w:rsidR="0097167A">
        <w:rPr>
          <w:sz w:val="24"/>
          <w:szCs w:val="24"/>
        </w:rPr>
        <w:t>.</w:t>
      </w:r>
      <w:r w:rsidR="000948D8">
        <w:rPr>
          <w:sz w:val="24"/>
          <w:szCs w:val="24"/>
        </w:rPr>
        <w:t>08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</w:t>
      </w:r>
      <w:r w:rsidR="000948D8">
        <w:rPr>
          <w:sz w:val="24"/>
          <w:szCs w:val="24"/>
        </w:rPr>
        <w:t>1</w:t>
      </w:r>
      <w:r w:rsidR="00A20E70">
        <w:rPr>
          <w:sz w:val="24"/>
          <w:szCs w:val="24"/>
        </w:rPr>
        <w:t xml:space="preserve"> </w:t>
      </w:r>
      <w:r w:rsidRPr="00C25D06">
        <w:rPr>
          <w:sz w:val="24"/>
          <w:szCs w:val="24"/>
        </w:rPr>
        <w:t xml:space="preserve">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A20E70">
        <w:rPr>
          <w:sz w:val="24"/>
          <w:szCs w:val="24"/>
        </w:rPr>
        <w:t xml:space="preserve">                          </w:t>
      </w:r>
      <w:r w:rsidRPr="00C25D06">
        <w:rPr>
          <w:sz w:val="24"/>
          <w:szCs w:val="24"/>
        </w:rPr>
        <w:t>№</w:t>
      </w:r>
      <w:r w:rsidR="00A20E70">
        <w:rPr>
          <w:sz w:val="24"/>
          <w:szCs w:val="24"/>
        </w:rPr>
        <w:t xml:space="preserve">  352</w:t>
      </w:r>
    </w:p>
    <w:p w:rsidR="00707D3B" w:rsidRDefault="00A20E70" w:rsidP="00623921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Сусуман</w:t>
      </w:r>
      <w:proofErr w:type="spellEnd"/>
      <w:r>
        <w:rPr>
          <w:sz w:val="24"/>
        </w:rPr>
        <w:t xml:space="preserve"> </w:t>
      </w:r>
    </w:p>
    <w:p w:rsidR="00707D3B" w:rsidRDefault="00707D3B" w:rsidP="00707D3B">
      <w:pPr>
        <w:ind w:firstLine="567"/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9A474E" w:rsidRDefault="009A474E" w:rsidP="00623921">
      <w:pPr>
        <w:jc w:val="both"/>
        <w:rPr>
          <w:sz w:val="24"/>
          <w:szCs w:val="24"/>
        </w:rPr>
      </w:pPr>
    </w:p>
    <w:p w:rsidR="000948D8" w:rsidRPr="009A474E" w:rsidRDefault="000948D8" w:rsidP="00623921">
      <w:pPr>
        <w:jc w:val="both"/>
        <w:rPr>
          <w:sz w:val="24"/>
          <w:szCs w:val="24"/>
        </w:rPr>
      </w:pPr>
    </w:p>
    <w:p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>В  соответствии</w:t>
      </w:r>
      <w:r w:rsidR="00E83C15">
        <w:rPr>
          <w:b w:val="0"/>
          <w:sz w:val="24"/>
          <w:szCs w:val="24"/>
        </w:rPr>
        <w:t>с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</w:t>
      </w:r>
      <w:r w:rsidR="000948D8">
        <w:rPr>
          <w:b w:val="0"/>
          <w:sz w:val="24"/>
          <w:szCs w:val="24"/>
        </w:rPr>
        <w:t xml:space="preserve"> </w:t>
      </w:r>
      <w:r w:rsidR="00E83C15" w:rsidRPr="00E83C15">
        <w:rPr>
          <w:b w:val="0"/>
          <w:sz w:val="24"/>
          <w:szCs w:val="24"/>
        </w:rPr>
        <w:t>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«Сусуманский городской округ», утвержденного</w:t>
      </w:r>
      <w:r w:rsidR="00D40014">
        <w:rPr>
          <w:b w:val="0"/>
          <w:bCs w:val="0"/>
          <w:sz w:val="24"/>
          <w:szCs w:val="24"/>
        </w:rPr>
        <w:t xml:space="preserve"> 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Сусуманского городского округа </w:t>
      </w:r>
      <w:r w:rsidR="00E611B0" w:rsidRPr="00E611B0">
        <w:rPr>
          <w:b w:val="0"/>
          <w:sz w:val="24"/>
          <w:szCs w:val="24"/>
        </w:rPr>
        <w:t>от 15 февраля 2021 года № 25 «Об утверждении прогнозного плана приватизации муниципального имущества муниципального образования «Сусуманский городской округ» на 2021 год</w:t>
      </w:r>
      <w:r w:rsidR="00E83C15" w:rsidRPr="00E611B0">
        <w:rPr>
          <w:b w:val="0"/>
          <w:bCs w:val="0"/>
          <w:sz w:val="24"/>
          <w:szCs w:val="24"/>
        </w:rPr>
        <w:t xml:space="preserve">, </w:t>
      </w:r>
      <w:r w:rsidR="00683CE9" w:rsidRPr="00E611B0">
        <w:rPr>
          <w:b w:val="0"/>
          <w:bCs w:val="0"/>
          <w:sz w:val="24"/>
          <w:szCs w:val="24"/>
        </w:rPr>
        <w:t xml:space="preserve"> администрация</w:t>
      </w:r>
      <w:r w:rsidR="00683CE9">
        <w:rPr>
          <w:b w:val="0"/>
          <w:bCs w:val="0"/>
          <w:sz w:val="24"/>
          <w:szCs w:val="24"/>
        </w:rPr>
        <w:t xml:space="preserve"> Сусуманского </w:t>
      </w:r>
      <w:r w:rsidR="00683CE9" w:rsidRPr="00683CE9">
        <w:rPr>
          <w:b w:val="0"/>
          <w:sz w:val="24"/>
          <w:szCs w:val="24"/>
        </w:rPr>
        <w:t>городского округа</w:t>
      </w:r>
      <w:proofErr w:type="gramEnd"/>
    </w:p>
    <w:p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:rsidR="00A00580" w:rsidRDefault="00A20E70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A20E70" w:rsidRPr="00A20E70" w:rsidRDefault="00A20E70" w:rsidP="00683CE9">
      <w:pPr>
        <w:pStyle w:val="ab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2C0CCE" w:rsidRDefault="0044138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C915D9">
        <w:rPr>
          <w:b w:val="0"/>
          <w:bCs w:val="0"/>
          <w:sz w:val="24"/>
          <w:szCs w:val="24"/>
        </w:rPr>
        <w:t xml:space="preserve">муниципальное имущество </w:t>
      </w:r>
      <w:r w:rsidR="00E611B0">
        <w:rPr>
          <w:b w:val="0"/>
          <w:bCs w:val="0"/>
          <w:sz w:val="24"/>
          <w:szCs w:val="24"/>
        </w:rPr>
        <w:t>–</w:t>
      </w:r>
      <w:r w:rsidR="00C915D9">
        <w:rPr>
          <w:b w:val="0"/>
          <w:bCs w:val="0"/>
          <w:sz w:val="24"/>
          <w:szCs w:val="24"/>
        </w:rPr>
        <w:t xml:space="preserve"> </w:t>
      </w:r>
      <w:r w:rsidR="00E611B0">
        <w:rPr>
          <w:b w:val="0"/>
          <w:sz w:val="24"/>
          <w:szCs w:val="24"/>
        </w:rPr>
        <w:t xml:space="preserve">здание </w:t>
      </w:r>
      <w:proofErr w:type="spellStart"/>
      <w:r w:rsidR="00E611B0">
        <w:rPr>
          <w:b w:val="0"/>
          <w:sz w:val="24"/>
          <w:szCs w:val="24"/>
        </w:rPr>
        <w:t>автогаража</w:t>
      </w:r>
      <w:proofErr w:type="spellEnd"/>
      <w:r w:rsidR="00480F33">
        <w:rPr>
          <w:b w:val="0"/>
          <w:sz w:val="24"/>
          <w:szCs w:val="24"/>
        </w:rPr>
        <w:t xml:space="preserve"> общей площадью </w:t>
      </w:r>
      <w:r w:rsidR="00E611B0">
        <w:rPr>
          <w:b w:val="0"/>
          <w:sz w:val="24"/>
          <w:szCs w:val="24"/>
        </w:rPr>
        <w:t>1382,7</w:t>
      </w:r>
      <w:r w:rsidR="00C915D9">
        <w:rPr>
          <w:b w:val="0"/>
          <w:sz w:val="24"/>
          <w:szCs w:val="24"/>
        </w:rPr>
        <w:t xml:space="preserve"> </w:t>
      </w:r>
      <w:proofErr w:type="spellStart"/>
      <w:r w:rsidR="00C915D9">
        <w:rPr>
          <w:b w:val="0"/>
          <w:sz w:val="24"/>
          <w:szCs w:val="24"/>
        </w:rPr>
        <w:t>кв</w:t>
      </w:r>
      <w:proofErr w:type="gramStart"/>
      <w:r w:rsidR="00C915D9">
        <w:rPr>
          <w:b w:val="0"/>
          <w:sz w:val="24"/>
          <w:szCs w:val="24"/>
        </w:rPr>
        <w:t>.м</w:t>
      </w:r>
      <w:proofErr w:type="spellEnd"/>
      <w:proofErr w:type="gramEnd"/>
      <w:r w:rsidR="00480F33">
        <w:rPr>
          <w:b w:val="0"/>
          <w:sz w:val="24"/>
          <w:szCs w:val="24"/>
        </w:rPr>
        <w:t xml:space="preserve"> </w:t>
      </w:r>
      <w:r w:rsidR="009D1296">
        <w:rPr>
          <w:b w:val="0"/>
          <w:sz w:val="24"/>
          <w:szCs w:val="24"/>
        </w:rPr>
        <w:t>с</w:t>
      </w:r>
      <w:r w:rsidR="00480F33">
        <w:rPr>
          <w:b w:val="0"/>
          <w:sz w:val="24"/>
          <w:szCs w:val="24"/>
        </w:rPr>
        <w:t xml:space="preserve"> кадастровым номером 49:05:0</w:t>
      </w:r>
      <w:r w:rsidR="00E611B0">
        <w:rPr>
          <w:b w:val="0"/>
          <w:sz w:val="24"/>
          <w:szCs w:val="24"/>
        </w:rPr>
        <w:t>30101</w:t>
      </w:r>
      <w:r w:rsidR="00480F33">
        <w:rPr>
          <w:b w:val="0"/>
          <w:sz w:val="24"/>
          <w:szCs w:val="24"/>
        </w:rPr>
        <w:t>:</w:t>
      </w:r>
      <w:r w:rsidR="00E611B0">
        <w:rPr>
          <w:b w:val="0"/>
          <w:sz w:val="24"/>
          <w:szCs w:val="24"/>
        </w:rPr>
        <w:t>903</w:t>
      </w:r>
      <w:r w:rsidR="009D1296">
        <w:rPr>
          <w:b w:val="0"/>
          <w:sz w:val="24"/>
          <w:szCs w:val="24"/>
        </w:rPr>
        <w:t xml:space="preserve"> по адресу: </w:t>
      </w:r>
      <w:r w:rsidR="00E611B0">
        <w:rPr>
          <w:b w:val="0"/>
          <w:sz w:val="24"/>
          <w:szCs w:val="24"/>
        </w:rPr>
        <w:t xml:space="preserve">Магаданская </w:t>
      </w:r>
      <w:proofErr w:type="spellStart"/>
      <w:r w:rsidR="00E611B0">
        <w:rPr>
          <w:b w:val="0"/>
          <w:sz w:val="24"/>
          <w:szCs w:val="24"/>
        </w:rPr>
        <w:t>область</w:t>
      </w:r>
      <w:proofErr w:type="gramStart"/>
      <w:r w:rsidR="009D1296">
        <w:rPr>
          <w:b w:val="0"/>
          <w:sz w:val="24"/>
          <w:szCs w:val="24"/>
        </w:rPr>
        <w:t>,</w:t>
      </w:r>
      <w:r w:rsidR="00E611B0">
        <w:rPr>
          <w:b w:val="0"/>
          <w:sz w:val="24"/>
          <w:szCs w:val="24"/>
        </w:rPr>
        <w:t>п</w:t>
      </w:r>
      <w:proofErr w:type="spellEnd"/>
      <w:proofErr w:type="gramEnd"/>
      <w:r w:rsidR="00B03BBF" w:rsidRPr="00B03BBF">
        <w:rPr>
          <w:b w:val="0"/>
          <w:sz w:val="24"/>
          <w:szCs w:val="24"/>
        </w:rPr>
        <w:t xml:space="preserve">. </w:t>
      </w:r>
      <w:proofErr w:type="spellStart"/>
      <w:r w:rsidR="00E611B0">
        <w:rPr>
          <w:b w:val="0"/>
          <w:sz w:val="24"/>
          <w:szCs w:val="24"/>
        </w:rPr>
        <w:t>Мальдяк</w:t>
      </w:r>
      <w:proofErr w:type="spellEnd"/>
      <w:r w:rsidR="00616D69">
        <w:rPr>
          <w:b w:val="0"/>
          <w:sz w:val="24"/>
          <w:szCs w:val="24"/>
        </w:rPr>
        <w:t>,</w:t>
      </w:r>
      <w:r w:rsidR="008A55F2">
        <w:rPr>
          <w:b w:val="0"/>
          <w:sz w:val="24"/>
          <w:szCs w:val="24"/>
        </w:rPr>
        <w:t xml:space="preserve"> </w:t>
      </w:r>
      <w:r w:rsidR="00B03BBF">
        <w:rPr>
          <w:b w:val="0"/>
          <w:sz w:val="24"/>
          <w:szCs w:val="24"/>
        </w:rPr>
        <w:t>на 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:rsidR="002C0CCE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>Форма проведения продажи муниципального имущества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>–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 xml:space="preserve">аукцион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:rsidR="002C0CCE" w:rsidRPr="002C0CCE" w:rsidRDefault="002C0CCE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05392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Установить н</w:t>
      </w:r>
      <w:r w:rsidRPr="002C0CCE">
        <w:rPr>
          <w:b w:val="0"/>
          <w:bCs w:val="0"/>
          <w:sz w:val="24"/>
          <w:szCs w:val="24"/>
        </w:rPr>
        <w:t>ачальн</w:t>
      </w:r>
      <w:r w:rsidR="006F7A76">
        <w:rPr>
          <w:b w:val="0"/>
          <w:bCs w:val="0"/>
          <w:sz w:val="24"/>
          <w:szCs w:val="24"/>
        </w:rPr>
        <w:t>ую</w:t>
      </w:r>
      <w:r w:rsidRPr="002C0CCE">
        <w:rPr>
          <w:b w:val="0"/>
          <w:bCs w:val="0"/>
          <w:sz w:val="24"/>
          <w:szCs w:val="24"/>
        </w:rPr>
        <w:t xml:space="preserve"> цен</w:t>
      </w:r>
      <w:r w:rsidR="006F7A76">
        <w:rPr>
          <w:b w:val="0"/>
          <w:bCs w:val="0"/>
          <w:sz w:val="24"/>
          <w:szCs w:val="24"/>
        </w:rPr>
        <w:t>у</w:t>
      </w:r>
      <w:r w:rsidR="008A55F2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имущества, указанного в пункте 1 настоящего постановления, равную его рыночной стоимости, определенной независимым оценщиком ООО «Це</w:t>
      </w:r>
      <w:r w:rsidR="008A55F2">
        <w:rPr>
          <w:b w:val="0"/>
          <w:bCs w:val="0"/>
          <w:sz w:val="24"/>
          <w:szCs w:val="24"/>
        </w:rPr>
        <w:t>нтр ОМЭК» (отчет об оценке №</w:t>
      </w:r>
      <w:r w:rsidR="00E611B0">
        <w:rPr>
          <w:b w:val="0"/>
          <w:bCs w:val="0"/>
          <w:sz w:val="24"/>
          <w:szCs w:val="24"/>
        </w:rPr>
        <w:t xml:space="preserve"> 112</w:t>
      </w:r>
      <w:r w:rsidR="006F7A76">
        <w:rPr>
          <w:b w:val="0"/>
          <w:bCs w:val="0"/>
          <w:sz w:val="24"/>
          <w:szCs w:val="24"/>
        </w:rPr>
        <w:t xml:space="preserve"> от</w:t>
      </w:r>
      <w:r w:rsidR="008A55F2">
        <w:rPr>
          <w:b w:val="0"/>
          <w:bCs w:val="0"/>
          <w:sz w:val="24"/>
          <w:szCs w:val="24"/>
        </w:rPr>
        <w:t xml:space="preserve"> </w:t>
      </w:r>
      <w:r w:rsidR="00E611B0">
        <w:rPr>
          <w:b w:val="0"/>
          <w:bCs w:val="0"/>
          <w:sz w:val="24"/>
          <w:szCs w:val="24"/>
        </w:rPr>
        <w:t>2</w:t>
      </w:r>
      <w:r w:rsidR="008A55F2">
        <w:rPr>
          <w:b w:val="0"/>
          <w:bCs w:val="0"/>
          <w:sz w:val="24"/>
          <w:szCs w:val="24"/>
        </w:rPr>
        <w:t>5.0</w:t>
      </w:r>
      <w:r w:rsidR="00E611B0">
        <w:rPr>
          <w:b w:val="0"/>
          <w:bCs w:val="0"/>
          <w:sz w:val="24"/>
          <w:szCs w:val="24"/>
        </w:rPr>
        <w:t>6</w:t>
      </w:r>
      <w:r w:rsidR="008A55F2">
        <w:rPr>
          <w:b w:val="0"/>
          <w:bCs w:val="0"/>
          <w:sz w:val="24"/>
          <w:szCs w:val="24"/>
        </w:rPr>
        <w:t>.202</w:t>
      </w:r>
      <w:r w:rsidR="00E611B0">
        <w:rPr>
          <w:b w:val="0"/>
          <w:bCs w:val="0"/>
          <w:sz w:val="24"/>
          <w:szCs w:val="24"/>
        </w:rPr>
        <w:t>1</w:t>
      </w:r>
      <w:r w:rsidR="008A55F2">
        <w:rPr>
          <w:b w:val="0"/>
          <w:bCs w:val="0"/>
          <w:sz w:val="24"/>
          <w:szCs w:val="24"/>
        </w:rPr>
        <w:t xml:space="preserve">), что составляет </w:t>
      </w:r>
      <w:r w:rsidR="00E611B0">
        <w:rPr>
          <w:b w:val="0"/>
          <w:bCs w:val="0"/>
          <w:sz w:val="24"/>
          <w:szCs w:val="24"/>
        </w:rPr>
        <w:t>2 895 000</w:t>
      </w:r>
      <w:r w:rsidR="008A55F2">
        <w:rPr>
          <w:b w:val="0"/>
          <w:bCs w:val="0"/>
          <w:sz w:val="24"/>
          <w:szCs w:val="24"/>
        </w:rPr>
        <w:t>,00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E611B0">
        <w:rPr>
          <w:b w:val="0"/>
          <w:bCs w:val="0"/>
          <w:sz w:val="24"/>
          <w:szCs w:val="24"/>
        </w:rPr>
        <w:t>два миллиона восемьсот девяносто пять</w:t>
      </w:r>
      <w:r w:rsidR="008A55F2">
        <w:rPr>
          <w:b w:val="0"/>
          <w:bCs w:val="0"/>
          <w:sz w:val="24"/>
          <w:szCs w:val="24"/>
        </w:rPr>
        <w:t xml:space="preserve"> тысяч</w:t>
      </w:r>
      <w:r w:rsidRPr="002C0CCE">
        <w:rPr>
          <w:b w:val="0"/>
          <w:bCs w:val="0"/>
          <w:sz w:val="24"/>
          <w:szCs w:val="24"/>
        </w:rPr>
        <w:t>)</w:t>
      </w:r>
      <w:r w:rsidR="00594485"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>рублей.</w:t>
      </w:r>
    </w:p>
    <w:p w:rsidR="00E611B0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 w:rsidRPr="002C0CCE">
        <w:rPr>
          <w:b w:val="0"/>
          <w:bCs w:val="0"/>
          <w:sz w:val="24"/>
          <w:szCs w:val="24"/>
        </w:rPr>
        <w:t>Форма платежа – единовременная.</w:t>
      </w:r>
    </w:p>
    <w:p w:rsidR="00E611B0" w:rsidRDefault="00E611B0" w:rsidP="003B4782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Приватизацию имущества, указанного в пункте 1 настоящего постановления, осуществить одновременно с отчуждением покупателю занимаемого </w:t>
      </w:r>
      <w:proofErr w:type="spellStart"/>
      <w:r>
        <w:rPr>
          <w:b w:val="0"/>
          <w:bCs w:val="0"/>
          <w:sz w:val="24"/>
          <w:szCs w:val="24"/>
        </w:rPr>
        <w:t>автогаражом</w:t>
      </w:r>
      <w:proofErr w:type="spellEnd"/>
      <w:r>
        <w:rPr>
          <w:b w:val="0"/>
          <w:bCs w:val="0"/>
          <w:sz w:val="24"/>
          <w:szCs w:val="24"/>
        </w:rPr>
        <w:t xml:space="preserve"> земельного участка </w:t>
      </w:r>
      <w:r>
        <w:rPr>
          <w:b w:val="0"/>
          <w:sz w:val="24"/>
          <w:szCs w:val="24"/>
        </w:rPr>
        <w:t xml:space="preserve">с кадастровым номером 49:05:030101:26 площадью 18 000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.</w:t>
      </w:r>
    </w:p>
    <w:p w:rsidR="00E611B0" w:rsidRPr="002C0CCE" w:rsidRDefault="00E611B0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3. Установить стоимость выкупа земельного участка</w:t>
      </w:r>
      <w:r w:rsidRPr="00E611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равную его рыночной стоимости, определенной независимым оценщиком ООО «Центр ОМЭК» (отчет об оценке № 112 от 25.06.2021), что составляет 121 000,00</w:t>
      </w:r>
      <w:r w:rsidRPr="002C0CCE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сто двадцать одна тысяча) р</w:t>
      </w:r>
      <w:r w:rsidRPr="002C0CCE">
        <w:rPr>
          <w:b w:val="0"/>
          <w:bCs w:val="0"/>
          <w:sz w:val="24"/>
          <w:szCs w:val="24"/>
        </w:rPr>
        <w:t>ублей.</w:t>
      </w:r>
    </w:p>
    <w:p w:rsidR="00683CE9" w:rsidRDefault="003B4782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:rsidR="00CB75B7" w:rsidRDefault="003B4782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CB75B7">
        <w:rPr>
          <w:b w:val="0"/>
          <w:bCs w:val="0"/>
          <w:sz w:val="24"/>
          <w:szCs w:val="24"/>
        </w:rPr>
        <w:t xml:space="preserve">. </w:t>
      </w:r>
      <w:proofErr w:type="gramStart"/>
      <w:r w:rsidR="00CB75B7">
        <w:rPr>
          <w:b w:val="0"/>
          <w:bCs w:val="0"/>
          <w:sz w:val="24"/>
          <w:szCs w:val="24"/>
        </w:rPr>
        <w:t>Контроль за</w:t>
      </w:r>
      <w:proofErr w:type="gramEnd"/>
      <w:r w:rsidR="00CB75B7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707D3B" w:rsidRPr="000C59A5" w:rsidRDefault="003B4782" w:rsidP="003B4782">
      <w:pPr>
        <w:rPr>
          <w:b/>
          <w:szCs w:val="24"/>
        </w:rPr>
      </w:pPr>
      <w:r>
        <w:rPr>
          <w:sz w:val="24"/>
          <w:szCs w:val="24"/>
        </w:rPr>
        <w:t>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94485">
        <w:rPr>
          <w:sz w:val="24"/>
          <w:szCs w:val="24"/>
        </w:rPr>
        <w:t xml:space="preserve"> </w:t>
      </w:r>
      <w:r w:rsidR="00DC3B3C" w:rsidRPr="008A1DBE">
        <w:rPr>
          <w:sz w:val="24"/>
          <w:szCs w:val="24"/>
        </w:rPr>
        <w:t xml:space="preserve">Сусуманского </w:t>
      </w:r>
      <w:r w:rsidR="00DC3B3C">
        <w:rPr>
          <w:sz w:val="24"/>
          <w:szCs w:val="24"/>
        </w:rPr>
        <w:t>городского округа</w:t>
      </w:r>
      <w:r w:rsidR="00594485">
        <w:rPr>
          <w:sz w:val="24"/>
          <w:szCs w:val="24"/>
        </w:rPr>
        <w:t xml:space="preserve">                                                              И.Н. Пряников</w:t>
      </w:r>
    </w:p>
    <w:sectPr w:rsidR="00707D3B" w:rsidRPr="000C59A5" w:rsidSect="00E6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3924"/>
    <w:rsid w:val="0005767E"/>
    <w:rsid w:val="000636FC"/>
    <w:rsid w:val="00073409"/>
    <w:rsid w:val="0007486D"/>
    <w:rsid w:val="0008251A"/>
    <w:rsid w:val="000948D8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B4782"/>
    <w:rsid w:val="003C6CEE"/>
    <w:rsid w:val="003D14A3"/>
    <w:rsid w:val="003D2B8F"/>
    <w:rsid w:val="003E76A6"/>
    <w:rsid w:val="004078D7"/>
    <w:rsid w:val="00415138"/>
    <w:rsid w:val="00421588"/>
    <w:rsid w:val="00421EBC"/>
    <w:rsid w:val="004334BC"/>
    <w:rsid w:val="0044138C"/>
    <w:rsid w:val="0047584F"/>
    <w:rsid w:val="004759C8"/>
    <w:rsid w:val="00480F33"/>
    <w:rsid w:val="004813DD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5228B"/>
    <w:rsid w:val="005603C2"/>
    <w:rsid w:val="00560D73"/>
    <w:rsid w:val="0057754B"/>
    <w:rsid w:val="005866AA"/>
    <w:rsid w:val="00592A0A"/>
    <w:rsid w:val="00594485"/>
    <w:rsid w:val="005A0C23"/>
    <w:rsid w:val="005A61B5"/>
    <w:rsid w:val="005B196C"/>
    <w:rsid w:val="005C19A0"/>
    <w:rsid w:val="005C23BB"/>
    <w:rsid w:val="005C5F1B"/>
    <w:rsid w:val="005D4CB7"/>
    <w:rsid w:val="0060210B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65B19"/>
    <w:rsid w:val="0088474C"/>
    <w:rsid w:val="008A4AF8"/>
    <w:rsid w:val="008A4C2C"/>
    <w:rsid w:val="008A55F2"/>
    <w:rsid w:val="008A6D6B"/>
    <w:rsid w:val="008D0FD1"/>
    <w:rsid w:val="008F52F3"/>
    <w:rsid w:val="009102C0"/>
    <w:rsid w:val="00927977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0E70"/>
    <w:rsid w:val="00A21B3B"/>
    <w:rsid w:val="00A35F40"/>
    <w:rsid w:val="00A401DE"/>
    <w:rsid w:val="00A46D01"/>
    <w:rsid w:val="00A77968"/>
    <w:rsid w:val="00AA0C3B"/>
    <w:rsid w:val="00AD038D"/>
    <w:rsid w:val="00AF06E6"/>
    <w:rsid w:val="00B03BBF"/>
    <w:rsid w:val="00B05E4E"/>
    <w:rsid w:val="00B31EFB"/>
    <w:rsid w:val="00B36B80"/>
    <w:rsid w:val="00B502C6"/>
    <w:rsid w:val="00B84C8A"/>
    <w:rsid w:val="00B86CE9"/>
    <w:rsid w:val="00BA33B0"/>
    <w:rsid w:val="00BA409C"/>
    <w:rsid w:val="00BC452E"/>
    <w:rsid w:val="00BF2457"/>
    <w:rsid w:val="00C915D9"/>
    <w:rsid w:val="00C95A9A"/>
    <w:rsid w:val="00CB75B7"/>
    <w:rsid w:val="00CD7006"/>
    <w:rsid w:val="00CD7080"/>
    <w:rsid w:val="00D157A9"/>
    <w:rsid w:val="00D26227"/>
    <w:rsid w:val="00D32566"/>
    <w:rsid w:val="00D40014"/>
    <w:rsid w:val="00D50C2D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611B0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EE6E26"/>
    <w:rsid w:val="00F010F7"/>
    <w:rsid w:val="00F02E3B"/>
    <w:rsid w:val="00F219C5"/>
    <w:rsid w:val="00F31F1B"/>
    <w:rsid w:val="00F367B6"/>
    <w:rsid w:val="00F4668A"/>
    <w:rsid w:val="00F91AFD"/>
    <w:rsid w:val="00FA5F52"/>
    <w:rsid w:val="00FD2A9D"/>
    <w:rsid w:val="00FE43F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247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33</cp:revision>
  <cp:lastPrinted>2021-08-26T04:46:00Z</cp:lastPrinted>
  <dcterms:created xsi:type="dcterms:W3CDTF">2016-10-04T04:09:00Z</dcterms:created>
  <dcterms:modified xsi:type="dcterms:W3CDTF">2021-08-26T22:48:00Z</dcterms:modified>
</cp:coreProperties>
</file>