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F" w:rsidRPr="004D2A28" w:rsidRDefault="008840AF" w:rsidP="008840AF">
      <w:pPr>
        <w:tabs>
          <w:tab w:val="left" w:pos="1276"/>
        </w:tabs>
        <w:spacing w:line="360" w:lineRule="auto"/>
        <w:jc w:val="center"/>
        <w:rPr>
          <w:b/>
          <w:sz w:val="36"/>
          <w:szCs w:val="36"/>
        </w:rPr>
      </w:pPr>
      <w:r w:rsidRPr="004D2A28">
        <w:rPr>
          <w:b/>
          <w:sz w:val="36"/>
          <w:szCs w:val="36"/>
        </w:rPr>
        <w:t xml:space="preserve">АДМИНИСТРАЦИЯ СУСУМАНСКОГО   </w:t>
      </w:r>
    </w:p>
    <w:p w:rsidR="008840AF" w:rsidRPr="004D2A28" w:rsidRDefault="008840AF" w:rsidP="008840AF">
      <w:pPr>
        <w:tabs>
          <w:tab w:val="left" w:pos="1276"/>
        </w:tabs>
        <w:spacing w:line="360" w:lineRule="auto"/>
        <w:jc w:val="center"/>
        <w:rPr>
          <w:b/>
          <w:sz w:val="36"/>
          <w:szCs w:val="36"/>
        </w:rPr>
      </w:pPr>
      <w:r w:rsidRPr="004D2A28">
        <w:rPr>
          <w:b/>
          <w:sz w:val="36"/>
          <w:szCs w:val="36"/>
        </w:rPr>
        <w:t xml:space="preserve"> ГОРОДСКОГО  ОКРУГА</w:t>
      </w:r>
    </w:p>
    <w:p w:rsidR="008840AF" w:rsidRPr="00A56D0D" w:rsidRDefault="008840AF" w:rsidP="008840AF">
      <w:pPr>
        <w:keepNext/>
        <w:tabs>
          <w:tab w:val="left" w:pos="0"/>
        </w:tabs>
        <w:spacing w:line="360" w:lineRule="auto"/>
        <w:jc w:val="center"/>
        <w:outlineLvl w:val="0"/>
        <w:rPr>
          <w:b/>
          <w:sz w:val="52"/>
          <w:szCs w:val="52"/>
        </w:rPr>
      </w:pPr>
      <w:r w:rsidRPr="00A56D0D">
        <w:rPr>
          <w:b/>
          <w:sz w:val="52"/>
          <w:szCs w:val="52"/>
        </w:rPr>
        <w:t>ПОСТАНОВЛЕНИЕ</w:t>
      </w:r>
      <w:bookmarkStart w:id="0" w:name="_GoBack"/>
      <w:bookmarkEnd w:id="0"/>
    </w:p>
    <w:p w:rsidR="008840AF" w:rsidRPr="008840AF" w:rsidRDefault="008840AF" w:rsidP="008840AF">
      <w:pPr>
        <w:jc w:val="both"/>
        <w:rPr>
          <w:sz w:val="24"/>
        </w:rPr>
      </w:pPr>
    </w:p>
    <w:p w:rsidR="008840AF" w:rsidRPr="008840AF" w:rsidRDefault="002667F5" w:rsidP="002667F5">
      <w:pPr>
        <w:keepNext/>
        <w:tabs>
          <w:tab w:val="left" w:pos="0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56D0D">
        <w:rPr>
          <w:sz w:val="24"/>
          <w:szCs w:val="24"/>
        </w:rPr>
        <w:t xml:space="preserve"> 09</w:t>
      </w:r>
      <w:r>
        <w:rPr>
          <w:sz w:val="24"/>
          <w:szCs w:val="24"/>
        </w:rPr>
        <w:t>.03.20</w:t>
      </w:r>
      <w:r w:rsidR="00B35E5F">
        <w:rPr>
          <w:sz w:val="24"/>
          <w:szCs w:val="24"/>
        </w:rPr>
        <w:t>21</w:t>
      </w:r>
      <w:r>
        <w:rPr>
          <w:sz w:val="24"/>
          <w:szCs w:val="24"/>
        </w:rPr>
        <w:t xml:space="preserve"> г.                         </w:t>
      </w:r>
      <w:r w:rsidR="00BB751C">
        <w:rPr>
          <w:sz w:val="24"/>
          <w:szCs w:val="24"/>
        </w:rPr>
        <w:t xml:space="preserve">          </w:t>
      </w:r>
      <w:r w:rsidR="00B35E5F">
        <w:rPr>
          <w:sz w:val="24"/>
          <w:szCs w:val="24"/>
        </w:rPr>
        <w:t xml:space="preserve">    </w:t>
      </w:r>
      <w:r w:rsidR="00BB7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</w:t>
      </w:r>
      <w:r w:rsidR="00A56D0D">
        <w:rPr>
          <w:sz w:val="24"/>
          <w:szCs w:val="24"/>
        </w:rPr>
        <w:t xml:space="preserve"> 76</w:t>
      </w:r>
    </w:p>
    <w:p w:rsidR="002667F5" w:rsidRDefault="008840AF" w:rsidP="002667F5">
      <w:pPr>
        <w:rPr>
          <w:sz w:val="24"/>
        </w:rPr>
      </w:pPr>
      <w:r w:rsidRPr="008840AF">
        <w:rPr>
          <w:sz w:val="24"/>
        </w:rPr>
        <w:t xml:space="preserve">г. Сусуман </w:t>
      </w:r>
    </w:p>
    <w:p w:rsidR="008840AF" w:rsidRPr="008840AF" w:rsidRDefault="008840AF" w:rsidP="002667F5">
      <w:pPr>
        <w:rPr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</w:tblGrid>
      <w:tr w:rsidR="008840AF" w:rsidRPr="008840AF" w:rsidTr="008840AF">
        <w:trPr>
          <w:trHeight w:val="276"/>
        </w:trPr>
        <w:tc>
          <w:tcPr>
            <w:tcW w:w="6172" w:type="dxa"/>
            <w:hideMark/>
          </w:tcPr>
          <w:p w:rsidR="008840AF" w:rsidRPr="008840AF" w:rsidRDefault="008840AF" w:rsidP="008840AF">
            <w:pPr>
              <w:jc w:val="both"/>
              <w:rPr>
                <w:sz w:val="24"/>
              </w:rPr>
            </w:pPr>
            <w:r w:rsidRPr="008840A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составе</w:t>
            </w:r>
            <w:r w:rsidRPr="008840AF">
              <w:rPr>
                <w:sz w:val="24"/>
                <w:szCs w:val="24"/>
              </w:rPr>
              <w:t xml:space="preserve"> Общественной комиссии</w:t>
            </w:r>
          </w:p>
        </w:tc>
      </w:tr>
    </w:tbl>
    <w:p w:rsidR="008840AF" w:rsidRPr="008840AF" w:rsidRDefault="008840AF" w:rsidP="008840AF">
      <w:pPr>
        <w:jc w:val="both"/>
        <w:rPr>
          <w:sz w:val="24"/>
        </w:rPr>
      </w:pPr>
    </w:p>
    <w:p w:rsidR="008840AF" w:rsidRPr="008840AF" w:rsidRDefault="008840AF" w:rsidP="008840AF">
      <w:pPr>
        <w:ind w:firstLine="708"/>
        <w:jc w:val="both"/>
        <w:rPr>
          <w:sz w:val="24"/>
          <w:szCs w:val="24"/>
        </w:rPr>
      </w:pPr>
      <w:r w:rsidRPr="008840AF">
        <w:rPr>
          <w:sz w:val="24"/>
          <w:szCs w:val="24"/>
        </w:rPr>
        <w:t xml:space="preserve">В целях </w:t>
      </w:r>
      <w:r w:rsidR="00B35E5F">
        <w:rPr>
          <w:sz w:val="24"/>
          <w:szCs w:val="24"/>
        </w:rPr>
        <w:t xml:space="preserve"> </w:t>
      </w:r>
      <w:r w:rsidR="0093336F" w:rsidRPr="0093336F">
        <w:rPr>
          <w:sz w:val="24"/>
          <w:szCs w:val="24"/>
        </w:rPr>
        <w:t xml:space="preserve">координации </w:t>
      </w:r>
      <w:r w:rsidR="00B35E5F">
        <w:rPr>
          <w:sz w:val="24"/>
          <w:szCs w:val="24"/>
        </w:rPr>
        <w:t xml:space="preserve"> </w:t>
      </w:r>
      <w:r w:rsidR="0093336F" w:rsidRPr="0093336F">
        <w:rPr>
          <w:sz w:val="24"/>
          <w:szCs w:val="24"/>
        </w:rPr>
        <w:t xml:space="preserve">действий </w:t>
      </w:r>
      <w:r w:rsidR="00B35E5F">
        <w:rPr>
          <w:sz w:val="24"/>
          <w:szCs w:val="24"/>
        </w:rPr>
        <w:t xml:space="preserve"> </w:t>
      </w:r>
      <w:r w:rsidR="0093336F">
        <w:rPr>
          <w:sz w:val="24"/>
          <w:szCs w:val="24"/>
        </w:rPr>
        <w:t>администрации</w:t>
      </w:r>
      <w:r w:rsidR="004C712B">
        <w:rPr>
          <w:sz w:val="24"/>
          <w:szCs w:val="24"/>
        </w:rPr>
        <w:t xml:space="preserve"> Сусуманского городского округа</w:t>
      </w:r>
      <w:r w:rsidR="0093336F" w:rsidRPr="0093336F">
        <w:rPr>
          <w:sz w:val="24"/>
          <w:szCs w:val="24"/>
        </w:rPr>
        <w:t xml:space="preserve">, заинтересованных лиц, граждан, организаций и осуществления </w:t>
      </w:r>
      <w:proofErr w:type="gramStart"/>
      <w:r w:rsidR="0093336F" w:rsidRPr="0093336F">
        <w:rPr>
          <w:sz w:val="24"/>
          <w:szCs w:val="24"/>
        </w:rPr>
        <w:t>контроля за</w:t>
      </w:r>
      <w:proofErr w:type="gramEnd"/>
      <w:r w:rsidR="0093336F" w:rsidRPr="0093336F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201</w:t>
      </w:r>
      <w:r w:rsidR="00BB751C">
        <w:rPr>
          <w:sz w:val="24"/>
          <w:szCs w:val="24"/>
        </w:rPr>
        <w:t>8-2024</w:t>
      </w:r>
      <w:r w:rsidR="0093336F" w:rsidRPr="0093336F">
        <w:rPr>
          <w:sz w:val="24"/>
          <w:szCs w:val="24"/>
        </w:rPr>
        <w:t xml:space="preserve"> год</w:t>
      </w:r>
      <w:r w:rsidR="00BB751C">
        <w:rPr>
          <w:sz w:val="24"/>
          <w:szCs w:val="24"/>
        </w:rPr>
        <w:t>ы</w:t>
      </w:r>
      <w:r w:rsidR="0093336F" w:rsidRPr="0093336F">
        <w:rPr>
          <w:sz w:val="24"/>
          <w:szCs w:val="24"/>
        </w:rPr>
        <w:t>», в том числе реализацией конкретных мероприятий в рамках указанной программы</w:t>
      </w:r>
      <w:r w:rsidRPr="008840AF">
        <w:rPr>
          <w:sz w:val="24"/>
          <w:szCs w:val="24"/>
        </w:rPr>
        <w:t xml:space="preserve"> администрация Сусуманского городского округа</w:t>
      </w:r>
    </w:p>
    <w:p w:rsidR="008840AF" w:rsidRPr="008840AF" w:rsidRDefault="008840AF" w:rsidP="008840AF">
      <w:pPr>
        <w:ind w:firstLine="708"/>
        <w:jc w:val="both"/>
        <w:rPr>
          <w:sz w:val="24"/>
          <w:szCs w:val="24"/>
        </w:rPr>
      </w:pPr>
    </w:p>
    <w:p w:rsidR="008840AF" w:rsidRDefault="008840AF" w:rsidP="004C712B">
      <w:pPr>
        <w:ind w:right="-2"/>
        <w:rPr>
          <w:sz w:val="24"/>
          <w:szCs w:val="24"/>
        </w:rPr>
      </w:pPr>
      <w:r w:rsidRPr="008840AF">
        <w:rPr>
          <w:sz w:val="24"/>
          <w:szCs w:val="24"/>
        </w:rPr>
        <w:t>ПОСТАНОВЛЯЕТ:</w:t>
      </w:r>
    </w:p>
    <w:p w:rsidR="0093336F" w:rsidRDefault="0093336F" w:rsidP="008840AF">
      <w:pPr>
        <w:rPr>
          <w:sz w:val="24"/>
          <w:szCs w:val="24"/>
        </w:rPr>
      </w:pPr>
    </w:p>
    <w:p w:rsidR="0093336F" w:rsidRPr="004C712B" w:rsidRDefault="0093336F" w:rsidP="00A56D0D">
      <w:pPr>
        <w:pStyle w:val="a5"/>
        <w:widowControl w:val="0"/>
        <w:numPr>
          <w:ilvl w:val="0"/>
          <w:numId w:val="11"/>
        </w:numPr>
        <w:contextualSpacing w:val="0"/>
        <w:rPr>
          <w:sz w:val="24"/>
          <w:szCs w:val="24"/>
        </w:rPr>
      </w:pPr>
      <w:r w:rsidRPr="004C712B">
        <w:rPr>
          <w:sz w:val="24"/>
          <w:szCs w:val="24"/>
        </w:rPr>
        <w:t>Утвердить Общественную комиссию в составе:</w:t>
      </w:r>
    </w:p>
    <w:tbl>
      <w:tblPr>
        <w:tblStyle w:val="a4"/>
        <w:tblpPr w:leftFromText="180" w:rightFromText="180" w:vertAnchor="page" w:horzAnchor="margin" w:tblpY="8070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C712B" w:rsidTr="00B35E5F">
        <w:tc>
          <w:tcPr>
            <w:tcW w:w="9889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</w:tr>
      <w:tr w:rsidR="004C712B" w:rsidTr="00B35E5F">
        <w:tc>
          <w:tcPr>
            <w:tcW w:w="4077" w:type="dxa"/>
          </w:tcPr>
          <w:p w:rsidR="004C712B" w:rsidRDefault="00AC2086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Пряников Игорь Николаевич</w:t>
            </w:r>
            <w:r w:rsidR="004C7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«Сусуманский городской округ»</w:t>
            </w:r>
          </w:p>
        </w:tc>
      </w:tr>
      <w:tr w:rsidR="004C712B" w:rsidTr="00B35E5F">
        <w:tc>
          <w:tcPr>
            <w:tcW w:w="9889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Заместитель председателя комиссии</w:t>
            </w:r>
          </w:p>
        </w:tc>
      </w:tr>
      <w:tr w:rsidR="004C712B" w:rsidTr="00B35E5F">
        <w:tc>
          <w:tcPr>
            <w:tcW w:w="4077" w:type="dxa"/>
          </w:tcPr>
          <w:p w:rsidR="004C712B" w:rsidRDefault="00AC2086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 Наталья Сергеевна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Сусуманского городского округа</w:t>
            </w:r>
          </w:p>
        </w:tc>
      </w:tr>
      <w:tr w:rsidR="004C712B" w:rsidTr="00B35E5F">
        <w:tc>
          <w:tcPr>
            <w:tcW w:w="9889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93336F">
              <w:rPr>
                <w:b/>
              </w:rPr>
              <w:t>Секретарь комиссии:</w:t>
            </w:r>
          </w:p>
        </w:tc>
      </w:tr>
      <w:tr w:rsidR="004C712B" w:rsidTr="00B35E5F">
        <w:tc>
          <w:tcPr>
            <w:tcW w:w="4077" w:type="dxa"/>
          </w:tcPr>
          <w:p w:rsidR="004C712B" w:rsidRPr="00AC2086" w:rsidRDefault="00B35E5F" w:rsidP="00B35E5F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B35E5F">
              <w:rPr>
                <w:sz w:val="24"/>
                <w:szCs w:val="24"/>
              </w:rPr>
              <w:t>Власенко</w:t>
            </w:r>
            <w:r>
              <w:rPr>
                <w:sz w:val="24"/>
                <w:szCs w:val="24"/>
              </w:rPr>
              <w:t xml:space="preserve"> А</w:t>
            </w:r>
            <w:r w:rsidRPr="00B35E5F">
              <w:rPr>
                <w:sz w:val="24"/>
                <w:szCs w:val="24"/>
              </w:rPr>
              <w:t>лександр Станиславович</w:t>
            </w:r>
          </w:p>
        </w:tc>
        <w:tc>
          <w:tcPr>
            <w:tcW w:w="5812" w:type="dxa"/>
          </w:tcPr>
          <w:p w:rsidR="004C712B" w:rsidRPr="00AC2086" w:rsidRDefault="00BD1B0E" w:rsidP="00BD1B0E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BD1B0E">
              <w:rPr>
                <w:sz w:val="24"/>
                <w:szCs w:val="24"/>
              </w:rPr>
              <w:t>Ведущий специалист отдела ЖКХ, дорожного хозяйства и благоустройства</w:t>
            </w:r>
            <w:r w:rsidR="004C712B" w:rsidRPr="00BD1B0E">
              <w:rPr>
                <w:sz w:val="24"/>
                <w:szCs w:val="24"/>
              </w:rPr>
              <w:t xml:space="preserve"> управления городского хозяйства и жизнеобеспечения администрации Сусуманского городского округа</w:t>
            </w:r>
          </w:p>
        </w:tc>
      </w:tr>
      <w:tr w:rsidR="004C712B" w:rsidTr="00B35E5F">
        <w:tc>
          <w:tcPr>
            <w:tcW w:w="9889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Члены комиссии:</w:t>
            </w:r>
          </w:p>
        </w:tc>
      </w:tr>
      <w:tr w:rsidR="00BD1B0E" w:rsidTr="00B35E5F">
        <w:tc>
          <w:tcPr>
            <w:tcW w:w="4077" w:type="dxa"/>
          </w:tcPr>
          <w:p w:rsidR="00BD1B0E" w:rsidRDefault="00BD1B0E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Сорока Александр Владимирович </w:t>
            </w:r>
          </w:p>
        </w:tc>
        <w:tc>
          <w:tcPr>
            <w:tcW w:w="5812" w:type="dxa"/>
          </w:tcPr>
          <w:p w:rsidR="00BD1B0E" w:rsidRDefault="00BD1B0E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городского хозяйства и жизнеобеспечения </w:t>
            </w:r>
            <w:r w:rsidRPr="003E651F">
              <w:rPr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BD1B0E" w:rsidTr="00B35E5F">
        <w:tc>
          <w:tcPr>
            <w:tcW w:w="4077" w:type="dxa"/>
          </w:tcPr>
          <w:p w:rsidR="00BD1B0E" w:rsidRDefault="00BD1B0E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Беличенко Галина Ивановна</w:t>
            </w:r>
          </w:p>
        </w:tc>
        <w:tc>
          <w:tcPr>
            <w:tcW w:w="5812" w:type="dxa"/>
          </w:tcPr>
          <w:p w:rsidR="00BD1B0E" w:rsidRDefault="00BD1B0E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архитектуры и градостроительства </w:t>
            </w:r>
            <w:r w:rsidRPr="004C712B">
              <w:rPr>
                <w:sz w:val="24"/>
                <w:szCs w:val="24"/>
              </w:rPr>
              <w:t>управления городского хозяйства и жизнеобеспечения администрации Сусуманского городского округа</w:t>
            </w:r>
          </w:p>
        </w:tc>
      </w:tr>
      <w:tr w:rsidR="00BD1B0E" w:rsidTr="00B35E5F">
        <w:tc>
          <w:tcPr>
            <w:tcW w:w="4077" w:type="dxa"/>
          </w:tcPr>
          <w:p w:rsidR="00BD1B0E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Петр Петрович</w:t>
            </w:r>
          </w:p>
        </w:tc>
        <w:tc>
          <w:tcPr>
            <w:tcW w:w="5812" w:type="dxa"/>
          </w:tcPr>
          <w:p w:rsidR="00BD1B0E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 делам ГО и ЧС</w:t>
            </w:r>
            <w:r w:rsidRPr="004C712B">
              <w:rPr>
                <w:sz w:val="24"/>
                <w:szCs w:val="24"/>
              </w:rPr>
              <w:t xml:space="preserve"> администрации Сусуманского городского округа</w:t>
            </w:r>
          </w:p>
        </w:tc>
      </w:tr>
      <w:tr w:rsidR="00BD1B0E" w:rsidTr="00B35E5F">
        <w:tc>
          <w:tcPr>
            <w:tcW w:w="4077" w:type="dxa"/>
          </w:tcPr>
          <w:p w:rsidR="00BD1B0E" w:rsidRPr="00F939F2" w:rsidRDefault="00BD1B0E" w:rsidP="00BD1B0E">
            <w:pPr>
              <w:pStyle w:val="a3"/>
              <w:jc w:val="both"/>
              <w:rPr>
                <w:sz w:val="24"/>
                <w:szCs w:val="24"/>
              </w:rPr>
            </w:pPr>
            <w:r w:rsidRPr="00F939F2">
              <w:rPr>
                <w:sz w:val="24"/>
                <w:szCs w:val="24"/>
              </w:rPr>
              <w:t>Лебедева Марина Юрьевна</w:t>
            </w:r>
          </w:p>
        </w:tc>
        <w:tc>
          <w:tcPr>
            <w:tcW w:w="5812" w:type="dxa"/>
          </w:tcPr>
          <w:p w:rsidR="00BD1B0E" w:rsidRPr="00F939F2" w:rsidRDefault="00BD1B0E" w:rsidP="00BD1B0E">
            <w:pPr>
              <w:pStyle w:val="a3"/>
              <w:rPr>
                <w:sz w:val="24"/>
                <w:szCs w:val="24"/>
              </w:rPr>
            </w:pPr>
            <w:r w:rsidRPr="00F939F2">
              <w:rPr>
                <w:sz w:val="24"/>
                <w:szCs w:val="24"/>
              </w:rPr>
              <w:t>Председатель общественной палаты Сусуманского городского округа</w:t>
            </w:r>
          </w:p>
        </w:tc>
      </w:tr>
      <w:tr w:rsidR="00BD1B0E" w:rsidTr="00B35E5F">
        <w:tc>
          <w:tcPr>
            <w:tcW w:w="4077" w:type="dxa"/>
          </w:tcPr>
          <w:p w:rsidR="00BD1B0E" w:rsidRPr="00F939F2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939F2">
              <w:rPr>
                <w:sz w:val="24"/>
                <w:szCs w:val="24"/>
              </w:rPr>
              <w:t>Гараев</w:t>
            </w:r>
            <w:proofErr w:type="spellEnd"/>
            <w:r w:rsidRPr="00F939F2">
              <w:rPr>
                <w:sz w:val="24"/>
                <w:szCs w:val="24"/>
              </w:rPr>
              <w:t xml:space="preserve"> Сергей </w:t>
            </w:r>
            <w:proofErr w:type="spellStart"/>
            <w:r w:rsidRPr="00F939F2">
              <w:rPr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5812" w:type="dxa"/>
          </w:tcPr>
          <w:p w:rsidR="00BD1B0E" w:rsidRPr="00F939F2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r w:rsidRPr="00F939F2">
              <w:rPr>
                <w:sz w:val="24"/>
                <w:szCs w:val="24"/>
              </w:rPr>
              <w:t>Депутат Собрания представителей Сусуманского городского округа</w:t>
            </w:r>
            <w:r w:rsidR="00BD1B0E" w:rsidRPr="00F939F2">
              <w:rPr>
                <w:sz w:val="24"/>
                <w:szCs w:val="24"/>
              </w:rPr>
              <w:t xml:space="preserve"> </w:t>
            </w:r>
          </w:p>
        </w:tc>
      </w:tr>
      <w:tr w:rsidR="00BD1B0E" w:rsidTr="00B35E5F">
        <w:tc>
          <w:tcPr>
            <w:tcW w:w="4077" w:type="dxa"/>
          </w:tcPr>
          <w:p w:rsidR="00BD1B0E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Дзодзикова</w:t>
            </w:r>
            <w:proofErr w:type="spellEnd"/>
            <w:r>
              <w:rPr>
                <w:sz w:val="24"/>
                <w:szCs w:val="24"/>
              </w:rPr>
              <w:t xml:space="preserve"> Раиса Яковлевна </w:t>
            </w:r>
          </w:p>
        </w:tc>
        <w:tc>
          <w:tcPr>
            <w:tcW w:w="5812" w:type="dxa"/>
          </w:tcPr>
          <w:p w:rsidR="00BD1B0E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политического совета местного отделения Всероссийской политической партии «Единая Россия» Сусуманского городского округа</w:t>
            </w:r>
          </w:p>
        </w:tc>
      </w:tr>
      <w:tr w:rsidR="00F939F2" w:rsidTr="00B35E5F">
        <w:tc>
          <w:tcPr>
            <w:tcW w:w="4077" w:type="dxa"/>
          </w:tcPr>
          <w:p w:rsidR="00F939F2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Любовь Викторовна</w:t>
            </w:r>
          </w:p>
        </w:tc>
        <w:tc>
          <w:tcPr>
            <w:tcW w:w="5812" w:type="dxa"/>
          </w:tcPr>
          <w:p w:rsidR="00F939F2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общественной организации инвалидов Магаданской области</w:t>
            </w:r>
          </w:p>
        </w:tc>
      </w:tr>
      <w:tr w:rsidR="00F939F2" w:rsidTr="00B35E5F">
        <w:tc>
          <w:tcPr>
            <w:tcW w:w="4077" w:type="dxa"/>
          </w:tcPr>
          <w:p w:rsidR="00F939F2" w:rsidRDefault="00F939F2" w:rsidP="00BD1B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Матвиенко Николай Никифорович</w:t>
            </w:r>
          </w:p>
        </w:tc>
        <w:tc>
          <w:tcPr>
            <w:tcW w:w="5812" w:type="dxa"/>
          </w:tcPr>
          <w:p w:rsidR="00F939F2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 станичного казачьего общества «Сусуман»</w:t>
            </w:r>
          </w:p>
        </w:tc>
      </w:tr>
      <w:tr w:rsidR="00F939F2" w:rsidTr="00B35E5F">
        <w:tc>
          <w:tcPr>
            <w:tcW w:w="4077" w:type="dxa"/>
          </w:tcPr>
          <w:p w:rsidR="00F939F2" w:rsidRDefault="00F939F2" w:rsidP="00F939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Паустовская Галина Михайловна</w:t>
            </w:r>
          </w:p>
        </w:tc>
        <w:tc>
          <w:tcPr>
            <w:tcW w:w="5812" w:type="dxa"/>
          </w:tcPr>
          <w:p w:rsidR="00F939F2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</w:t>
            </w:r>
          </w:p>
        </w:tc>
      </w:tr>
      <w:tr w:rsidR="00F939F2" w:rsidTr="00B35E5F">
        <w:tc>
          <w:tcPr>
            <w:tcW w:w="4077" w:type="dxa"/>
          </w:tcPr>
          <w:p w:rsidR="00F939F2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Обоженюк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812" w:type="dxa"/>
          </w:tcPr>
          <w:p w:rsidR="00F939F2" w:rsidRDefault="00F939F2" w:rsidP="00F939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</w:tr>
    </w:tbl>
    <w:p w:rsidR="00F939F2" w:rsidRDefault="00F939F2" w:rsidP="00AC2086">
      <w:pPr>
        <w:tabs>
          <w:tab w:val="left" w:pos="1134"/>
        </w:tabs>
        <w:spacing w:after="60" w:line="276" w:lineRule="auto"/>
        <w:ind w:left="360"/>
        <w:jc w:val="both"/>
        <w:rPr>
          <w:sz w:val="24"/>
          <w:szCs w:val="24"/>
        </w:rPr>
      </w:pPr>
    </w:p>
    <w:p w:rsidR="00A56D0D" w:rsidRDefault="00AC2086" w:rsidP="00A56D0D">
      <w:pPr>
        <w:pStyle w:val="a5"/>
        <w:numPr>
          <w:ilvl w:val="0"/>
          <w:numId w:val="11"/>
        </w:numPr>
        <w:tabs>
          <w:tab w:val="left" w:pos="1134"/>
        </w:tabs>
        <w:spacing w:after="60" w:line="276" w:lineRule="auto"/>
        <w:jc w:val="both"/>
        <w:rPr>
          <w:sz w:val="24"/>
          <w:szCs w:val="24"/>
        </w:rPr>
      </w:pPr>
      <w:r w:rsidRPr="00A56D0D">
        <w:rPr>
          <w:sz w:val="24"/>
          <w:szCs w:val="24"/>
        </w:rPr>
        <w:t xml:space="preserve">Постановление администрации </w:t>
      </w:r>
      <w:proofErr w:type="spellStart"/>
      <w:r w:rsidRPr="00A56D0D">
        <w:rPr>
          <w:sz w:val="24"/>
          <w:szCs w:val="24"/>
        </w:rPr>
        <w:t>Сусуманского</w:t>
      </w:r>
      <w:proofErr w:type="spellEnd"/>
      <w:r w:rsidRPr="00A56D0D">
        <w:rPr>
          <w:sz w:val="24"/>
          <w:szCs w:val="24"/>
        </w:rPr>
        <w:t xml:space="preserve"> городского округа от 17.11.2017 </w:t>
      </w:r>
    </w:p>
    <w:p w:rsidR="00AC2086" w:rsidRPr="00A56D0D" w:rsidRDefault="00AC2086" w:rsidP="00A56D0D">
      <w:pPr>
        <w:tabs>
          <w:tab w:val="left" w:pos="1134"/>
        </w:tabs>
        <w:spacing w:after="60" w:line="276" w:lineRule="auto"/>
        <w:jc w:val="both"/>
        <w:rPr>
          <w:sz w:val="24"/>
          <w:szCs w:val="24"/>
        </w:rPr>
      </w:pPr>
      <w:r w:rsidRPr="00A56D0D">
        <w:rPr>
          <w:sz w:val="24"/>
          <w:szCs w:val="24"/>
        </w:rPr>
        <w:t>№ 131 «О составе Общественной комиссии»  считать  утратившим силу.</w:t>
      </w:r>
    </w:p>
    <w:p w:rsidR="008840AF" w:rsidRPr="00AC2086" w:rsidRDefault="00AC2086" w:rsidP="00AC2086">
      <w:pPr>
        <w:tabs>
          <w:tab w:val="left" w:pos="1134"/>
        </w:tabs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6D0D">
        <w:rPr>
          <w:sz w:val="24"/>
          <w:szCs w:val="24"/>
        </w:rPr>
        <w:t xml:space="preserve">      3. </w:t>
      </w:r>
      <w:r w:rsidR="008840AF" w:rsidRPr="00AC2086">
        <w:rPr>
          <w:sz w:val="24"/>
          <w:szCs w:val="24"/>
        </w:rPr>
        <w:t>Настоящее постановление подлежит опубликованию и размещению на</w:t>
      </w:r>
      <w:r w:rsidRPr="00AC2086">
        <w:rPr>
          <w:sz w:val="24"/>
          <w:szCs w:val="24"/>
        </w:rPr>
        <w:t xml:space="preserve"> </w:t>
      </w:r>
      <w:r w:rsidR="008840AF" w:rsidRPr="00AC2086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  </w:t>
      </w:r>
      <w:r w:rsidR="008840AF" w:rsidRPr="00AC2086">
        <w:rPr>
          <w:sz w:val="24"/>
          <w:szCs w:val="24"/>
        </w:rPr>
        <w:t>сайте администрации Сусуманского городского округа.</w:t>
      </w:r>
    </w:p>
    <w:p w:rsidR="008840AF" w:rsidRPr="00AC2086" w:rsidRDefault="00A56D0D" w:rsidP="00AC2086">
      <w:pPr>
        <w:tabs>
          <w:tab w:val="left" w:pos="1134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 w:rsidR="00AC2086">
        <w:rPr>
          <w:sz w:val="24"/>
          <w:szCs w:val="24"/>
        </w:rPr>
        <w:t xml:space="preserve">4. </w:t>
      </w:r>
      <w:proofErr w:type="gramStart"/>
      <w:r w:rsidR="008840AF" w:rsidRPr="00AC2086">
        <w:rPr>
          <w:sz w:val="24"/>
          <w:szCs w:val="24"/>
        </w:rPr>
        <w:t>Контроль за</w:t>
      </w:r>
      <w:proofErr w:type="gramEnd"/>
      <w:r w:rsidR="008840AF" w:rsidRPr="00AC2086">
        <w:rPr>
          <w:sz w:val="24"/>
          <w:szCs w:val="24"/>
        </w:rPr>
        <w:t xml:space="preserve"> исполнением настоящего постановления </w:t>
      </w:r>
      <w:r w:rsidR="002667F5" w:rsidRPr="00AC2086">
        <w:rPr>
          <w:sz w:val="24"/>
          <w:szCs w:val="24"/>
        </w:rPr>
        <w:t>оставляю за собой.</w:t>
      </w:r>
    </w:p>
    <w:p w:rsidR="008840AF" w:rsidRDefault="008840AF" w:rsidP="008840AF">
      <w:pPr>
        <w:ind w:firstLine="709"/>
        <w:jc w:val="both"/>
        <w:rPr>
          <w:sz w:val="24"/>
        </w:rPr>
      </w:pPr>
    </w:p>
    <w:p w:rsidR="00AC2086" w:rsidRPr="008840AF" w:rsidRDefault="00AC2086" w:rsidP="008840AF">
      <w:pPr>
        <w:ind w:firstLine="709"/>
        <w:jc w:val="both"/>
        <w:rPr>
          <w:sz w:val="24"/>
        </w:rPr>
      </w:pPr>
    </w:p>
    <w:p w:rsidR="008840AF" w:rsidRPr="008840AF" w:rsidRDefault="008840AF" w:rsidP="008840AF">
      <w:pPr>
        <w:ind w:firstLine="709"/>
        <w:jc w:val="both"/>
        <w:rPr>
          <w:sz w:val="24"/>
        </w:rPr>
      </w:pPr>
    </w:p>
    <w:p w:rsidR="008840AF" w:rsidRPr="008840AF" w:rsidRDefault="00AC2086" w:rsidP="002667F5">
      <w:r>
        <w:rPr>
          <w:sz w:val="24"/>
        </w:rPr>
        <w:t>Г</w:t>
      </w:r>
      <w:r w:rsidR="002667F5">
        <w:rPr>
          <w:sz w:val="24"/>
        </w:rPr>
        <w:t>лав</w:t>
      </w:r>
      <w:r>
        <w:rPr>
          <w:sz w:val="24"/>
        </w:rPr>
        <w:t xml:space="preserve">а </w:t>
      </w:r>
      <w:r w:rsidR="008840AF" w:rsidRPr="008840AF">
        <w:rPr>
          <w:sz w:val="24"/>
        </w:rPr>
        <w:t xml:space="preserve">Сусуманского городского округа        </w:t>
      </w:r>
      <w:r>
        <w:rPr>
          <w:sz w:val="24"/>
        </w:rPr>
        <w:t xml:space="preserve">  </w:t>
      </w:r>
      <w:r w:rsidR="008840AF" w:rsidRPr="008840AF">
        <w:rPr>
          <w:sz w:val="24"/>
        </w:rPr>
        <w:t xml:space="preserve">                                       </w:t>
      </w:r>
      <w:r>
        <w:rPr>
          <w:sz w:val="24"/>
        </w:rPr>
        <w:t xml:space="preserve">    </w:t>
      </w:r>
      <w:r w:rsidR="00A56D0D">
        <w:rPr>
          <w:sz w:val="24"/>
        </w:rPr>
        <w:t xml:space="preserve">        </w:t>
      </w:r>
      <w:r>
        <w:rPr>
          <w:sz w:val="24"/>
        </w:rPr>
        <w:t xml:space="preserve">  И.Н.Пряников</w:t>
      </w:r>
    </w:p>
    <w:p w:rsidR="008840AF" w:rsidRDefault="00AC20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840AF" w:rsidSect="004C71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BF3"/>
    <w:multiLevelType w:val="hybridMultilevel"/>
    <w:tmpl w:val="C04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3AD"/>
    <w:multiLevelType w:val="hybridMultilevel"/>
    <w:tmpl w:val="A4D2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5B7A"/>
    <w:multiLevelType w:val="hybridMultilevel"/>
    <w:tmpl w:val="DCD6B9E6"/>
    <w:lvl w:ilvl="0" w:tplc="B1301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976B2"/>
    <w:multiLevelType w:val="hybridMultilevel"/>
    <w:tmpl w:val="C352B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A2E76"/>
    <w:multiLevelType w:val="hybridMultilevel"/>
    <w:tmpl w:val="304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414B5"/>
    <w:multiLevelType w:val="hybridMultilevel"/>
    <w:tmpl w:val="55AC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DF56922"/>
    <w:multiLevelType w:val="hybridMultilevel"/>
    <w:tmpl w:val="BA2C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55"/>
    <w:rsid w:val="00154FF6"/>
    <w:rsid w:val="001A610D"/>
    <w:rsid w:val="002667F5"/>
    <w:rsid w:val="00346A91"/>
    <w:rsid w:val="004C712B"/>
    <w:rsid w:val="004D2A28"/>
    <w:rsid w:val="005B44DD"/>
    <w:rsid w:val="0067622F"/>
    <w:rsid w:val="007E4DD4"/>
    <w:rsid w:val="008840AF"/>
    <w:rsid w:val="008959AD"/>
    <w:rsid w:val="0093336F"/>
    <w:rsid w:val="00A1546A"/>
    <w:rsid w:val="00A360C3"/>
    <w:rsid w:val="00A56D0D"/>
    <w:rsid w:val="00A65EE8"/>
    <w:rsid w:val="00AC2086"/>
    <w:rsid w:val="00B35E5F"/>
    <w:rsid w:val="00BB751C"/>
    <w:rsid w:val="00BD1B0E"/>
    <w:rsid w:val="00C02545"/>
    <w:rsid w:val="00C567F3"/>
    <w:rsid w:val="00EB6555"/>
    <w:rsid w:val="00F136B6"/>
    <w:rsid w:val="00F9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2017-03-17T05:35:00Z</cp:lastPrinted>
  <dcterms:created xsi:type="dcterms:W3CDTF">2017-03-06T15:42:00Z</dcterms:created>
  <dcterms:modified xsi:type="dcterms:W3CDTF">2021-03-10T00:23:00Z</dcterms:modified>
</cp:coreProperties>
</file>