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638" w:type="dxa"/>
        <w:tblLayout w:type="fixed"/>
        <w:tblLook w:val="01E0" w:firstRow="1" w:lastRow="1" w:firstColumn="1" w:lastColumn="1" w:noHBand="0" w:noVBand="0"/>
      </w:tblPr>
      <w:tblGrid>
        <w:gridCol w:w="5012"/>
        <w:gridCol w:w="4626"/>
      </w:tblGrid>
      <w:tr w:rsidR="00AF0B68" w:rsidRPr="00A34F5B" w14:paraId="23AD02EC" w14:textId="77777777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D007B2" w14:textId="77777777" w:rsidR="00AF0B68" w:rsidRPr="00A34F5B" w:rsidRDefault="00AF0B68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3544" w:type="dxa"/>
              <w:tblInd w:w="94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44"/>
            </w:tblGrid>
            <w:tr w:rsidR="00AF0B68" w:rsidRPr="00A34F5B" w14:paraId="6CA32261" w14:textId="77777777" w:rsidTr="00DB6B8F">
              <w:tc>
                <w:tcPr>
                  <w:tcW w:w="3544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14:paraId="66C4085C" w14:textId="77777777" w:rsidR="00AF0B68" w:rsidRPr="00A34F5B" w:rsidRDefault="007B29A5">
                  <w:pPr>
                    <w:jc w:val="both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A34F5B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34F5B">
                    <w:rPr>
                      <w:color w:val="000000"/>
                      <w:sz w:val="24"/>
                      <w:szCs w:val="24"/>
                    </w:rPr>
                    <w:t>4</w:t>
                  </w:r>
                </w:p>
                <w:p w14:paraId="4D63117F" w14:textId="400AA1B6" w:rsidR="00AF0B68" w:rsidRPr="00A34F5B" w:rsidRDefault="007B29A5" w:rsidP="00DB6B8F">
                  <w:pPr>
                    <w:jc w:val="both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к решению Собрания представителей Сусуманского городского округа</w:t>
                  </w:r>
                  <w:r w:rsidR="00A34F5B">
                    <w:rPr>
                      <w:sz w:val="24"/>
                      <w:szCs w:val="24"/>
                    </w:rPr>
                    <w:t xml:space="preserve"> </w:t>
                  </w:r>
                  <w:r w:rsidRPr="00A34F5B">
                    <w:rPr>
                      <w:color w:val="000000"/>
                      <w:sz w:val="24"/>
                      <w:szCs w:val="24"/>
                    </w:rPr>
                    <w:t>"О бюджете муниципального образования "Сусуманский городской округ" на 2022 год и плановый период 2023 и 2024 годов"</w:t>
                  </w:r>
                  <w:r w:rsidR="003B6C56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A34F5B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DB6B8F">
                    <w:rPr>
                      <w:color w:val="000000"/>
                      <w:sz w:val="24"/>
                      <w:szCs w:val="24"/>
                    </w:rPr>
                    <w:t>28</w:t>
                  </w:r>
                  <w:r w:rsidRPr="00A34F5B">
                    <w:rPr>
                      <w:color w:val="000000"/>
                      <w:sz w:val="24"/>
                      <w:szCs w:val="24"/>
                    </w:rPr>
                    <w:t>.12.2021 №</w:t>
                  </w:r>
                  <w:r w:rsidR="00DB6B8F">
                    <w:rPr>
                      <w:color w:val="000000"/>
                      <w:sz w:val="24"/>
                      <w:szCs w:val="24"/>
                    </w:rPr>
                    <w:t xml:space="preserve"> 6</w:t>
                  </w:r>
                  <w:r w:rsidR="00810455">
                    <w:rPr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496ADCFF" w14:textId="77777777" w:rsidR="00AF0B68" w:rsidRPr="00A34F5B" w:rsidRDefault="00AF0B68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14:paraId="3F55DADF" w14:textId="77777777" w:rsidR="00AF0B68" w:rsidRPr="00A34F5B" w:rsidRDefault="00AF0B68">
      <w:pPr>
        <w:rPr>
          <w:vanish/>
          <w:sz w:val="24"/>
          <w:szCs w:val="24"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AF0B68" w:rsidRPr="00A34F5B" w14:paraId="19FE6B6C" w14:textId="77777777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14:paraId="5BBA6D42" w14:textId="77777777" w:rsidR="00AF0B68" w:rsidRPr="00A34F5B" w:rsidRDefault="007B29A5">
            <w:pPr>
              <w:ind w:firstLine="700"/>
              <w:jc w:val="center"/>
              <w:rPr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>Перечень главных администраторов источников внутреннего финансирования дефицита бюджета муниципального образования "Сусуманский городской округ" на 2022 год и плановый период 2023 и 2024 годов</w:t>
            </w:r>
          </w:p>
        </w:tc>
      </w:tr>
    </w:tbl>
    <w:p w14:paraId="506BDE08" w14:textId="77777777" w:rsidR="00AF0B68" w:rsidRPr="00A34F5B" w:rsidRDefault="00AF0B68">
      <w:pPr>
        <w:rPr>
          <w:vanish/>
          <w:sz w:val="24"/>
          <w:szCs w:val="24"/>
        </w:rPr>
      </w:pPr>
      <w:bookmarkStart w:id="0" w:name="__bookmark_1"/>
      <w:bookmarkEnd w:id="0"/>
    </w:p>
    <w:tbl>
      <w:tblPr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2040"/>
        <w:gridCol w:w="3118"/>
        <w:gridCol w:w="4481"/>
      </w:tblGrid>
      <w:tr w:rsidR="00AF0B68" w:rsidRPr="00A34F5B" w14:paraId="55F42634" w14:textId="77777777">
        <w:trPr>
          <w:trHeight w:val="276"/>
          <w:tblHeader/>
        </w:trPr>
        <w:tc>
          <w:tcPr>
            <w:tcW w:w="51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00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08"/>
            </w:tblGrid>
            <w:tr w:rsidR="00AF0B68" w:rsidRPr="00A34F5B" w14:paraId="71355D71" w14:textId="77777777">
              <w:trPr>
                <w:jc w:val="center"/>
              </w:trPr>
              <w:tc>
                <w:tcPr>
                  <w:tcW w:w="50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31C3E7" w14:textId="77777777" w:rsidR="00AF0B68" w:rsidRPr="00A34F5B" w:rsidRDefault="007B29A5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</w:tr>
          </w:tbl>
          <w:p w14:paraId="274EA0CD" w14:textId="77777777" w:rsidR="00AF0B68" w:rsidRPr="00A34F5B" w:rsidRDefault="00AF0B6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7BAFEB" w14:textId="77777777" w:rsidR="00AF0B68" w:rsidRPr="00A34F5B" w:rsidRDefault="00AF0B6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433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1"/>
            </w:tblGrid>
            <w:tr w:rsidR="00AF0B68" w:rsidRPr="00A34F5B" w14:paraId="587B612F" w14:textId="77777777">
              <w:trPr>
                <w:jc w:val="center"/>
              </w:trPr>
              <w:tc>
                <w:tcPr>
                  <w:tcW w:w="433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87CE0" w14:textId="77777777" w:rsidR="00AF0B68" w:rsidRPr="00A34F5B" w:rsidRDefault="007B29A5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Главный администратор источников финансирования дефицита бюджета</w:t>
                  </w:r>
                </w:p>
              </w:tc>
            </w:tr>
          </w:tbl>
          <w:p w14:paraId="104C30AD" w14:textId="77777777" w:rsidR="00AF0B68" w:rsidRPr="00A34F5B" w:rsidRDefault="00AF0B6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AF0B68" w:rsidRPr="00A34F5B" w14:paraId="09629BF4" w14:textId="77777777">
        <w:trPr>
          <w:tblHeader/>
          <w:hidden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A6C10" w14:textId="77777777" w:rsidR="00AF0B68" w:rsidRPr="00A34F5B" w:rsidRDefault="00AF0B6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AF0B68" w:rsidRPr="00A34F5B" w14:paraId="4C26E06E" w14:textId="77777777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C06D1E" w14:textId="77777777" w:rsidR="00AF0B68" w:rsidRPr="00A34F5B" w:rsidRDefault="007B29A5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главного администратора</w:t>
                  </w:r>
                </w:p>
              </w:tc>
            </w:tr>
          </w:tbl>
          <w:p w14:paraId="0A7CAF36" w14:textId="77777777" w:rsidR="00AF0B68" w:rsidRPr="00A34F5B" w:rsidRDefault="00AF0B6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A5686" w14:textId="77777777" w:rsidR="00AF0B68" w:rsidRPr="00A34F5B" w:rsidRDefault="00AF0B68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AF0B68" w:rsidRPr="00A34F5B" w14:paraId="4A605ED6" w14:textId="77777777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B63D73" w14:textId="77777777" w:rsidR="00AF0B68" w:rsidRPr="00A34F5B" w:rsidRDefault="007B29A5">
                  <w:pPr>
                    <w:jc w:val="center"/>
                    <w:rPr>
                      <w:sz w:val="24"/>
                      <w:szCs w:val="24"/>
                    </w:rPr>
                  </w:pPr>
                  <w:r w:rsidRPr="00A34F5B">
                    <w:rPr>
                      <w:color w:val="000000"/>
                      <w:sz w:val="24"/>
                      <w:szCs w:val="24"/>
                    </w:rPr>
                    <w:t>источников внутреннего финансирования дефицита</w:t>
                  </w:r>
                </w:p>
              </w:tc>
            </w:tr>
          </w:tbl>
          <w:p w14:paraId="6E230D75" w14:textId="77777777" w:rsidR="00AF0B68" w:rsidRPr="00A34F5B" w:rsidRDefault="00AF0B68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44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839EA" w14:textId="77777777" w:rsidR="00AF0B68" w:rsidRPr="00A34F5B" w:rsidRDefault="00AF0B68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AF0B68" w:rsidRPr="00A34F5B" w14:paraId="5F1D5EAB" w14:textId="7777777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05A03B" w14:textId="77777777" w:rsidR="00AF0B68" w:rsidRPr="00A34F5B" w:rsidRDefault="007B29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E0C0F1" w14:textId="77777777" w:rsidR="00AF0B68" w:rsidRPr="00A34F5B" w:rsidRDefault="00AF0B6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56984B" w14:textId="77777777" w:rsidR="00AF0B68" w:rsidRPr="00A34F5B" w:rsidRDefault="007B29A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34F5B">
              <w:rPr>
                <w:b/>
                <w:bCs/>
                <w:color w:val="000000"/>
                <w:sz w:val="24"/>
                <w:szCs w:val="24"/>
              </w:rPr>
              <w:t>КОМИТЕТ ПО ФИНАНСАМ АДМИНИСТРАЦИИ СУСУМАНСКОГО ГОРОДСКОГО ОКРУГА</w:t>
            </w:r>
          </w:p>
        </w:tc>
      </w:tr>
      <w:tr w:rsidR="00AF0B68" w:rsidRPr="00A34F5B" w14:paraId="7282B668" w14:textId="7777777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C5B5C5" w14:textId="77777777"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FDAEC68" w14:textId="77777777"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01 02 00 00 04 0000 710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AC2134" w14:textId="77777777" w:rsidR="00AF0B68" w:rsidRPr="00A34F5B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F0B68" w:rsidRPr="00A34F5B" w14:paraId="5FE7814D" w14:textId="7777777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9CB0FD" w14:textId="77777777"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3EA177" w14:textId="77777777"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01 02 00 00 04 0000 810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C53DFB" w14:textId="77777777" w:rsidR="00AF0B68" w:rsidRPr="00A34F5B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AF0B68" w:rsidRPr="00A34F5B" w14:paraId="13F77050" w14:textId="7777777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F584CE0" w14:textId="77777777"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8A086B" w14:textId="77777777"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01 03 01 00 04 0001 710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719896" w14:textId="77777777" w:rsidR="00AF0B68" w:rsidRPr="00A34F5B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AF0B68" w:rsidRPr="00A34F5B" w14:paraId="05096F18" w14:textId="7777777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9C5AEC" w14:textId="77777777"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58C982" w14:textId="77777777"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01 03 01 00 04 0001 810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37356C" w14:textId="77777777" w:rsidR="00AF0B68" w:rsidRPr="00A34F5B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 (бюджетные кредиты, полученные по соглашениям с Министерством финансов Магаданской области)</w:t>
            </w:r>
          </w:p>
        </w:tc>
      </w:tr>
      <w:tr w:rsidR="00AF0B68" w:rsidRPr="00A34F5B" w14:paraId="5B4355B2" w14:textId="7777777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78CC3" w14:textId="77777777"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4DFF2A7" w14:textId="77777777"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01 05 02 01 04 0000 510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6CB407" w14:textId="77777777" w:rsidR="00AF0B68" w:rsidRPr="00A34F5B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</w:tr>
      <w:tr w:rsidR="00AF0B68" w:rsidRPr="00A34F5B" w14:paraId="51E91FD4" w14:textId="77777777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13B6FE5" w14:textId="77777777"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722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0830E" w14:textId="77777777" w:rsidR="00AF0B68" w:rsidRPr="00A34F5B" w:rsidRDefault="007B29A5">
            <w:pPr>
              <w:jc w:val="center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01 05 02 01 04 0000 610</w:t>
            </w:r>
          </w:p>
        </w:tc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5F061E9" w14:textId="77777777" w:rsidR="00AF0B68" w:rsidRPr="00A34F5B" w:rsidRDefault="007B29A5">
            <w:pPr>
              <w:jc w:val="both"/>
              <w:rPr>
                <w:color w:val="000000"/>
                <w:sz w:val="24"/>
                <w:szCs w:val="24"/>
              </w:rPr>
            </w:pPr>
            <w:r w:rsidRPr="00A34F5B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</w:tbl>
    <w:p w14:paraId="7776EF57" w14:textId="77777777" w:rsidR="00E334DD" w:rsidRPr="00A34F5B" w:rsidRDefault="00E334DD">
      <w:pPr>
        <w:rPr>
          <w:sz w:val="24"/>
          <w:szCs w:val="24"/>
        </w:rPr>
      </w:pPr>
    </w:p>
    <w:sectPr w:rsidR="00E334DD" w:rsidRPr="00A34F5B" w:rsidSect="00AF0B68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482D" w14:textId="77777777" w:rsidR="0042247F" w:rsidRDefault="0042247F" w:rsidP="00AF0B68">
      <w:r>
        <w:separator/>
      </w:r>
    </w:p>
  </w:endnote>
  <w:endnote w:type="continuationSeparator" w:id="0">
    <w:p w14:paraId="63495B7A" w14:textId="77777777" w:rsidR="0042247F" w:rsidRDefault="0042247F" w:rsidP="00AF0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3B6C56" w14:paraId="220A8789" w14:textId="77777777">
      <w:tc>
        <w:tcPr>
          <w:tcW w:w="9854" w:type="dxa"/>
        </w:tcPr>
        <w:p w14:paraId="5441084A" w14:textId="77777777" w:rsidR="003B6C56" w:rsidRDefault="003B6C56">
          <w:pPr>
            <w:rPr>
              <w:color w:val="000000"/>
            </w:rPr>
          </w:pPr>
        </w:p>
        <w:p w14:paraId="5DE7D606" w14:textId="77777777" w:rsidR="003B6C56" w:rsidRDefault="003B6C5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EF0B" w14:textId="77777777" w:rsidR="0042247F" w:rsidRDefault="0042247F" w:rsidP="00AF0B68">
      <w:r>
        <w:separator/>
      </w:r>
    </w:p>
  </w:footnote>
  <w:footnote w:type="continuationSeparator" w:id="0">
    <w:p w14:paraId="534DC43B" w14:textId="77777777" w:rsidR="0042247F" w:rsidRDefault="0042247F" w:rsidP="00AF0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Layout w:type="fixed"/>
      <w:tblLook w:val="01E0" w:firstRow="1" w:lastRow="1" w:firstColumn="1" w:lastColumn="1" w:noHBand="0" w:noVBand="0"/>
    </w:tblPr>
    <w:tblGrid>
      <w:gridCol w:w="9854"/>
    </w:tblGrid>
    <w:tr w:rsidR="003B6C56" w14:paraId="0816CF11" w14:textId="77777777">
      <w:tc>
        <w:tcPr>
          <w:tcW w:w="9854" w:type="dxa"/>
        </w:tcPr>
        <w:p w14:paraId="4198C408" w14:textId="77777777" w:rsidR="003B6C56" w:rsidRDefault="003B6C56">
          <w:pPr>
            <w:jc w:val="center"/>
            <w:rPr>
              <w:color w:val="000000"/>
            </w:rPr>
          </w:pPr>
          <w:r>
            <w:fldChar w:fldCharType="begin"/>
          </w:r>
          <w:r>
            <w:rPr>
              <w:color w:val="000000"/>
            </w:rPr>
            <w:instrText>PAGE</w:instrText>
          </w:r>
          <w:r>
            <w:fldChar w:fldCharType="end"/>
          </w:r>
        </w:p>
        <w:p w14:paraId="1CA52F5D" w14:textId="77777777" w:rsidR="003B6C56" w:rsidRDefault="003B6C5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B68"/>
    <w:rsid w:val="003B6C56"/>
    <w:rsid w:val="0042247F"/>
    <w:rsid w:val="00553534"/>
    <w:rsid w:val="007B29A5"/>
    <w:rsid w:val="00810455"/>
    <w:rsid w:val="00A34F5B"/>
    <w:rsid w:val="00A928D3"/>
    <w:rsid w:val="00AF0B68"/>
    <w:rsid w:val="00D521D3"/>
    <w:rsid w:val="00DB6B8F"/>
    <w:rsid w:val="00E3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0BA5"/>
  <w15:docId w15:val="{A125AC15-71D6-4566-9D11-E78D9008A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F0B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Пронько</cp:lastModifiedBy>
  <cp:revision>7</cp:revision>
  <cp:lastPrinted>2021-12-16T02:15:00Z</cp:lastPrinted>
  <dcterms:created xsi:type="dcterms:W3CDTF">2021-11-10T01:07:00Z</dcterms:created>
  <dcterms:modified xsi:type="dcterms:W3CDTF">2021-12-28T01:28:00Z</dcterms:modified>
</cp:coreProperties>
</file>