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C7" w:rsidRPr="00F35D8C" w:rsidRDefault="000D73C7" w:rsidP="000D73C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35D8C">
        <w:rPr>
          <w:rFonts w:ascii="Times New Roman" w:hAnsi="Times New Roman" w:cs="Times New Roman"/>
        </w:rPr>
        <w:t>Приложение 1</w:t>
      </w:r>
    </w:p>
    <w:p w:rsidR="000D73C7" w:rsidRPr="00F35D8C" w:rsidRDefault="000D73C7" w:rsidP="000D73C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35D8C">
        <w:rPr>
          <w:rFonts w:ascii="Times New Roman" w:hAnsi="Times New Roman" w:cs="Times New Roman"/>
        </w:rPr>
        <w:t xml:space="preserve">Утвержден </w:t>
      </w:r>
    </w:p>
    <w:p w:rsidR="000D73C7" w:rsidRPr="00F35D8C" w:rsidRDefault="000D73C7" w:rsidP="000D73C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35D8C">
        <w:rPr>
          <w:rFonts w:ascii="Times New Roman" w:hAnsi="Times New Roman" w:cs="Times New Roman"/>
        </w:rPr>
        <w:t xml:space="preserve">постановлением администрации </w:t>
      </w:r>
    </w:p>
    <w:p w:rsidR="000D73C7" w:rsidRPr="00F35D8C" w:rsidRDefault="000D73C7" w:rsidP="000D73C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F35D8C">
        <w:rPr>
          <w:rFonts w:ascii="Times New Roman" w:hAnsi="Times New Roman" w:cs="Times New Roman"/>
        </w:rPr>
        <w:t>Сусуманского</w:t>
      </w:r>
      <w:r w:rsidR="00C83E78" w:rsidRPr="00F35D8C">
        <w:rPr>
          <w:rFonts w:ascii="Times New Roman" w:hAnsi="Times New Roman" w:cs="Times New Roman"/>
        </w:rPr>
        <w:t xml:space="preserve"> городского округа</w:t>
      </w:r>
    </w:p>
    <w:p w:rsidR="000D73C7" w:rsidRPr="00F35D8C" w:rsidRDefault="00F35D8C" w:rsidP="000D73C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20.03.</w:t>
      </w:r>
      <w:r w:rsidR="003F4C36" w:rsidRPr="00F35D8C">
        <w:rPr>
          <w:rFonts w:ascii="Times New Roman" w:hAnsi="Times New Roman" w:cs="Times New Roman"/>
        </w:rPr>
        <w:t>201</w:t>
      </w:r>
      <w:r w:rsidR="00C83E78" w:rsidRPr="00F35D8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г.  № 128</w:t>
      </w:r>
      <w:bookmarkStart w:id="0" w:name="_GoBack"/>
      <w:bookmarkEnd w:id="0"/>
    </w:p>
    <w:p w:rsidR="000D73C7" w:rsidRPr="00950500" w:rsidRDefault="000D73C7" w:rsidP="000D7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0D73C7" w:rsidRPr="00950500" w:rsidRDefault="000D73C7" w:rsidP="000D7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 xml:space="preserve">мероприятий («дорожная карта») </w:t>
      </w:r>
      <w:r w:rsidR="004509B2" w:rsidRPr="00950500">
        <w:rPr>
          <w:rFonts w:ascii="Times New Roman" w:hAnsi="Times New Roman" w:cs="Times New Roman"/>
          <w:b/>
          <w:sz w:val="24"/>
          <w:szCs w:val="24"/>
        </w:rPr>
        <w:t>«Изменения в отраслях социальной сферы, направленные на повышение эффективности образования</w:t>
      </w:r>
      <w:r w:rsidR="00605E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9B2" w:rsidRPr="00950500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950500">
        <w:rPr>
          <w:rFonts w:ascii="Times New Roman" w:hAnsi="Times New Roman" w:cs="Times New Roman"/>
          <w:b/>
          <w:sz w:val="24"/>
          <w:szCs w:val="24"/>
        </w:rPr>
        <w:t>Сусуманско</w:t>
      </w:r>
      <w:r w:rsidR="004509B2" w:rsidRPr="0095050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D74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B7C" w:rsidRPr="00950500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4509B2" w:rsidRPr="00950500">
        <w:rPr>
          <w:rFonts w:ascii="Times New Roman" w:hAnsi="Times New Roman" w:cs="Times New Roman"/>
          <w:b/>
          <w:sz w:val="24"/>
          <w:szCs w:val="24"/>
        </w:rPr>
        <w:t>м</w:t>
      </w:r>
      <w:r w:rsidR="00310B7C" w:rsidRPr="00950500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4509B2" w:rsidRPr="00950500">
        <w:rPr>
          <w:rFonts w:ascii="Times New Roman" w:hAnsi="Times New Roman" w:cs="Times New Roman"/>
          <w:b/>
          <w:sz w:val="24"/>
          <w:szCs w:val="24"/>
        </w:rPr>
        <w:t>е</w:t>
      </w:r>
    </w:p>
    <w:p w:rsidR="000D73C7" w:rsidRPr="00950500" w:rsidRDefault="000D73C7" w:rsidP="000D7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>на 201</w:t>
      </w:r>
      <w:r w:rsidR="00310B7C" w:rsidRPr="00950500">
        <w:rPr>
          <w:rFonts w:ascii="Times New Roman" w:hAnsi="Times New Roman" w:cs="Times New Roman"/>
          <w:b/>
          <w:sz w:val="24"/>
          <w:szCs w:val="24"/>
        </w:rPr>
        <w:t>7</w:t>
      </w:r>
      <w:r w:rsidRPr="00950500">
        <w:rPr>
          <w:rFonts w:ascii="Times New Roman" w:hAnsi="Times New Roman" w:cs="Times New Roman"/>
          <w:b/>
          <w:sz w:val="24"/>
          <w:szCs w:val="24"/>
        </w:rPr>
        <w:t>-2018 годы</w:t>
      </w:r>
      <w:r w:rsidR="00950500" w:rsidRPr="00950500">
        <w:rPr>
          <w:rFonts w:ascii="Times New Roman" w:hAnsi="Times New Roman" w:cs="Times New Roman"/>
          <w:b/>
          <w:sz w:val="24"/>
          <w:szCs w:val="24"/>
        </w:rPr>
        <w:t>»</w:t>
      </w:r>
    </w:p>
    <w:p w:rsidR="00A154BA" w:rsidRPr="00950500" w:rsidRDefault="00A154BA" w:rsidP="000D73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>I. Мероприятия по повышению эффективности и качества услуг</w:t>
      </w: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0500">
        <w:rPr>
          <w:rFonts w:ascii="Times New Roman" w:hAnsi="Times New Roman" w:cs="Times New Roman"/>
          <w:b/>
          <w:sz w:val="24"/>
          <w:szCs w:val="24"/>
        </w:rPr>
        <w:t>в сфере дошкольного образования, соотнесенные с этапами</w:t>
      </w:r>
      <w:proofErr w:type="gramEnd"/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>перехода к эффективному контракту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>1.1. Основные направления изменений</w:t>
      </w: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учреждения: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доступность дошкольного образования в соответствии с федеральным государственным образовательным стандартом дошкольного образования для всех категорий граждан независимо от социального и имущественного статуса и состояния здоровья;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высокого качества услуг дошкольного образования: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стандартов дошкольного образования, учитывающих требования к условиям реализации образовательных программ;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внедрение системы оценки качества дошкольного образования.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>1.2. Ожидаемые результаты</w:t>
      </w: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мероприятий, направленных на ликвидацию очередности на зачисление детей в дошкольные образовательные учреждения: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всех детей в возрасте от 2 до 7 лет возможностью получать услуги дошкольного образования;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кадрового состава и</w:t>
      </w:r>
      <w:r w:rsidR="00605E6A">
        <w:rPr>
          <w:rFonts w:ascii="Times New Roman" w:hAnsi="Times New Roman" w:cs="Times New Roman"/>
          <w:sz w:val="24"/>
          <w:szCs w:val="24"/>
        </w:rPr>
        <w:t xml:space="preserve"> привлечение молодых</w:t>
      </w:r>
      <w:r>
        <w:rPr>
          <w:rFonts w:ascii="Times New Roman" w:hAnsi="Times New Roman" w:cs="Times New Roman"/>
          <w:sz w:val="24"/>
          <w:szCs w:val="24"/>
        </w:rPr>
        <w:t xml:space="preserve"> педагогов для работы в дошкольном образовании.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качества услуг дошкольного образования: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образовательной программы дошкольного образования с учетом требований стандартов дошкольного образования;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мониторинга оценки деятельности дошк</w:t>
      </w:r>
      <w:r w:rsidR="00605E6A">
        <w:rPr>
          <w:rFonts w:ascii="Times New Roman" w:hAnsi="Times New Roman" w:cs="Times New Roman"/>
          <w:sz w:val="24"/>
          <w:szCs w:val="24"/>
        </w:rPr>
        <w:t>ольных образовательных учрежден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lastRenderedPageBreak/>
        <w:t>1.3. Основные количественные характеристики</w:t>
      </w:r>
    </w:p>
    <w:p w:rsidR="00950500" w:rsidRP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500">
        <w:rPr>
          <w:rFonts w:ascii="Times New Roman" w:hAnsi="Times New Roman" w:cs="Times New Roman"/>
          <w:b/>
          <w:sz w:val="24"/>
          <w:szCs w:val="24"/>
        </w:rPr>
        <w:t>системы дошкольного образования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2410"/>
        <w:gridCol w:w="2835"/>
        <w:gridCol w:w="1984"/>
      </w:tblGrid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0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2A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детей в возрасте от 2-х  до 7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</w:tr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Охват детей программами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3.Численность воспитанников дошкольных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2A608E" w:rsidP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B4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Потребность в увеличении числа мест в дошкольном образовании (нарастающим итогом) (от 0 до 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2A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0500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Численность работников дошкольных образовательных учреждений, всего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B5639E" w:rsidRDefault="00950500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9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B5639E" w:rsidRDefault="00B5639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5639E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A608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2A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Численность педагогических работников дошкольных образовательных учреждений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2A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608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Численность воспитанников учреждений дошкольного образования в расчете на 1 педагогического работника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P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08E">
              <w:rPr>
                <w:rFonts w:ascii="Times New Roman" w:hAnsi="Times New Roman" w:cs="Times New Roman"/>
                <w:sz w:val="24"/>
                <w:szCs w:val="24"/>
              </w:rPr>
              <w:t>11,06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Pr="002A608E" w:rsidRDefault="002A608E" w:rsidP="002A6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A608E"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2A608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A608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27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Удельный вес численности воспитанников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в возрасте от </w:t>
            </w:r>
            <w:r w:rsidR="00B56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E11B4F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E11B4F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2A608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27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Доля педагогических работников дошкольных образовательных 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Pr="00275B36" w:rsidRDefault="00275B36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Pr="00275B36" w:rsidRDefault="00275B36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2A608E" w:rsidRPr="00B5639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27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Удельный вес численности работников административно-управленческого и вспомогательного персонала в общей численности работников дошкольных образовательных 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Pr="00B5639E" w:rsidRDefault="00B5639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9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Pr="00B5639E" w:rsidRDefault="00B5639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9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2A608E" w:rsidTr="003941BE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27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Средняя заработная плата педагогических работников дошкольных образовательных 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>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2A608E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D7477F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608E">
              <w:rPr>
                <w:rFonts w:ascii="Times New Roman" w:hAnsi="Times New Roman" w:cs="Times New Roman"/>
                <w:sz w:val="24"/>
                <w:szCs w:val="24"/>
              </w:rPr>
              <w:t>62238,0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08E" w:rsidRDefault="00D7477F" w:rsidP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A608E">
              <w:rPr>
                <w:rFonts w:ascii="Times New Roman" w:hAnsi="Times New Roman" w:cs="Times New Roman"/>
                <w:sz w:val="24"/>
                <w:szCs w:val="24"/>
              </w:rPr>
              <w:t>62238,0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Pr="00641C9E" w:rsidRDefault="00950500" w:rsidP="00641C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41C9E">
        <w:rPr>
          <w:rFonts w:ascii="Times New Roman" w:hAnsi="Times New Roman" w:cs="Times New Roman"/>
          <w:b/>
          <w:sz w:val="24"/>
          <w:szCs w:val="24"/>
        </w:rPr>
        <w:t>1.4. Мероприятия по повышению эффективности и качества</w:t>
      </w:r>
    </w:p>
    <w:p w:rsidR="00950500" w:rsidRPr="00641C9E" w:rsidRDefault="00950500" w:rsidP="0064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1C9E">
        <w:rPr>
          <w:rFonts w:ascii="Times New Roman" w:hAnsi="Times New Roman" w:cs="Times New Roman"/>
          <w:b/>
          <w:sz w:val="24"/>
          <w:szCs w:val="24"/>
        </w:rPr>
        <w:t>услуг в сфере дошкольного образования, соотнесенные</w:t>
      </w:r>
      <w:proofErr w:type="gramEnd"/>
    </w:p>
    <w:p w:rsidR="00950500" w:rsidRPr="00641C9E" w:rsidRDefault="00950500" w:rsidP="00641C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C9E">
        <w:rPr>
          <w:rFonts w:ascii="Times New Roman" w:hAnsi="Times New Roman" w:cs="Times New Roman"/>
          <w:b/>
          <w:sz w:val="24"/>
          <w:szCs w:val="24"/>
        </w:rPr>
        <w:t>с этапами перехода к эффективному контракту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451"/>
        <w:gridCol w:w="1920"/>
        <w:gridCol w:w="2433"/>
        <w:gridCol w:w="6095"/>
      </w:tblGrid>
      <w:tr w:rsidR="00950500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(мероприятия)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(ожидаемый результат)</w:t>
            </w:r>
          </w:p>
        </w:tc>
      </w:tr>
      <w:tr w:rsidR="00950500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00" w:rsidTr="00641C9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641C9E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C9E">
              <w:rPr>
                <w:rFonts w:ascii="Times New Roman" w:hAnsi="Times New Roman" w:cs="Times New Roman"/>
                <w:b/>
                <w:sz w:val="24"/>
                <w:szCs w:val="24"/>
              </w:rPr>
              <w:t>1. Мероприятия, направленные на ликвидацию очередности зачисления детей в дошкольные образовательные организации</w:t>
            </w:r>
          </w:p>
        </w:tc>
      </w:tr>
      <w:tr w:rsidR="00950500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оценка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программ развития дошкольных образовательных учреждений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образованию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Сусуманского городского округа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мониторингов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образовательных стандартов дошкольного образования (далее-ФГОС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50500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gramEnd"/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раза в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год, отношение численности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освоивших программу ФГОС ДО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к общей численности детей, обучающихся в дошкольных образовательных учреждениях</w:t>
            </w:r>
          </w:p>
        </w:tc>
      </w:tr>
      <w:tr w:rsidR="00605E6A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вариативных форм дошкольного образования: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МБОУ «НОШ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 годы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E6A" w:rsidRDefault="00605E6A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6 до 7 лет, которым предоставлена возможность получать услуги дошкольного образования, к общей численности детей в возрасте от 6 до 7 лет</w:t>
            </w:r>
          </w:p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E6A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60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1.2.1.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деятельности группы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для неорганизованных детей дошкольного возраста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0" w:rsidTr="00641C9E">
        <w:tc>
          <w:tcPr>
            <w:tcW w:w="13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605E6A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2. Обеспечение высокого качества услуг дошкольного образования</w:t>
            </w:r>
          </w:p>
        </w:tc>
      </w:tr>
      <w:tr w:rsidR="00950500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605E6A">
              <w:rPr>
                <w:rFonts w:ascii="Times New Roman" w:hAnsi="Times New Roman" w:cs="Times New Roman"/>
                <w:sz w:val="24"/>
                <w:szCs w:val="24"/>
              </w:rPr>
              <w:t xml:space="preserve">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персонала.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</w:t>
            </w:r>
            <w:r w:rsidR="00605E6A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605E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 исходя из предельной доли расходов на оплату их труда в общем фонде оплаты труда организации не более 40%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округа;</w:t>
            </w:r>
          </w:p>
          <w:p w:rsidR="00950500" w:rsidRDefault="00950500" w:rsidP="00B51E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дошк</w:t>
            </w:r>
            <w:r w:rsidR="00605E6A">
              <w:rPr>
                <w:rFonts w:ascii="Times New Roman" w:hAnsi="Times New Roman" w:cs="Times New Roman"/>
                <w:sz w:val="24"/>
                <w:szCs w:val="24"/>
              </w:rPr>
              <w:t>ольных образовательных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51EB2" w:rsidP="00B5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</w:t>
            </w:r>
            <w:r w:rsidRPr="00002100">
              <w:rPr>
                <w:rFonts w:ascii="Times New Roman" w:hAnsi="Times New Roman"/>
                <w:sz w:val="24"/>
                <w:szCs w:val="24"/>
              </w:rPr>
              <w:t>редельн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02100">
              <w:rPr>
                <w:rFonts w:ascii="Times New Roman" w:hAnsi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002100">
              <w:rPr>
                <w:rFonts w:ascii="Times New Roman" w:hAnsi="Times New Roman"/>
                <w:sz w:val="24"/>
                <w:szCs w:val="24"/>
              </w:rPr>
              <w:t>соотношения среднемесячной заработной платы руководителей муниципальных бюджетных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</w:t>
            </w:r>
            <w:r w:rsidRPr="00002100">
              <w:rPr>
                <w:rFonts w:ascii="Times New Roman" w:hAnsi="Times New Roman"/>
                <w:sz w:val="24"/>
                <w:szCs w:val="24"/>
              </w:rPr>
              <w:t xml:space="preserve">ий, их заместителей, главных бухгалтеров и среднемесячной заработной платы работников этих </w:t>
            </w:r>
            <w:r>
              <w:rPr>
                <w:rFonts w:ascii="Times New Roman" w:hAnsi="Times New Roman"/>
                <w:sz w:val="24"/>
                <w:szCs w:val="24"/>
              </w:rPr>
              <w:t>учрежден</w:t>
            </w:r>
            <w:r w:rsidRPr="0000210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</w:tr>
      <w:tr w:rsidR="00950500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образования: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дошкольных образовательных учреждений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огических работников дошкольных образовательных учреждений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дошкольного образования</w:t>
            </w:r>
          </w:p>
        </w:tc>
      </w:tr>
      <w:tr w:rsidR="00950500" w:rsidTr="0060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05E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повышение квалификации и переподготовка педагогических работников дошкольного образования</w:t>
            </w: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t>1.5. Показатели повышения эффективности и качества услуг</w:t>
      </w:r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5E6A">
        <w:rPr>
          <w:rFonts w:ascii="Times New Roman" w:hAnsi="Times New Roman" w:cs="Times New Roman"/>
          <w:b/>
          <w:sz w:val="24"/>
          <w:szCs w:val="24"/>
        </w:rPr>
        <w:t>в сфере дошкольного образования, соотнесенные с этапами</w:t>
      </w:r>
      <w:proofErr w:type="gramEnd"/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t>перехода к эффективному контракту</w:t>
      </w:r>
    </w:p>
    <w:p w:rsidR="00950500" w:rsidRPr="00605E6A" w:rsidRDefault="00605E6A" w:rsidP="00605E6A">
      <w:pPr>
        <w:tabs>
          <w:tab w:val="left" w:pos="691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2787"/>
        <w:gridCol w:w="1320"/>
        <w:gridCol w:w="2552"/>
        <w:gridCol w:w="2693"/>
        <w:gridCol w:w="3827"/>
      </w:tblGrid>
      <w:tr w:rsidR="00605E6A" w:rsidRPr="00605E6A" w:rsidTr="00605E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05E6A" w:rsidRPr="00605E6A" w:rsidTr="00605E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6A" w:rsidRPr="00605E6A" w:rsidRDefault="00605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E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1B4F" w:rsidTr="00605E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 в возрасте от 2 до 7 лет, которым предоставлена возможность получать услуги дошкольного образования, к численности детей в возрасте от 2 до 7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округе" детям в возрасте от 2 до 7 лет будет предоставлена возможность получения дошкольного образования</w:t>
            </w:r>
          </w:p>
        </w:tc>
      </w:tr>
      <w:tr w:rsidR="00E11B4F" w:rsidTr="00605E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стандартов дошкольного образования, в общем числе дошкольников, обучающихся по образовательным программам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B51E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11B4F">
              <w:rPr>
                <w:rFonts w:ascii="Times New Roman" w:hAnsi="Times New Roman" w:cs="Times New Roman"/>
                <w:sz w:val="24"/>
                <w:szCs w:val="24"/>
              </w:rPr>
              <w:t>о всех дошкольных образовательных учреждениях  реализуются образовательные программы дошкольного образования, соответствующие требованиям федерального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  <w:r w:rsidR="00E11B4F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дошкольного образования</w:t>
            </w:r>
          </w:p>
        </w:tc>
      </w:tr>
      <w:tr w:rsidR="00E11B4F" w:rsidTr="00605E6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учреждений, в которых оценка деятельности дошкольных образовательных учреждений, их руководителей и основных категорий работников осуществляется на основании показателей эффективности деятельности муниципальных  дошкольных образовательных  учреждений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округа реализуется система оценки  эффективности деятельности дошкольных образовательных учреждений</w:t>
            </w:r>
          </w:p>
        </w:tc>
      </w:tr>
      <w:tr w:rsidR="00E11B4F" w:rsidTr="00605E6A"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4F" w:rsidRDefault="00E11B4F" w:rsidP="00605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дошкольных образовательных учреждений к средней заработной плате в учреждениях общего образования Магаданской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дошкольных образовательных учреждений будет соответствовать средней заработной плате в сфере общего образования в Магаданской области; повысится качество кадрового состава дошкольного образования</w:t>
            </w:r>
          </w:p>
        </w:tc>
      </w:tr>
      <w:tr w:rsidR="00E11B4F" w:rsidTr="00D210E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доступностью и качеством реализации программ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анкетирование, социальные опросы с целью определения удовлетворенности населения доступностью и качеством дошкольного образования;</w:t>
            </w:r>
          </w:p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удовлетворенных качеством образования по отношению к общему количеству родителей</w:t>
            </w:r>
          </w:p>
        </w:tc>
      </w:tr>
      <w:tr w:rsidR="00E11B4F" w:rsidTr="00D210EA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доли педагогических и руководящих работников государственных (муниципальных) дошкольных образовательных учреждений, прошедших в течение последних 3-х лет повышение квалификации или профессиональную переподготовку, в общей численности педагогических и руководящих работников дошкольных образовательных учреждений до 100% к 2018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 w:rsidP="008F6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4F" w:rsidRDefault="00E11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педагогов дошкольного образования, прошедших переподготовку или повышение квалификации, по отношению к общему количеству педагогов дошкольного образования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E6A" w:rsidRDefault="00605E6A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05E6A" w:rsidRDefault="00605E6A" w:rsidP="00275B3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lastRenderedPageBreak/>
        <w:t>II. Мероприятия по повышению эффективности и качества услуг</w:t>
      </w:r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t>в сфере общего образования, соотнесенные с этапами перехода</w:t>
      </w:r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t>к эффективному контракту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605E6A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05E6A">
        <w:rPr>
          <w:rFonts w:ascii="Times New Roman" w:hAnsi="Times New Roman" w:cs="Times New Roman"/>
          <w:b/>
          <w:sz w:val="24"/>
          <w:szCs w:val="24"/>
        </w:rPr>
        <w:t>2.1. Основные направления изменений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достижения </w:t>
      </w:r>
      <w:r w:rsidR="00605E6A">
        <w:rPr>
          <w:rFonts w:ascii="Times New Roman" w:hAnsi="Times New Roman" w:cs="Times New Roman"/>
          <w:sz w:val="24"/>
          <w:szCs w:val="24"/>
        </w:rPr>
        <w:t>школьниками  Сусуманского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32B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новых образовательных результатов: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федеральных государственных образовательных стандартов (далее - ФГОС);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системы мониторинга уровня подготовки и социализации школьников;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методических рекомендаций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мероприятий по подготовке и переподготовке современных педагогических кадров (модернизация педагогического образования);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3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беспечение равного доступа к качественному образованию:</w:t>
      </w:r>
    </w:p>
    <w:p w:rsidR="00950500" w:rsidRDefault="00950500" w:rsidP="00DC2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C2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DC232B">
        <w:rPr>
          <w:rFonts w:ascii="Times New Roman" w:hAnsi="Times New Roman" w:cs="Times New Roman"/>
          <w:sz w:val="24"/>
          <w:szCs w:val="24"/>
        </w:rPr>
        <w:t xml:space="preserve"> мероприятий в рамках </w:t>
      </w:r>
      <w:r>
        <w:rPr>
          <w:rFonts w:ascii="Times New Roman" w:hAnsi="Times New Roman" w:cs="Times New Roman"/>
          <w:sz w:val="24"/>
          <w:szCs w:val="24"/>
        </w:rPr>
        <w:t>региональной системы оце</w:t>
      </w:r>
      <w:r w:rsidR="00DC232B">
        <w:rPr>
          <w:rFonts w:ascii="Times New Roman" w:hAnsi="Times New Roman" w:cs="Times New Roman"/>
          <w:sz w:val="24"/>
          <w:szCs w:val="24"/>
        </w:rPr>
        <w:t>нки качества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500" w:rsidRDefault="00DC232B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="00950500">
        <w:rPr>
          <w:rFonts w:ascii="Times New Roman" w:hAnsi="Times New Roman" w:cs="Times New Roman"/>
          <w:sz w:val="24"/>
          <w:szCs w:val="24"/>
        </w:rPr>
        <w:t xml:space="preserve"> эффективного контракта в общем образовании:</w:t>
      </w:r>
    </w:p>
    <w:p w:rsidR="00950500" w:rsidRDefault="00DC232B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0500">
        <w:rPr>
          <w:rFonts w:ascii="Times New Roman" w:hAnsi="Times New Roman" w:cs="Times New Roman"/>
          <w:sz w:val="24"/>
          <w:szCs w:val="24"/>
        </w:rPr>
        <w:t>внедрение механизмов эффективного контракта с педаг</w:t>
      </w:r>
      <w:r>
        <w:rPr>
          <w:rFonts w:ascii="Times New Roman" w:hAnsi="Times New Roman" w:cs="Times New Roman"/>
          <w:sz w:val="24"/>
          <w:szCs w:val="24"/>
        </w:rPr>
        <w:t>огическими работниками учрежден</w:t>
      </w:r>
      <w:r w:rsidR="00950500">
        <w:rPr>
          <w:rFonts w:ascii="Times New Roman" w:hAnsi="Times New Roman" w:cs="Times New Roman"/>
          <w:sz w:val="24"/>
          <w:szCs w:val="24"/>
        </w:rPr>
        <w:t>ий общего образования;</w:t>
      </w:r>
    </w:p>
    <w:p w:rsidR="00950500" w:rsidRDefault="00DC232B" w:rsidP="00DC2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0500">
        <w:rPr>
          <w:rFonts w:ascii="Times New Roman" w:hAnsi="Times New Roman" w:cs="Times New Roman"/>
          <w:sz w:val="24"/>
          <w:szCs w:val="24"/>
        </w:rPr>
        <w:t xml:space="preserve">внедрение механизмов эффективного контракта с руководителями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950500">
        <w:rPr>
          <w:rFonts w:ascii="Times New Roman" w:hAnsi="Times New Roman" w:cs="Times New Roman"/>
          <w:sz w:val="24"/>
          <w:szCs w:val="24"/>
        </w:rPr>
        <w:t xml:space="preserve"> в части установления взаимосвязи между показателями качества п</w:t>
      </w:r>
      <w:r>
        <w:rPr>
          <w:rFonts w:ascii="Times New Roman" w:hAnsi="Times New Roman" w:cs="Times New Roman"/>
          <w:sz w:val="24"/>
          <w:szCs w:val="24"/>
        </w:rPr>
        <w:t>редоставляемых муниципальных услуг учреждением</w:t>
      </w:r>
      <w:r w:rsidR="00950500">
        <w:rPr>
          <w:rFonts w:ascii="Times New Roman" w:hAnsi="Times New Roman" w:cs="Times New Roman"/>
          <w:sz w:val="24"/>
          <w:szCs w:val="24"/>
        </w:rPr>
        <w:t xml:space="preserve"> и эффективностью деятельности руководител</w:t>
      </w:r>
      <w:r>
        <w:rPr>
          <w:rFonts w:ascii="Times New Roman" w:hAnsi="Times New Roman" w:cs="Times New Roman"/>
          <w:sz w:val="24"/>
          <w:szCs w:val="24"/>
        </w:rPr>
        <w:t>я общеобразовательного учреждения</w:t>
      </w:r>
      <w:r w:rsidR="00950500">
        <w:rPr>
          <w:rFonts w:ascii="Times New Roman" w:hAnsi="Times New Roman" w:cs="Times New Roman"/>
          <w:sz w:val="24"/>
          <w:szCs w:val="24"/>
        </w:rPr>
        <w:t>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32B">
        <w:rPr>
          <w:rFonts w:ascii="Times New Roman" w:hAnsi="Times New Roman" w:cs="Times New Roman"/>
          <w:b/>
          <w:sz w:val="24"/>
          <w:szCs w:val="24"/>
        </w:rPr>
        <w:t>2.2. Ожидаемые результаты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достижения новых образовательных результатов: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обучения школьников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новым ФГОС;</w:t>
      </w:r>
    </w:p>
    <w:p w:rsidR="00DC232B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подготовки школьников. 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равного доступа к качественному образованию:</w:t>
      </w:r>
    </w:p>
    <w:p w:rsidR="00950500" w:rsidRDefault="00950500" w:rsidP="00DC23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оц</w:t>
      </w:r>
      <w:r w:rsidR="00DC232B">
        <w:rPr>
          <w:rFonts w:ascii="Times New Roman" w:hAnsi="Times New Roman" w:cs="Times New Roman"/>
          <w:sz w:val="24"/>
          <w:szCs w:val="24"/>
        </w:rPr>
        <w:t>енки деятельности общеобразовательных учреждений округа</w:t>
      </w:r>
      <w:r>
        <w:rPr>
          <w:rFonts w:ascii="Times New Roman" w:hAnsi="Times New Roman" w:cs="Times New Roman"/>
          <w:sz w:val="24"/>
          <w:szCs w:val="24"/>
        </w:rPr>
        <w:t xml:space="preserve"> на основе показателе</w:t>
      </w:r>
      <w:r w:rsidR="00DC232B">
        <w:rPr>
          <w:rFonts w:ascii="Times New Roman" w:hAnsi="Times New Roman" w:cs="Times New Roman"/>
          <w:sz w:val="24"/>
          <w:szCs w:val="24"/>
        </w:rPr>
        <w:t>й эффективности их деятельности.</w:t>
      </w:r>
    </w:p>
    <w:p w:rsidR="00950500" w:rsidRDefault="00DC232B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50500">
        <w:rPr>
          <w:rFonts w:ascii="Times New Roman" w:hAnsi="Times New Roman" w:cs="Times New Roman"/>
          <w:sz w:val="24"/>
          <w:szCs w:val="24"/>
        </w:rPr>
        <w:t>эффективного контракта в общем образовании: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кадрового состава и</w:t>
      </w:r>
      <w:r w:rsidR="00DC232B">
        <w:rPr>
          <w:rFonts w:ascii="Times New Roman" w:hAnsi="Times New Roman" w:cs="Times New Roman"/>
          <w:sz w:val="24"/>
          <w:szCs w:val="24"/>
        </w:rPr>
        <w:t xml:space="preserve"> привлечение молодых </w:t>
      </w:r>
      <w:r>
        <w:rPr>
          <w:rFonts w:ascii="Times New Roman" w:hAnsi="Times New Roman" w:cs="Times New Roman"/>
          <w:sz w:val="24"/>
          <w:szCs w:val="24"/>
        </w:rPr>
        <w:t xml:space="preserve"> педагогов для работы в школе.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5B36" w:rsidRDefault="00275B36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32B">
        <w:rPr>
          <w:rFonts w:ascii="Times New Roman" w:hAnsi="Times New Roman" w:cs="Times New Roman"/>
          <w:b/>
          <w:sz w:val="24"/>
          <w:szCs w:val="24"/>
        </w:rPr>
        <w:lastRenderedPageBreak/>
        <w:t>2.3. Основные количественные характеристики</w:t>
      </w:r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B">
        <w:rPr>
          <w:rFonts w:ascii="Times New Roman" w:hAnsi="Times New Roman" w:cs="Times New Roman"/>
          <w:b/>
          <w:sz w:val="24"/>
          <w:szCs w:val="24"/>
        </w:rPr>
        <w:t>системы общего образования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38"/>
        <w:gridCol w:w="4394"/>
        <w:gridCol w:w="4111"/>
      </w:tblGrid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P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детей в возрасте от 7 до 17 лет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B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275B36" w:rsidP="0027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275B36" w:rsidP="0027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Численность педагогических работников учреждений общего образования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2B" w:rsidRDefault="00DC232B" w:rsidP="007F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2B" w:rsidRDefault="00DC232B" w:rsidP="007F3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F3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общего образования в расчете на 1 педагогического работника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2B" w:rsidRDefault="008F688A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32B" w:rsidRDefault="008F688A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12,26</w:t>
            </w:r>
          </w:p>
        </w:tc>
      </w:tr>
      <w:tr w:rsidR="00DC232B" w:rsidTr="005E6533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 w:rsidP="007F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Средняя заработная плата педагогических работников</w:t>
            </w:r>
            <w:r w:rsidR="00275B3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275B36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C232B">
              <w:rPr>
                <w:rFonts w:ascii="Times New Roman" w:hAnsi="Times New Roman" w:cs="Times New Roman"/>
                <w:sz w:val="24"/>
                <w:szCs w:val="24"/>
              </w:rPr>
              <w:t>69603,0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32B" w:rsidRDefault="00275B36" w:rsidP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C232B">
              <w:rPr>
                <w:rFonts w:ascii="Times New Roman" w:hAnsi="Times New Roman" w:cs="Times New Roman"/>
                <w:sz w:val="24"/>
                <w:szCs w:val="24"/>
              </w:rPr>
              <w:t>69603,0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В связи с миграцией населения на период до 2018 года предполагаются незначительные колебания количества обучающихся в общеобразовательных учреждениях, вследствие этого численность обучающихся по программам общего образования в расчете на 1 педагогического работника будет в основном стабильна.</w:t>
      </w:r>
      <w:proofErr w:type="gramEnd"/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32B">
        <w:rPr>
          <w:rFonts w:ascii="Times New Roman" w:hAnsi="Times New Roman" w:cs="Times New Roman"/>
          <w:b/>
          <w:sz w:val="24"/>
          <w:szCs w:val="24"/>
        </w:rPr>
        <w:t>2.4. Мероприятия по повышению эффективности и качества</w:t>
      </w:r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B">
        <w:rPr>
          <w:rFonts w:ascii="Times New Roman" w:hAnsi="Times New Roman" w:cs="Times New Roman"/>
          <w:b/>
          <w:sz w:val="24"/>
          <w:szCs w:val="24"/>
        </w:rPr>
        <w:t xml:space="preserve">услуг в сфере общего образования, соотнесенные </w:t>
      </w:r>
      <w:proofErr w:type="gramStart"/>
      <w:r w:rsidRPr="00DC232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32B">
        <w:rPr>
          <w:rFonts w:ascii="Times New Roman" w:hAnsi="Times New Roman" w:cs="Times New Roman"/>
          <w:b/>
          <w:sz w:val="24"/>
          <w:szCs w:val="24"/>
        </w:rPr>
        <w:t>этапами перехода на эффективный контракт</w:t>
      </w:r>
    </w:p>
    <w:p w:rsidR="00950500" w:rsidRPr="00DC232B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69"/>
        <w:gridCol w:w="3000"/>
        <w:gridCol w:w="840"/>
        <w:gridCol w:w="6774"/>
      </w:tblGrid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(ожидаемый результат)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500" w:rsidTr="008F688A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DC232B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2B">
              <w:rPr>
                <w:rFonts w:ascii="Times New Roman" w:hAnsi="Times New Roman" w:cs="Times New Roman"/>
                <w:b/>
                <w:sz w:val="24"/>
                <w:szCs w:val="24"/>
              </w:rPr>
              <w:t>1. Достижение новых качественных образовательных результатов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внедрению федеральных государственных образовательных стандартов: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DC232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DC23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регионального уровня по обеспечению введения федеральных государственных образовательных стандартов основного общего образования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DC232B" w:rsidP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министрации Сусуманского округа, руководители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500" w:rsidRDefault="00950500" w:rsidP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 w:rsidR="00DC232B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DC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по федеральным государственным образовательным стандартам;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образования обучающихся, уровня удовлетворенности населения качеством предоставления образовательных услуг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мероприятий, направленных на оптими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зацию </w:t>
            </w:r>
            <w:proofErr w:type="gramStart"/>
            <w:r w:rsidR="00511E26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средней заработной платы педагогических работников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средней за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работной плате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регионе;</w:t>
            </w:r>
          </w:p>
          <w:p w:rsidR="00511E26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учител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ей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возрасте до 35 лет в общей численности учител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ей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учреждениях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в общей </w:t>
            </w:r>
            <w:proofErr w:type="gramStart"/>
            <w:r w:rsidR="0095050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="008F688A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вспомогательного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персонала,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обеспечение доступности общего образования в соответствии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 образовательным стандартом общего образования для всех категорий граждан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1BE" w:rsidRDefault="003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округа, руководители общеобразовательных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94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AA0E4E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AA0E4E">
              <w:rPr>
                <w:rFonts w:ascii="Times New Roman" w:hAnsi="Times New Roman" w:cs="Times New Roman"/>
                <w:sz w:val="24"/>
                <w:szCs w:val="24"/>
              </w:rPr>
              <w:t>- отношение средней заработной платы педагогических работников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средней зар</w:t>
            </w:r>
            <w:r w:rsidR="00AA0E4E">
              <w:rPr>
                <w:rFonts w:ascii="Times New Roman" w:hAnsi="Times New Roman" w:cs="Times New Roman"/>
                <w:sz w:val="24"/>
                <w:szCs w:val="24"/>
              </w:rPr>
              <w:t xml:space="preserve">аботной плате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регионе;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</w:t>
            </w:r>
            <w:r w:rsidR="00AA0E4E">
              <w:rPr>
                <w:rFonts w:ascii="Times New Roman" w:hAnsi="Times New Roman" w:cs="Times New Roman"/>
                <w:sz w:val="24"/>
                <w:szCs w:val="24"/>
              </w:rPr>
              <w:t>ов общеобразовательных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ий, которым при прохождении аттестации в соответствующем году присвоена первая или высшая категория</w:t>
            </w:r>
          </w:p>
        </w:tc>
      </w:tr>
      <w:tr w:rsidR="00950500" w:rsidTr="008F688A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AA0E4E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Организация системы мониторинга уровня подготовки и социализации школьников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A0E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A0E4E" w:rsidP="00AA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х, анализ данных мониторингов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4-х-5-х классах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(оценка уровня готовности к обучению в основной школе выпускников начальной школы)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A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E4E" w:rsidRDefault="00950500" w:rsidP="00AA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AA0E4E">
              <w:rPr>
                <w:rFonts w:ascii="Times New Roman" w:hAnsi="Times New Roman" w:cs="Times New Roman"/>
                <w:sz w:val="24"/>
                <w:szCs w:val="24"/>
              </w:rPr>
              <w:t>щеоб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разовательные </w:t>
            </w:r>
            <w:r w:rsidR="00AA0E4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A0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A0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ринятие управленческих решений по сокращению отставания наименее благополучных групп учащихся, разрыва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общеобразовательными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="008F688A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по уровню качества образования</w:t>
            </w:r>
          </w:p>
        </w:tc>
      </w:tr>
      <w:tr w:rsidR="00950500" w:rsidTr="008F688A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AA0E4E" w:rsidRDefault="00AA0E4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50500" w:rsidRPr="00AA0E4E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</w:t>
            </w:r>
            <w:r w:rsidR="003D4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вка и переподготовка </w:t>
            </w:r>
            <w:r w:rsidR="00950500" w:rsidRPr="00AA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кадров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8" w:rsidRDefault="003D48B8" w:rsidP="003D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и переподготовк</w:t>
            </w:r>
            <w:r w:rsidR="008F68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кадров: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педагогических работников; </w:t>
            </w:r>
          </w:p>
          <w:p w:rsidR="003D48B8" w:rsidRDefault="003D48B8" w:rsidP="003D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молодых педагогов; </w:t>
            </w:r>
          </w:p>
          <w:p w:rsidR="00950500" w:rsidRDefault="003D48B8" w:rsidP="003D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наставничества; </w:t>
            </w:r>
          </w:p>
          <w:p w:rsidR="003D48B8" w:rsidRDefault="003D48B8" w:rsidP="003D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B8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образованию,</w:t>
            </w:r>
          </w:p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1A5455" w:rsidP="003D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педагогических работников с первой и высшей квалификационными категориями и доли молодых педагогов в общей численности педагогических работников общего образования </w:t>
            </w:r>
            <w:r w:rsidR="003D48B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3D48B8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3D48B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</w:p>
        </w:tc>
      </w:tr>
      <w:tr w:rsidR="00950500" w:rsidTr="008F688A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3D48B8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50500" w:rsidRPr="003D48B8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доступности качественного образования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1A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A5455">
              <w:rPr>
                <w:rFonts w:ascii="Times New Roman" w:hAnsi="Times New Roman" w:cs="Times New Roman"/>
                <w:sz w:val="24"/>
                <w:szCs w:val="24"/>
              </w:rPr>
              <w:t>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(внесение изменений в существующие) показателей эффективности деятельности руководителей и основных категорий работников муниципальных организаций общего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8B8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зависимость заработной платы руководителей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от целевых показателей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00" w:rsidRDefault="003D48B8" w:rsidP="001A5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к среднемесячной заработной плате </w:t>
            </w:r>
            <w:r w:rsidR="001A54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Магаданской области</w:t>
            </w:r>
          </w:p>
        </w:tc>
      </w:tr>
      <w:tr w:rsidR="00950500" w:rsidTr="008F688A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3D48B8" w:rsidRDefault="003D48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50500" w:rsidRPr="003D48B8">
              <w:rPr>
                <w:rFonts w:ascii="Times New Roman" w:hAnsi="Times New Roman" w:cs="Times New Roman"/>
                <w:b/>
                <w:sz w:val="24"/>
                <w:szCs w:val="24"/>
              </w:rPr>
              <w:t>. Введение эффективного контракта в общем образовании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3D48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эффективного контракта с педагогическими работниками в системе общего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24A" w:rsidRDefault="00CE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образованию,</w:t>
            </w:r>
          </w:p>
          <w:p w:rsidR="00950500" w:rsidRDefault="00CE324A" w:rsidP="001A5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7F37C8">
              <w:rPr>
                <w:rFonts w:ascii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7F37C8" w:rsidP="00CE3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="00CE324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к среднемесячной заработной плате в Магаданской области</w:t>
            </w:r>
          </w:p>
        </w:tc>
      </w:tr>
      <w:tr w:rsidR="00950500" w:rsidTr="008F6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 w:rsidP="00CE3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механизмов эффективного контракта с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руководителей общеобразовательных учреждений и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учреждений;</w:t>
            </w:r>
          </w:p>
          <w:p w:rsidR="00950500" w:rsidRDefault="007F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взаимосвязи между показателями качества предоставляемых услуг и эффективностью деятельности руководителя </w:t>
            </w:r>
            <w:r w:rsidR="00CE324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общеобразовательного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950500" w:rsidRDefault="00CE32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руководящих работников к активному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участию в модернизации образования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5B4F" w:rsidRDefault="00CC5B4F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5B4F">
        <w:rPr>
          <w:rFonts w:ascii="Times New Roman" w:hAnsi="Times New Roman" w:cs="Times New Roman"/>
          <w:b/>
          <w:sz w:val="24"/>
          <w:szCs w:val="24"/>
        </w:rPr>
        <w:t>2.5. Показатели повышения эффективности и качества услуг</w:t>
      </w: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4F">
        <w:rPr>
          <w:rFonts w:ascii="Times New Roman" w:hAnsi="Times New Roman" w:cs="Times New Roman"/>
          <w:b/>
          <w:sz w:val="24"/>
          <w:szCs w:val="24"/>
        </w:rPr>
        <w:t>в сфере общего образования, соотнесенные с этапами перехода</w:t>
      </w: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4F">
        <w:rPr>
          <w:rFonts w:ascii="Times New Roman" w:hAnsi="Times New Roman" w:cs="Times New Roman"/>
          <w:b/>
          <w:sz w:val="24"/>
          <w:szCs w:val="24"/>
        </w:rPr>
        <w:t>к эффективному контракту</w:t>
      </w: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916"/>
        <w:gridCol w:w="1320"/>
        <w:gridCol w:w="1639"/>
        <w:gridCol w:w="1559"/>
        <w:gridCol w:w="5812"/>
      </w:tblGrid>
      <w:tr w:rsidR="00CC5B4F" w:rsidTr="00CC5B4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C5B4F" w:rsidTr="00CC5B4F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B4F" w:rsidTr="00D210E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8F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обучающихся учреждений общего образования, обучающихся по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1-8 классов)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 w:rsidP="007F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учащихся за счет внедрения федеральных государственных образовательных стандартов общего образования</w:t>
            </w:r>
          </w:p>
        </w:tc>
      </w:tr>
      <w:tr w:rsidR="00CC5B4F" w:rsidTr="00D210E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8F6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0592" w:rsidRDefault="00E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2" w:rsidRDefault="00E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2" w:rsidRDefault="00E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2" w:rsidRDefault="00E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2" w:rsidRDefault="00E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592" w:rsidRDefault="00E805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55" w:rsidRDefault="00C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среднемесячной заработной платы педагогических работников общеобразовательных </w:t>
            </w:r>
          </w:p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 среднемесячному доходу в регионе от трудовой деятельности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педагогических работников общеобразовательных учреждений составит не менее 100% от средней заработной платы по экономике в Магаданской области</w:t>
            </w:r>
          </w:p>
        </w:tc>
      </w:tr>
      <w:tr w:rsidR="00CC5B4F" w:rsidTr="00D210E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8F6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C5B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 w:rsidP="00CC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учителей в возрасте до 30 лет в общей численности учителей  общеобразовательных учреждений Сусуманского городского округа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7F3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7F37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B4F" w:rsidRDefault="00CC5B4F" w:rsidP="007F3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молодых учителей в возрасте до 30 лет будет составлять не менее 1</w:t>
            </w:r>
            <w:r w:rsidR="007F3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общей численности учителей  общеобразова</w:t>
            </w:r>
            <w:r w:rsidR="007F37C8">
              <w:rPr>
                <w:rFonts w:ascii="Times New Roman" w:hAnsi="Times New Roman" w:cs="Times New Roman"/>
                <w:sz w:val="24"/>
                <w:szCs w:val="24"/>
              </w:rPr>
              <w:t>тельных учреждений Сусуманского городского округа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B4F" w:rsidRDefault="00CC5B4F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5B4F" w:rsidRDefault="00CC5B4F" w:rsidP="008F68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C5B4F">
        <w:rPr>
          <w:rFonts w:ascii="Times New Roman" w:hAnsi="Times New Roman" w:cs="Times New Roman"/>
          <w:b/>
          <w:sz w:val="24"/>
          <w:szCs w:val="24"/>
        </w:rPr>
        <w:t>III. Мероприятия по повышению эффективности и качества</w:t>
      </w: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B4F">
        <w:rPr>
          <w:rFonts w:ascii="Times New Roman" w:hAnsi="Times New Roman" w:cs="Times New Roman"/>
          <w:b/>
          <w:sz w:val="24"/>
          <w:szCs w:val="24"/>
        </w:rPr>
        <w:t>услуг в сфере дополнительного образования детей,</w:t>
      </w: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5B4F">
        <w:rPr>
          <w:rFonts w:ascii="Times New Roman" w:hAnsi="Times New Roman" w:cs="Times New Roman"/>
          <w:b/>
          <w:sz w:val="24"/>
          <w:szCs w:val="24"/>
        </w:rPr>
        <w:t>соотнесенные</w:t>
      </w:r>
      <w:proofErr w:type="gramEnd"/>
      <w:r w:rsidRPr="00CC5B4F">
        <w:rPr>
          <w:rFonts w:ascii="Times New Roman" w:hAnsi="Times New Roman" w:cs="Times New Roman"/>
          <w:b/>
          <w:sz w:val="24"/>
          <w:szCs w:val="24"/>
        </w:rPr>
        <w:t xml:space="preserve"> с этапами перехода к эффективному контракту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CC5B4F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C5B4F">
        <w:rPr>
          <w:rFonts w:ascii="Times New Roman" w:hAnsi="Times New Roman" w:cs="Times New Roman"/>
          <w:b/>
          <w:sz w:val="24"/>
          <w:szCs w:val="24"/>
        </w:rPr>
        <w:t>3.1. Основные направления изменений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потенциала системы дополнительного образования детей</w:t>
      </w:r>
      <w:r w:rsidR="00CC5B4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C5B4F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CC5B4F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>
        <w:rPr>
          <w:rFonts w:ascii="Times New Roman" w:hAnsi="Times New Roman" w:cs="Times New Roman"/>
          <w:sz w:val="24"/>
          <w:szCs w:val="24"/>
        </w:rPr>
        <w:t xml:space="preserve"> включает в себя:</w:t>
      </w:r>
    </w:p>
    <w:p w:rsidR="00950500" w:rsidRDefault="007A1B25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реализацию муниципальных </w:t>
      </w:r>
      <w:r w:rsidRPr="00A64663">
        <w:rPr>
          <w:rFonts w:ascii="Times New Roman" w:hAnsi="Times New Roman" w:cs="Times New Roman"/>
          <w:sz w:val="24"/>
          <w:szCs w:val="24"/>
        </w:rPr>
        <w:t>программ  «Патриотическое воспитание</w:t>
      </w:r>
      <w:r w:rsidR="00A64663" w:rsidRPr="00A64663">
        <w:rPr>
          <w:rFonts w:ascii="Times New Roman" w:hAnsi="Times New Roman" w:cs="Times New Roman"/>
          <w:sz w:val="24"/>
          <w:szCs w:val="24"/>
        </w:rPr>
        <w:t xml:space="preserve"> жителей Сусуманского городского округа</w:t>
      </w:r>
      <w:r w:rsidRPr="00A64663">
        <w:rPr>
          <w:rFonts w:ascii="Times New Roman" w:hAnsi="Times New Roman" w:cs="Times New Roman"/>
          <w:sz w:val="24"/>
          <w:szCs w:val="24"/>
        </w:rPr>
        <w:t>»,  «Одаренные дети», «Здоровье</w:t>
      </w:r>
      <w:r w:rsidR="00A64663" w:rsidRPr="00A64663">
        <w:rPr>
          <w:rFonts w:ascii="Times New Roman" w:hAnsi="Times New Roman" w:cs="Times New Roman"/>
          <w:sz w:val="24"/>
          <w:szCs w:val="24"/>
        </w:rPr>
        <w:t xml:space="preserve"> обучающихся и воспитанников в </w:t>
      </w:r>
      <w:proofErr w:type="spellStart"/>
      <w:r w:rsidR="00A64663" w:rsidRPr="00A64663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A64663" w:rsidRPr="00A64663">
        <w:rPr>
          <w:rFonts w:ascii="Times New Roman" w:hAnsi="Times New Roman" w:cs="Times New Roman"/>
          <w:sz w:val="24"/>
          <w:szCs w:val="24"/>
        </w:rPr>
        <w:t xml:space="preserve"> городском округе</w:t>
      </w:r>
      <w:r w:rsidRPr="00A64663">
        <w:rPr>
          <w:rFonts w:ascii="Times New Roman" w:hAnsi="Times New Roman" w:cs="Times New Roman"/>
          <w:sz w:val="24"/>
          <w:szCs w:val="24"/>
        </w:rPr>
        <w:t>», «</w:t>
      </w:r>
      <w:proofErr w:type="gramStart"/>
      <w:r w:rsidRPr="00A64663">
        <w:rPr>
          <w:rFonts w:ascii="Times New Roman" w:hAnsi="Times New Roman" w:cs="Times New Roman"/>
          <w:sz w:val="24"/>
          <w:szCs w:val="24"/>
        </w:rPr>
        <w:t>Лето-детям</w:t>
      </w:r>
      <w:proofErr w:type="gramEnd"/>
      <w:r w:rsidRPr="00A64663">
        <w:rPr>
          <w:rFonts w:ascii="Times New Roman" w:hAnsi="Times New Roman" w:cs="Times New Roman"/>
          <w:sz w:val="24"/>
          <w:szCs w:val="24"/>
        </w:rPr>
        <w:t>», «Профилактика  правонарушений</w:t>
      </w:r>
      <w:r w:rsidR="00A64663" w:rsidRPr="00A64663">
        <w:rPr>
          <w:rFonts w:ascii="Times New Roman" w:hAnsi="Times New Roman" w:cs="Times New Roman"/>
          <w:sz w:val="24"/>
          <w:szCs w:val="24"/>
        </w:rPr>
        <w:t xml:space="preserve"> и борьба с преступностью на территории Сусуманского городского округа</w:t>
      </w:r>
      <w:r w:rsidRPr="00A64663">
        <w:rPr>
          <w:rFonts w:ascii="Times New Roman" w:hAnsi="Times New Roman" w:cs="Times New Roman"/>
          <w:sz w:val="24"/>
          <w:szCs w:val="24"/>
        </w:rPr>
        <w:t>»</w:t>
      </w:r>
      <w:r w:rsidR="00950500" w:rsidRPr="00A64663">
        <w:rPr>
          <w:rFonts w:ascii="Times New Roman" w:hAnsi="Times New Roman" w:cs="Times New Roman"/>
          <w:sz w:val="24"/>
          <w:szCs w:val="24"/>
        </w:rPr>
        <w:t>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распространение лучших муниципальных моделей </w:t>
      </w:r>
      <w:r w:rsidR="005F3751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оценки качества дополнительного образования 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основе рекомендаций Министерства образования и науки Российской Федерации.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молодых талантов и детей с высокой мотивацией к обучению включает в себя реализацию </w:t>
      </w:r>
      <w:r w:rsidR="007A1B25">
        <w:rPr>
          <w:rFonts w:ascii="Times New Roman" w:hAnsi="Times New Roman" w:cs="Times New Roman"/>
          <w:sz w:val="24"/>
          <w:szCs w:val="24"/>
        </w:rPr>
        <w:t xml:space="preserve"> вышеназванных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новой системы трудовых отношений с педагогическими работниками образовательных </w:t>
      </w:r>
      <w:r w:rsidR="005F3751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>ий дополнительного образования  включа</w:t>
      </w:r>
      <w:r w:rsidR="005F375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в себя:</w:t>
      </w:r>
    </w:p>
    <w:p w:rsidR="00950500" w:rsidRDefault="007A1B25" w:rsidP="007A1B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использование</w:t>
      </w:r>
      <w:r w:rsidR="00950500">
        <w:rPr>
          <w:rFonts w:ascii="Times New Roman" w:hAnsi="Times New Roman" w:cs="Times New Roman"/>
          <w:sz w:val="24"/>
          <w:szCs w:val="24"/>
        </w:rPr>
        <w:t xml:space="preserve"> механизмов эффективного контракта с педагогическими работниками </w:t>
      </w:r>
      <w:r w:rsidR="005F3751">
        <w:rPr>
          <w:rFonts w:ascii="Times New Roman" w:hAnsi="Times New Roman" w:cs="Times New Roman"/>
          <w:sz w:val="24"/>
          <w:szCs w:val="24"/>
        </w:rPr>
        <w:t>учреждений</w:t>
      </w:r>
      <w:r w:rsidR="00950500">
        <w:rPr>
          <w:rFonts w:ascii="Times New Roman" w:hAnsi="Times New Roman" w:cs="Times New Roman"/>
          <w:sz w:val="24"/>
          <w:szCs w:val="24"/>
        </w:rPr>
        <w:t xml:space="preserve"> дополнитель</w:t>
      </w:r>
      <w:r>
        <w:rPr>
          <w:rFonts w:ascii="Times New Roman" w:hAnsi="Times New Roman" w:cs="Times New Roman"/>
          <w:sz w:val="24"/>
          <w:szCs w:val="24"/>
        </w:rPr>
        <w:t xml:space="preserve">ного образования и </w:t>
      </w:r>
      <w:r w:rsidR="00950500">
        <w:rPr>
          <w:rFonts w:ascii="Times New Roman" w:hAnsi="Times New Roman" w:cs="Times New Roman"/>
          <w:sz w:val="24"/>
          <w:szCs w:val="24"/>
        </w:rPr>
        <w:t xml:space="preserve"> руководителями </w:t>
      </w:r>
      <w:r w:rsidR="005F3751">
        <w:rPr>
          <w:rFonts w:ascii="Times New Roman" w:hAnsi="Times New Roman" w:cs="Times New Roman"/>
          <w:sz w:val="24"/>
          <w:szCs w:val="24"/>
        </w:rPr>
        <w:t>учрежден</w:t>
      </w:r>
      <w:r w:rsidR="00950500">
        <w:rPr>
          <w:rFonts w:ascii="Times New Roman" w:hAnsi="Times New Roman" w:cs="Times New Roman"/>
          <w:sz w:val="24"/>
          <w:szCs w:val="24"/>
        </w:rPr>
        <w:t>ий дополнительного образования в части установления взаимосвязи между показателями качества п</w:t>
      </w:r>
      <w:r>
        <w:rPr>
          <w:rFonts w:ascii="Times New Roman" w:hAnsi="Times New Roman" w:cs="Times New Roman"/>
          <w:sz w:val="24"/>
          <w:szCs w:val="24"/>
        </w:rPr>
        <w:t>редоставляемых муниципальных услуг учреждением</w:t>
      </w:r>
      <w:r w:rsidR="00950500">
        <w:rPr>
          <w:rFonts w:ascii="Times New Roman" w:hAnsi="Times New Roman" w:cs="Times New Roman"/>
          <w:sz w:val="24"/>
          <w:szCs w:val="24"/>
        </w:rPr>
        <w:t xml:space="preserve"> и эффективностью деятельности руководит</w:t>
      </w:r>
      <w:r>
        <w:rPr>
          <w:rFonts w:ascii="Times New Roman" w:hAnsi="Times New Roman" w:cs="Times New Roman"/>
          <w:sz w:val="24"/>
          <w:szCs w:val="24"/>
        </w:rPr>
        <w:t xml:space="preserve">еля  учреждений </w:t>
      </w:r>
      <w:r w:rsidR="00950500">
        <w:rPr>
          <w:rFonts w:ascii="Times New Roman" w:hAnsi="Times New Roman" w:cs="Times New Roman"/>
          <w:sz w:val="24"/>
          <w:szCs w:val="24"/>
        </w:rPr>
        <w:t>дополнительного образования на основе рекомендаций Министерства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  <w:r w:rsidR="00950500">
        <w:rPr>
          <w:rFonts w:ascii="Times New Roman" w:hAnsi="Times New Roman" w:cs="Times New Roman"/>
          <w:sz w:val="24"/>
          <w:szCs w:val="24"/>
        </w:rPr>
        <w:t>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Pr="007A1B25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1B25">
        <w:rPr>
          <w:rFonts w:ascii="Times New Roman" w:hAnsi="Times New Roman" w:cs="Times New Roman"/>
          <w:b/>
          <w:sz w:val="24"/>
          <w:szCs w:val="24"/>
        </w:rPr>
        <w:t>3.2. Ожидаемые результаты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Default="00A64663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менее 81,6 </w:t>
      </w:r>
      <w:r w:rsidR="00950500">
        <w:rPr>
          <w:rFonts w:ascii="Times New Roman" w:hAnsi="Times New Roman" w:cs="Times New Roman"/>
          <w:sz w:val="24"/>
          <w:szCs w:val="24"/>
        </w:rPr>
        <w:t>% детей в возрасте от 5 до 18 лет будут охвачены программами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7A1B25">
        <w:rPr>
          <w:rFonts w:ascii="Times New Roman" w:hAnsi="Times New Roman" w:cs="Times New Roman"/>
          <w:sz w:val="24"/>
          <w:szCs w:val="24"/>
        </w:rPr>
        <w:t>а счет бюджетных</w:t>
      </w:r>
      <w:r w:rsidR="00950500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находящиеся в трудной жизненной ситуации, дети из семей с низким социально-экономическим статусом будут иметь возможность бесплатного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B25" w:rsidRDefault="007A1B25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A1B25" w:rsidRDefault="007A1B25" w:rsidP="00A64663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0500" w:rsidRPr="007A1B25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A1B25">
        <w:rPr>
          <w:rFonts w:ascii="Times New Roman" w:hAnsi="Times New Roman" w:cs="Times New Roman"/>
          <w:b/>
          <w:sz w:val="24"/>
          <w:szCs w:val="24"/>
        </w:rPr>
        <w:t>3.3. Основные количественные характеристики системы</w:t>
      </w:r>
    </w:p>
    <w:p w:rsidR="00950500" w:rsidRPr="007A1B25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B25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644"/>
        <w:gridCol w:w="4820"/>
        <w:gridCol w:w="4820"/>
      </w:tblGrid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7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7A1B25" w:rsidRDefault="007A1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Численность детей и молодежи в возрасте от 5 до 18 лет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B5639E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9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B5639E" w:rsidRDefault="00B5639E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39E">
              <w:rPr>
                <w:rFonts w:ascii="Times New Roman" w:hAnsi="Times New Roman" w:cs="Times New Roman"/>
                <w:sz w:val="24"/>
                <w:szCs w:val="24"/>
              </w:rPr>
              <w:t>1076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B5639E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</w:p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7A1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Численность детей, осваиваю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щих программы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D3A" w:rsidRDefault="00405D3A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E26" w:rsidRDefault="00A64663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Число учреждений дополнительного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25" w:rsidRDefault="007A1B25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Охват детей программами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0E5888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0E5888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0E58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 учреждений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0E5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A64663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A64663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E5888" w:rsidRDefault="000E5888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расчете на 1 педагогического работника дополнительного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A64663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405D3A" w:rsidP="00B56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Средняя заработная плата педагогических работников учреждений дополнительного образования детей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64663" w:rsidRDefault="005E6533" w:rsidP="00405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11E26" w:rsidRPr="00A64663">
              <w:rPr>
                <w:rFonts w:ascii="Times New Roman" w:hAnsi="Times New Roman" w:cs="Times New Roman"/>
                <w:sz w:val="24"/>
                <w:szCs w:val="24"/>
              </w:rPr>
              <w:t>61652,0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64663" w:rsidRDefault="005E6533" w:rsidP="00405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11E26" w:rsidRPr="00A646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4663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  <w:r w:rsidR="00511E26" w:rsidRPr="00A646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11E26" w:rsidTr="007A1B25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5E65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Доля педагогических работников</w:t>
            </w:r>
            <w:r w:rsidR="005E6533">
              <w:rPr>
                <w:rFonts w:ascii="Times New Roman" w:hAnsi="Times New Roman" w:cs="Times New Roman"/>
                <w:sz w:val="24"/>
                <w:szCs w:val="24"/>
              </w:rPr>
              <w:t>, реализующих программы дополнительного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которым при прохождении аттестации в соответствующем году присвоена первая или высшая категория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405D3A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A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405D3A" w:rsidRDefault="00405D3A" w:rsidP="00405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405D3A" w:rsidRDefault="00405D3A" w:rsidP="00405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3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</w:tbl>
    <w:p w:rsidR="00950500" w:rsidRPr="000E5888" w:rsidRDefault="00950500" w:rsidP="00950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00" w:rsidRPr="000E5888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E5888">
        <w:rPr>
          <w:rFonts w:ascii="Times New Roman" w:hAnsi="Times New Roman" w:cs="Times New Roman"/>
          <w:b/>
          <w:sz w:val="24"/>
          <w:szCs w:val="24"/>
        </w:rPr>
        <w:lastRenderedPageBreak/>
        <w:t>3.4. Мероприятия по повышению эффективности и качества услуг</w:t>
      </w:r>
    </w:p>
    <w:p w:rsidR="00950500" w:rsidRPr="000E5888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5888">
        <w:rPr>
          <w:rFonts w:ascii="Times New Roman" w:hAnsi="Times New Roman" w:cs="Times New Roman"/>
          <w:b/>
          <w:sz w:val="24"/>
          <w:szCs w:val="24"/>
        </w:rPr>
        <w:t>в сфере дополнительного образования детей, соотнесенные</w:t>
      </w:r>
      <w:proofErr w:type="gramEnd"/>
    </w:p>
    <w:p w:rsidR="00950500" w:rsidRPr="000E5888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888">
        <w:rPr>
          <w:rFonts w:ascii="Times New Roman" w:hAnsi="Times New Roman" w:cs="Times New Roman"/>
          <w:b/>
          <w:sz w:val="24"/>
          <w:szCs w:val="24"/>
        </w:rPr>
        <w:t>с этапами перехода к эффективному контракту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920"/>
        <w:gridCol w:w="2676"/>
        <w:gridCol w:w="2409"/>
        <w:gridCol w:w="5954"/>
      </w:tblGrid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(мероприятия)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(ожидаемый результат)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500" w:rsidTr="000E588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0E5888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88">
              <w:rPr>
                <w:rFonts w:ascii="Times New Roman" w:hAnsi="Times New Roman" w:cs="Times New Roman"/>
                <w:b/>
                <w:sz w:val="24"/>
                <w:szCs w:val="24"/>
              </w:rPr>
              <w:t>1. Расширение потенциала системы дополнительного образования детей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="00BF2BD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BF2BD9" w:rsidRDefault="00BF2BD9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</w:t>
            </w:r>
          </w:p>
          <w:p w:rsidR="005F3751" w:rsidRDefault="005F3751" w:rsidP="005F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жителей Сусуманского городского округа»,  «Одаренные дети», «Здоровье обучающихся и воспитанников в </w:t>
            </w:r>
            <w:proofErr w:type="spellStart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«</w:t>
            </w:r>
            <w:proofErr w:type="gramStart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Лето-детям</w:t>
            </w:r>
            <w:proofErr w:type="gramEnd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», «Профилактика  правонарушений и борьба с преступностью на территории Сусуманского городского округа»;</w:t>
            </w:r>
          </w:p>
          <w:p w:rsidR="00BF2BD9" w:rsidRDefault="00BF2BD9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D9" w:rsidRDefault="00BF2BD9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BD9" w:rsidRDefault="00BF2BD9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  <w:r w:rsidR="005F3751">
              <w:rPr>
                <w:rFonts w:ascii="Times New Roman" w:hAnsi="Times New Roman" w:cs="Times New Roman"/>
                <w:sz w:val="24"/>
                <w:szCs w:val="24"/>
              </w:rPr>
              <w:t>, учреждения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51" w:rsidRDefault="00BF2BD9" w:rsidP="005F3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муниципальных программ </w:t>
            </w:r>
            <w:r w:rsidR="005F37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жителей Сусуманского городского округа»,  «Одаренные дети», «Здоровье обучающихся и воспитанников в </w:t>
            </w:r>
            <w:proofErr w:type="spellStart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«</w:t>
            </w:r>
            <w:proofErr w:type="gramStart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>Лето-детям</w:t>
            </w:r>
            <w:proofErr w:type="gramEnd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>», «Профилактика  правонарушений и борьба с преступностью на территории Сусуманского городского округа»;</w:t>
            </w:r>
          </w:p>
          <w:p w:rsidR="005F3751" w:rsidRDefault="005F3751" w:rsidP="005F3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D9" w:rsidRDefault="00950500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мониторинга</w:t>
            </w:r>
          </w:p>
          <w:p w:rsidR="00BF2BD9" w:rsidRDefault="00BF2BD9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</w:p>
          <w:p w:rsidR="005F3751" w:rsidRDefault="005F3751" w:rsidP="005F3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жителей Сусуманского городского округа»,  «Одаренные дети», «Здоровье обучающихся и воспитанников в </w:t>
            </w:r>
            <w:proofErr w:type="spellStart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«</w:t>
            </w:r>
            <w:proofErr w:type="gramStart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Лето-детям</w:t>
            </w:r>
            <w:proofErr w:type="gramEnd"/>
            <w:r w:rsidRPr="00A64663">
              <w:rPr>
                <w:rFonts w:ascii="Times New Roman" w:hAnsi="Times New Roman" w:cs="Times New Roman"/>
                <w:sz w:val="24"/>
                <w:szCs w:val="24"/>
              </w:rPr>
              <w:t>», «Профилактика  правонарушений и борьба с преступностью на территории Сусуманского городского округа»;</w:t>
            </w:r>
          </w:p>
          <w:p w:rsidR="00950500" w:rsidRDefault="00950500" w:rsidP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детей в возрасте от 5 до 18 лет программами дополни</w:t>
            </w:r>
            <w:r w:rsidR="00BF2BD9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составит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50500" w:rsidRDefault="005F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дополнительного образования, участвующих в олимпиадах и конкурсах различного уровня, в общей </w:t>
            </w:r>
            <w:proofErr w:type="gramStart"/>
            <w:r w:rsidR="0095050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составит 60%;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0" w:rsidTr="000E588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BF2BD9" w:rsidRDefault="00BF2B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950500" w:rsidRPr="00BF2BD9">
              <w:rPr>
                <w:rFonts w:ascii="Times New Roman" w:hAnsi="Times New Roman" w:cs="Times New Roman"/>
                <w:b/>
                <w:sz w:val="24"/>
                <w:szCs w:val="24"/>
              </w:rPr>
              <w:t>. Распространение современных моделей организации дополнительного образования детей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5F3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современных региональных и муниципальных моделей организации дополнительного образования детей (мероприятия по принятию соответствующих нормативных актов, повышению квалификации руководителей и педагогов </w:t>
            </w:r>
            <w:r w:rsidR="005F375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т.д.)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6DDB" w:rsidRDefault="00DE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детей в возрасте от 5 до 18 лет программами дополнительного образования сос</w:t>
            </w:r>
            <w:r w:rsidR="00BF2BD9">
              <w:rPr>
                <w:rFonts w:ascii="Times New Roman" w:hAnsi="Times New Roman" w:cs="Times New Roman"/>
                <w:sz w:val="24"/>
                <w:szCs w:val="24"/>
              </w:rPr>
              <w:t>тавит не менее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50500" w:rsidRDefault="00BF2B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обеспечено распространение современных региональных и муниципальных моделей организации дополнительного образования детей</w:t>
            </w:r>
          </w:p>
        </w:tc>
      </w:tr>
      <w:tr w:rsidR="00950500" w:rsidTr="000E588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DE6DDB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Разработка и внедрение </w:t>
            </w:r>
            <w:proofErr w:type="gramStart"/>
            <w:r w:rsidRPr="00DE6DDB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оценки качества дополнительного образования детей</w:t>
            </w:r>
            <w:proofErr w:type="gramEnd"/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DB" w:rsidRDefault="00DE6DDB" w:rsidP="00DE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эффективности деятельности </w:t>
            </w:r>
          </w:p>
          <w:p w:rsidR="00950500" w:rsidRDefault="00950500" w:rsidP="00DE6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дополнительного образования,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DE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округа,</w:t>
            </w:r>
          </w:p>
          <w:p w:rsidR="00DE6DDB" w:rsidRDefault="00DE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DE6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- 100% 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дополнительного образования в </w:t>
            </w:r>
            <w:proofErr w:type="spellStart"/>
            <w:r w:rsidR="00DE6DDB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DE6DD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оценка 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</w:t>
            </w:r>
            <w:proofErr w:type="spellStart"/>
            <w:r w:rsidR="00DE6DDB">
              <w:rPr>
                <w:rFonts w:ascii="Times New Roman" w:hAnsi="Times New Roman" w:cs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основных категорий работников осуществляется 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показателей эффективности деятельности учреждений 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охват детей в возрасте от 5 до 18 лет программами дополнительного 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>образования составит не менее 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%;.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и внедрены показатели эффективност</w:t>
            </w:r>
            <w:r w:rsidR="00DE6DDB">
              <w:rPr>
                <w:rFonts w:ascii="Times New Roman" w:hAnsi="Times New Roman" w:cs="Times New Roman"/>
                <w:sz w:val="24"/>
                <w:szCs w:val="24"/>
              </w:rPr>
              <w:t>и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учреждений дополнительного образования детей, их руководителей и основных категорий работников</w:t>
            </w:r>
          </w:p>
        </w:tc>
      </w:tr>
      <w:tr w:rsidR="00950500" w:rsidTr="000E588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DE6DDB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DB">
              <w:rPr>
                <w:rFonts w:ascii="Times New Roman" w:hAnsi="Times New Roman" w:cs="Times New Roman"/>
                <w:b/>
                <w:sz w:val="24"/>
                <w:szCs w:val="24"/>
              </w:rPr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B5" w:rsidRDefault="00950500" w:rsidP="0064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6B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6446B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муниципальных программ «Развитие образования в </w:t>
            </w:r>
            <w:proofErr w:type="spellStart"/>
            <w:r w:rsidR="006446B5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6446B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</w:t>
            </w:r>
            <w:r w:rsidR="006446B5" w:rsidRPr="006446B5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</w:t>
            </w:r>
            <w:r w:rsidR="006446B5"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 жителей Сусуманского городского округа»,  «Одаренные дети», «Здоровье обучающихся и </w:t>
            </w:r>
            <w:r w:rsidR="006446B5" w:rsidRPr="00A6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воспитанников в </w:t>
            </w:r>
            <w:proofErr w:type="spellStart"/>
            <w:r w:rsidR="006446B5" w:rsidRPr="00A64663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6446B5"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«</w:t>
            </w:r>
            <w:proofErr w:type="gramStart"/>
            <w:r w:rsidR="006446B5" w:rsidRPr="00A64663">
              <w:rPr>
                <w:rFonts w:ascii="Times New Roman" w:hAnsi="Times New Roman" w:cs="Times New Roman"/>
                <w:sz w:val="24"/>
                <w:szCs w:val="24"/>
              </w:rPr>
              <w:t>Лето-детям</w:t>
            </w:r>
            <w:proofErr w:type="gramEnd"/>
            <w:r w:rsidR="006446B5" w:rsidRPr="00A64663">
              <w:rPr>
                <w:rFonts w:ascii="Times New Roman" w:hAnsi="Times New Roman" w:cs="Times New Roman"/>
                <w:sz w:val="24"/>
                <w:szCs w:val="24"/>
              </w:rPr>
              <w:t>», «Профилактика  правонарушений и борьба с преступностью на территории Сусуманского городского округа»;</w:t>
            </w:r>
          </w:p>
          <w:p w:rsidR="006446B5" w:rsidRDefault="006446B5" w:rsidP="00644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6446B5" w:rsidP="0064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; учреждения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64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46B5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охват детей в возрасте от 5 до 18 лет программами дополнительного образования составит не менее 8</w:t>
            </w:r>
            <w:r w:rsidR="005F37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удельный вес численности обучающихся по программам дополнительного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составит 60%;</w:t>
            </w:r>
          </w:p>
          <w:p w:rsidR="005F3751" w:rsidRDefault="006446B5" w:rsidP="005F375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Будут реализованы мероприятия в рамках муниципальных программ «Развитие образования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«</w:t>
            </w:r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жителей Сусуманского городского округа»,  «Одаренные дети», «Здоровье обучающихся и воспитанников в </w:t>
            </w:r>
            <w:proofErr w:type="spellStart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>Сусуманском</w:t>
            </w:r>
            <w:proofErr w:type="spellEnd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округе», «</w:t>
            </w:r>
            <w:proofErr w:type="gramStart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>Лето-детям</w:t>
            </w:r>
            <w:proofErr w:type="gramEnd"/>
            <w:r w:rsidR="005F3751" w:rsidRPr="00A64663">
              <w:rPr>
                <w:rFonts w:ascii="Times New Roman" w:hAnsi="Times New Roman" w:cs="Times New Roman"/>
                <w:sz w:val="24"/>
                <w:szCs w:val="24"/>
              </w:rPr>
              <w:t>», «Профилактика  правонарушений и борьба с преступностью на территории Сусуманского городского округа»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00" w:rsidTr="000E5888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Pr="005F3751" w:rsidRDefault="00950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7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Введение эффективного контракта в системе дополнительного образования детей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E75662" w:rsidP="00E75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механизмов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эффективного контракта в дополнительном образовании детей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2" w:rsidRDefault="00E7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округа;</w:t>
            </w:r>
          </w:p>
          <w:p w:rsidR="00950500" w:rsidRDefault="00950500" w:rsidP="00E7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E75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5662">
              <w:rPr>
                <w:rFonts w:ascii="Times New Roman" w:hAnsi="Times New Roman" w:cs="Times New Roman"/>
                <w:sz w:val="24"/>
                <w:szCs w:val="24"/>
              </w:rPr>
              <w:t>7-2018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756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среднемесячная заработная плата педагогов </w:t>
            </w:r>
            <w:r w:rsidR="00E7566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к 2018 году составит не менее 100% к среднемесячной заработной плате в Магаданской области;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педагогических работников в возрасте до 35 лет не менее </w:t>
            </w:r>
            <w:r w:rsidRPr="00812D4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педагогических работников образовательных учреждений дополнительного образования детей;</w:t>
            </w:r>
          </w:p>
          <w:p w:rsidR="00950500" w:rsidRDefault="00812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апробированы и внедрены модели эффективного контракта в дополнительном образовании детей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5405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аттестации педагогических работников </w:t>
            </w:r>
            <w:r w:rsidR="00812D4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 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49" w:rsidRDefault="00812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округа;</w:t>
            </w:r>
          </w:p>
          <w:p w:rsidR="00950500" w:rsidRDefault="00950500" w:rsidP="00540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812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12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812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к 2018 году составит не менее 100% к среднемесячной заработной плате в Магаданской области;</w:t>
            </w:r>
          </w:p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 педагогических работников</w:t>
            </w:r>
            <w:r w:rsidR="00812D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образования, осваивающих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12D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образования, которым при прохождении аттестации в соответствующем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присвоена первая или высшая категория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мероприятий, направленных на оптимизацию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вспомогательного, административно-управленческого персонала. Дифференциация оплаты труда вспомогательного, административно-управленческого персонала исходя из предельной доли расходов на оплату их труда в общем фонде оплаты труда учреждения не более 40%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пед</w:t>
            </w:r>
            <w:r w:rsidR="00812D49">
              <w:rPr>
                <w:rFonts w:ascii="Times New Roman" w:hAnsi="Times New Roman" w:cs="Times New Roman"/>
                <w:sz w:val="24"/>
                <w:szCs w:val="24"/>
              </w:rPr>
              <w:t>агогов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дополнительного образования детей к 2018 году составит не менее 100% к среднемесячной заработной плате в Магаданской области</w:t>
            </w:r>
          </w:p>
        </w:tc>
      </w:tr>
      <w:tr w:rsidR="00950500" w:rsidTr="000E5888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540587" w:rsidP="001E0E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E3934" w:rsidP="00AE3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>несение изменений в существующие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акты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по стимулированию руководителей образовательных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установление взаимосвязи 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показателями качества предоставляемых муниципальных услуг и эффективностью деятельности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AE3934" w:rsidP="00AE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образованию администрации Сусуманского городского округа</w:t>
            </w:r>
            <w:r w:rsidR="0095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 w:rsidP="00AE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E3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 годы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500" w:rsidRDefault="00950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среднемесячная заработная плата педагогов учреждений дополнительного образования детей составит не менее 100% к среднемесячной заработной плате в Магаданской области;</w:t>
            </w:r>
          </w:p>
          <w:p w:rsidR="00950500" w:rsidRDefault="00950500" w:rsidP="00AE3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разработаны и приняты нормативные правовые акты, устанавливающие механизмы стимулирования руководителей образовательных учреждений дополнительного образования 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3934" w:rsidRDefault="00AE3934" w:rsidP="001E0E3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AE3934" w:rsidRDefault="00AE3934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50500" w:rsidRPr="00AE3934" w:rsidRDefault="00950500" w:rsidP="0095050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3934">
        <w:rPr>
          <w:rFonts w:ascii="Times New Roman" w:hAnsi="Times New Roman" w:cs="Times New Roman"/>
          <w:b/>
          <w:sz w:val="24"/>
          <w:szCs w:val="24"/>
        </w:rPr>
        <w:t>3.5. Показатели повышения эффективности и качества услуг</w:t>
      </w:r>
    </w:p>
    <w:p w:rsidR="00950500" w:rsidRPr="00AE3934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3934">
        <w:rPr>
          <w:rFonts w:ascii="Times New Roman" w:hAnsi="Times New Roman" w:cs="Times New Roman"/>
          <w:b/>
          <w:sz w:val="24"/>
          <w:szCs w:val="24"/>
        </w:rPr>
        <w:t>в сфере дополнительного образования детей, соотнесенные</w:t>
      </w:r>
      <w:proofErr w:type="gramEnd"/>
    </w:p>
    <w:p w:rsidR="00950500" w:rsidRPr="00AE3934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34">
        <w:rPr>
          <w:rFonts w:ascii="Times New Roman" w:hAnsi="Times New Roman" w:cs="Times New Roman"/>
          <w:b/>
          <w:sz w:val="24"/>
          <w:szCs w:val="24"/>
        </w:rPr>
        <w:t>с этапами перехода к эффективному контракту</w:t>
      </w: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2457"/>
        <w:gridCol w:w="3014"/>
        <w:gridCol w:w="2551"/>
        <w:gridCol w:w="5812"/>
      </w:tblGrid>
      <w:tr w:rsidR="00511E26" w:rsidTr="00727B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(результат)</w:t>
            </w:r>
          </w:p>
        </w:tc>
      </w:tr>
      <w:tr w:rsidR="00511E26" w:rsidTr="00727B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72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72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Pr="00AE3934" w:rsidRDefault="00727B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9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11E26" w:rsidTr="00727B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 (%)</w:t>
            </w:r>
            <w:proofErr w:type="gramEnd"/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AE3934" w:rsidP="00AE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AE3934" w:rsidP="00AE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511E2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AE3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8</w:t>
            </w:r>
            <w:r w:rsidR="00AE3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детей в возрасте от 5 до 18 лет будут получать услуги дополнительного образования</w:t>
            </w:r>
          </w:p>
        </w:tc>
      </w:tr>
      <w:tr w:rsidR="00511E26" w:rsidTr="00727B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обучающихся по программам дополнительного образования, участвующих в олимпиадах и конкурсах различного уровня,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 (проценты)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AE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AE3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увеличится доля обучающихся по программам дополнительного образования, участвующих в олимпиадах и конкурсах различного уровня</w:t>
            </w:r>
          </w:p>
        </w:tc>
      </w:tr>
      <w:tr w:rsidR="00511E26" w:rsidTr="00727B61">
        <w:tc>
          <w:tcPr>
            <w:tcW w:w="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30" w:rsidRDefault="00511E26" w:rsidP="001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педагогических работников учреждений дополнительного образования </w:t>
            </w:r>
          </w:p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учителей в регионе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B61" w:rsidRDefault="00727B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 всех учреждениях дополнительного образования детей  о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 переход на эффективный контракт с педагогическими работниками;</w:t>
            </w:r>
          </w:p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30">
              <w:rPr>
                <w:rFonts w:ascii="Times New Roman" w:hAnsi="Times New Roman" w:cs="Times New Roman"/>
                <w:sz w:val="24"/>
                <w:szCs w:val="24"/>
              </w:rPr>
              <w:t>- средняя заработная плата педагогов дополнительного образования детей к 2018 году составит 100% к среднемесячной заработной плате в Магаданской области</w:t>
            </w:r>
          </w:p>
        </w:tc>
      </w:tr>
      <w:tr w:rsidR="00511E26" w:rsidTr="00727B61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1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их руководителей и основных категорий работников осуществляется на основании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эффективности деятельности муниципальных 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26" w:rsidRDefault="00511E26" w:rsidP="001E0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всех муниципальных 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учреждениях дополнительного образования используется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</w:t>
            </w:r>
            <w:r w:rsidR="001E0E30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</w:tr>
    </w:tbl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00" w:rsidRDefault="00950500" w:rsidP="00950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E26" w:rsidRDefault="00511E26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1E26" w:rsidRDefault="00511E26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11E26" w:rsidRDefault="00511E26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6DDB" w:rsidRDefault="00DE6DDB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E6DDB" w:rsidRDefault="00DE6DDB" w:rsidP="0095050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E6DDB" w:rsidSect="003B2BFC">
      <w:pgSz w:w="16840" w:h="11907" w:orient="landscape"/>
      <w:pgMar w:top="170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C80"/>
    <w:rsid w:val="00095C80"/>
    <w:rsid w:val="000D73C7"/>
    <w:rsid w:val="000E5888"/>
    <w:rsid w:val="00165094"/>
    <w:rsid w:val="001A5455"/>
    <w:rsid w:val="001B5C2C"/>
    <w:rsid w:val="001E0E30"/>
    <w:rsid w:val="00275B36"/>
    <w:rsid w:val="00293081"/>
    <w:rsid w:val="002A608E"/>
    <w:rsid w:val="002E2A82"/>
    <w:rsid w:val="00310B7C"/>
    <w:rsid w:val="0036757C"/>
    <w:rsid w:val="003941BE"/>
    <w:rsid w:val="003B2BFC"/>
    <w:rsid w:val="003D48B8"/>
    <w:rsid w:val="003D7317"/>
    <w:rsid w:val="003F4C36"/>
    <w:rsid w:val="00405D3A"/>
    <w:rsid w:val="00416EA0"/>
    <w:rsid w:val="004446DA"/>
    <w:rsid w:val="004509B2"/>
    <w:rsid w:val="004A1469"/>
    <w:rsid w:val="00505086"/>
    <w:rsid w:val="00511E26"/>
    <w:rsid w:val="00540587"/>
    <w:rsid w:val="00572B37"/>
    <w:rsid w:val="005E6533"/>
    <w:rsid w:val="005F3751"/>
    <w:rsid w:val="00605E6A"/>
    <w:rsid w:val="00641C9E"/>
    <w:rsid w:val="006446B5"/>
    <w:rsid w:val="00685C8E"/>
    <w:rsid w:val="00722B5E"/>
    <w:rsid w:val="00727B61"/>
    <w:rsid w:val="007A1B25"/>
    <w:rsid w:val="007A2F32"/>
    <w:rsid w:val="007D38BA"/>
    <w:rsid w:val="007F37C8"/>
    <w:rsid w:val="00812D49"/>
    <w:rsid w:val="00851631"/>
    <w:rsid w:val="008B1142"/>
    <w:rsid w:val="008F688A"/>
    <w:rsid w:val="00930FF8"/>
    <w:rsid w:val="00950500"/>
    <w:rsid w:val="00A154BA"/>
    <w:rsid w:val="00A64663"/>
    <w:rsid w:val="00A836EC"/>
    <w:rsid w:val="00AA0E4E"/>
    <w:rsid w:val="00AA5B38"/>
    <w:rsid w:val="00AD68A1"/>
    <w:rsid w:val="00AE3934"/>
    <w:rsid w:val="00AE5896"/>
    <w:rsid w:val="00AE6207"/>
    <w:rsid w:val="00B51EB2"/>
    <w:rsid w:val="00B5639E"/>
    <w:rsid w:val="00B85390"/>
    <w:rsid w:val="00BF2BD9"/>
    <w:rsid w:val="00BF2BDC"/>
    <w:rsid w:val="00C83E78"/>
    <w:rsid w:val="00CC5B4F"/>
    <w:rsid w:val="00CE324A"/>
    <w:rsid w:val="00D210EA"/>
    <w:rsid w:val="00D7477F"/>
    <w:rsid w:val="00DC232B"/>
    <w:rsid w:val="00DE6DDB"/>
    <w:rsid w:val="00E11B4F"/>
    <w:rsid w:val="00E75662"/>
    <w:rsid w:val="00E80592"/>
    <w:rsid w:val="00EF2316"/>
    <w:rsid w:val="00F35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D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3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0D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D2FA-4FFE-44D3-B806-FB787F93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26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30</cp:revision>
  <cp:lastPrinted>2017-03-19T21:26:00Z</cp:lastPrinted>
  <dcterms:created xsi:type="dcterms:W3CDTF">2014-08-22T01:34:00Z</dcterms:created>
  <dcterms:modified xsi:type="dcterms:W3CDTF">2017-03-20T03:53:00Z</dcterms:modified>
</cp:coreProperties>
</file>