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ФЕДЕРАЛЬНАЯ СЛУЖБА ПО НАДЗОРУ В СФЕРЕ ЗАЩИТЫ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ПРАВ ПОТРЕБИТЕЛЕЙ И БЛАГОПОЛУЧИЯ ЧЕЛОВЕКА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ГЛАВНЫЙ ГОСУДАРСТВЕННЫЙ САНИТАРНЫЙ ВРАЧ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РОССИЙСКОЙ ФЕДЕРАЦИИ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ПОСТАНОВЛЕНИЕ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от 5 апреля 2018 г. N 28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О ПРИОСТАНОВЛЕНИИ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РОЗНИЧНОЙ ТОРГОВЛИ СПИРТОСОДЕРЖАЩЕЙ НЕПИЩЕВОЙ ПРОДУКЦИЕЙ,</w:t>
      </w:r>
    </w:p>
    <w:p w:rsidR="007F482D" w:rsidRDefault="007F482D" w:rsidP="007F482D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СПИРТОСОДЕРЖАЩИМИ ПИЩЕВЫМИ ДОБАВКАМИ И АРОМАТИЗАТОРАМИ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законом от 30 марта 1999 года N </w:t>
      </w:r>
      <w:hyperlink r:id="rId4" w:history="1">
        <w:r>
          <w:rPr>
            <w:rStyle w:val="a3"/>
          </w:rPr>
          <w:t>52-ФЗ</w:t>
        </w:r>
      </w:hyperlink>
      <w:r>
        <w:rPr>
          <w:color w:val="666666"/>
        </w:rPr>
        <w:t xml:space="preserve">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21,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27, ст. 3477; N 30 (ч. 1), ст. 4079; N 48, ст. 6165; 2014, N 26 (ч. 1), ст. 3366, ст. 3377; 2015, N 1 (ч. 1), ст. 11; N 27, ст. 3951; N 29 (ч. 1), ст. 4339, ст. 4359, N 48 (ч. 1), ст. 6724; 2016, N 27 (ч. 1), ст. 4160, (ч. 2), ст. 4238; 2017, N 27, ст. 3932, ст. 3938, N 31 (ч. 1), ст. 4765, ст. 4770) постановляю: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1. 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ароматизаторами (за исключением </w:t>
      </w:r>
      <w:proofErr w:type="spellStart"/>
      <w:r>
        <w:rPr>
          <w:color w:val="666666"/>
        </w:rPr>
        <w:t>стеклоомывающих</w:t>
      </w:r>
      <w:proofErr w:type="spellEnd"/>
      <w:r>
        <w:rPr>
          <w:color w:val="666666"/>
        </w:rPr>
        <w:t xml:space="preserve">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11 мая 2016 года N </w:t>
      </w:r>
      <w:hyperlink r:id="rId5" w:history="1">
        <w:r>
          <w:rPr>
            <w:rStyle w:val="a3"/>
          </w:rPr>
          <w:t>58н</w:t>
        </w:r>
      </w:hyperlink>
      <w:r>
        <w:rPr>
          <w:color w:val="666666"/>
        </w:rPr>
        <w:t xml:space="preserve">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изменениям, внесенными приказом Минфина России от 4 апреля 2017 года N </w:t>
      </w:r>
      <w:hyperlink r:id="rId6" w:history="1">
        <w:r>
          <w:rPr>
            <w:rStyle w:val="a3"/>
          </w:rPr>
          <w:t>57н</w:t>
        </w:r>
      </w:hyperlink>
      <w:r>
        <w:rPr>
          <w:color w:val="666666"/>
        </w:rPr>
        <w:t xml:space="preserve"> (зарегистрирован в Минюсте России 28 апреля 2017 года, регистрационный N 46537).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lastRenderedPageBreak/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2.1. Принять необходимые меры для обеспечения исполнения настоящего постановления;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3. Руководителям управлений Роспотребнадзора по субъектам Российской Федерации и на железнодорожном транспорте: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3.1. Обеспечить контроль за исполнением настоящего постановления;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 xml:space="preserve">3.3. Усилить контроль за оборотом </w:t>
      </w:r>
      <w:proofErr w:type="spellStart"/>
      <w:r>
        <w:rPr>
          <w:color w:val="666666"/>
        </w:rPr>
        <w:t>стеклоомывающих</w:t>
      </w:r>
      <w:proofErr w:type="spellEnd"/>
      <w:r>
        <w:rPr>
          <w:color w:val="666666"/>
        </w:rPr>
        <w:t xml:space="preserve"> жидкостей, спиртосодержащих пищевых добавок и ароматизаторов.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4. Настоящее постановление вступает в силу с 20 апреля 2018 года.</w:t>
      </w:r>
    </w:p>
    <w:p w:rsidR="007F482D" w:rsidRDefault="007F482D" w:rsidP="007F482D">
      <w:pPr>
        <w:pStyle w:val="pj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5. Контроль за выполнением настоящего постановления оставляю за собой.</w:t>
      </w:r>
    </w:p>
    <w:p w:rsidR="007F482D" w:rsidRDefault="007F482D" w:rsidP="007F482D">
      <w:pPr>
        <w:pStyle w:val="pr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А.Ю.ПОПОВА</w:t>
      </w:r>
    </w:p>
    <w:p w:rsidR="0022735B" w:rsidRDefault="0022735B">
      <w:bookmarkStart w:id="0" w:name="_GoBack"/>
      <w:bookmarkEnd w:id="0"/>
    </w:p>
    <w:sectPr w:rsidR="0022735B" w:rsidSect="00F775F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D"/>
    <w:rsid w:val="0022735B"/>
    <w:rsid w:val="007F482D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C62E-DC46-44D6-B235-B7B6174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82D"/>
    <w:rPr>
      <w:strike w:val="0"/>
      <w:dstrike w:val="0"/>
      <w:color w:val="1B6DFD"/>
      <w:u w:val="none"/>
      <w:effect w:val="none"/>
    </w:rPr>
  </w:style>
  <w:style w:type="paragraph" w:customStyle="1" w:styleId="pr">
    <w:name w:val="pr"/>
    <w:basedOn w:val="a"/>
    <w:rsid w:val="007F482D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pc">
    <w:name w:val="pc"/>
    <w:basedOn w:val="a"/>
    <w:rsid w:val="007F482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j">
    <w:name w:val="pj"/>
    <w:basedOn w:val="a"/>
    <w:rsid w:val="007F482D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fina-Rossii-ot-04.04.2017-N-57n/" TargetMode="External"/><Relationship Id="rId5" Type="http://schemas.openxmlformats.org/officeDocument/2006/relationships/hyperlink" Target="http://rulaws.ru/acts/Prikaz-Minfina-Rossii-ot-11.05.2016-N-58n/" TargetMode="External"/><Relationship Id="rId4" Type="http://schemas.openxmlformats.org/officeDocument/2006/relationships/hyperlink" Target="http://rulaws.ru/laws/Federalnyy-zakon-ot-30.03.1999-N-5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Зверев</dc:creator>
  <cp:keywords/>
  <dc:description/>
  <cp:lastModifiedBy>Сергей Зверев</cp:lastModifiedBy>
  <cp:revision>1</cp:revision>
  <dcterms:created xsi:type="dcterms:W3CDTF">2018-06-04T08:02:00Z</dcterms:created>
  <dcterms:modified xsi:type="dcterms:W3CDTF">2018-06-04T08:04:00Z</dcterms:modified>
</cp:coreProperties>
</file>