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638" w:type="dxa"/>
        <w:tblLayout w:type="fixed"/>
        <w:tblLook w:val="01E0"/>
      </w:tblPr>
      <w:tblGrid>
        <w:gridCol w:w="5012"/>
        <w:gridCol w:w="4626"/>
      </w:tblGrid>
      <w:tr w:rsidR="00D44356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356" w:rsidRDefault="00D44356">
            <w:pPr>
              <w:spacing w:line="1" w:lineRule="auto"/>
              <w:jc w:val="both"/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26"/>
            </w:tblGrid>
            <w:tr w:rsidR="00D44356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D44356" w:rsidRDefault="00B14E7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№1</w:t>
                  </w:r>
                </w:p>
                <w:p w:rsidR="00D44356" w:rsidRDefault="00B14E7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Собрания представителей Сусуманского городского округа «О внесении изменений в решение Со</w:t>
                  </w:r>
                  <w:r>
                    <w:rPr>
                      <w:color w:val="000000"/>
                      <w:sz w:val="28"/>
                      <w:szCs w:val="28"/>
                    </w:rPr>
                    <w:t>б</w:t>
                  </w:r>
                  <w:r>
                    <w:rPr>
                      <w:color w:val="000000"/>
                      <w:sz w:val="28"/>
                      <w:szCs w:val="28"/>
                    </w:rPr>
                    <w:t>рания представителей Сусуманского городского округа от 28 декабря 2020 года № 23 «О бюджете муниципал</w:t>
                  </w:r>
                  <w:r>
                    <w:rPr>
                      <w:color w:val="000000"/>
                      <w:sz w:val="28"/>
                      <w:szCs w:val="28"/>
                    </w:rPr>
                    <w:t>ь</w:t>
                  </w:r>
                  <w:r>
                    <w:rPr>
                      <w:color w:val="000000"/>
                      <w:sz w:val="28"/>
                      <w:szCs w:val="28"/>
                    </w:rPr>
                    <w:t>ного образования «Сусуманский</w:t>
                  </w:r>
                </w:p>
                <w:p w:rsidR="00D44356" w:rsidRDefault="00B14E7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городской округ» на 2021 год и пл</w:t>
                  </w:r>
                  <w:r>
                    <w:rPr>
                      <w:color w:val="000000"/>
                      <w:sz w:val="28"/>
                      <w:szCs w:val="28"/>
                    </w:rPr>
                    <w:t>а</w:t>
                  </w:r>
                  <w:r>
                    <w:rPr>
                      <w:color w:val="000000"/>
                      <w:sz w:val="28"/>
                      <w:szCs w:val="28"/>
                    </w:rPr>
                    <w:t>новый период 2022 и 2023 годов»</w:t>
                  </w:r>
                </w:p>
                <w:p w:rsidR="00D44356" w:rsidRDefault="005E6058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 28.12.2021 г. № 59</w:t>
                  </w:r>
                </w:p>
              </w:tc>
            </w:tr>
          </w:tbl>
          <w:p w:rsidR="00D44356" w:rsidRDefault="00D44356">
            <w:pPr>
              <w:spacing w:line="1" w:lineRule="auto"/>
            </w:pPr>
          </w:p>
        </w:tc>
      </w:tr>
    </w:tbl>
    <w:p w:rsidR="00D44356" w:rsidRDefault="00D44356">
      <w:pPr>
        <w:rPr>
          <w:vanish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D44356"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D44356" w:rsidRDefault="00B14E7C">
            <w:pPr>
              <w:ind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Поступления доходов в бюджет муниципального образования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b/>
                <w:bCs/>
                <w:color w:val="000000"/>
                <w:sz w:val="28"/>
                <w:szCs w:val="28"/>
              </w:rPr>
              <w:t>Сус</w:t>
            </w: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b/>
                <w:bCs/>
                <w:color w:val="000000"/>
                <w:sz w:val="28"/>
                <w:szCs w:val="28"/>
              </w:rPr>
              <w:t>манский городской округ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b/>
                <w:bCs/>
                <w:color w:val="000000"/>
                <w:sz w:val="28"/>
                <w:szCs w:val="28"/>
              </w:rPr>
              <w:t>в 2021 году</w:t>
            </w:r>
          </w:p>
        </w:tc>
      </w:tr>
    </w:tbl>
    <w:p w:rsidR="00D44356" w:rsidRDefault="00D44356">
      <w:pPr>
        <w:rPr>
          <w:vanish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D44356"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D44356" w:rsidRDefault="00B14E7C">
            <w:pPr>
              <w:ind w:firstLine="700"/>
              <w:jc w:val="right"/>
            </w:pPr>
            <w:r>
              <w:rPr>
                <w:color w:val="000000"/>
                <w:sz w:val="28"/>
                <w:szCs w:val="28"/>
              </w:rPr>
              <w:t>тыс.</w:t>
            </w:r>
            <w:r w:rsidR="00931F5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рублей</w:t>
            </w:r>
          </w:p>
        </w:tc>
      </w:tr>
    </w:tbl>
    <w:p w:rsidR="00D44356" w:rsidRDefault="00D44356">
      <w:pPr>
        <w:rPr>
          <w:vanish/>
        </w:rPr>
      </w:pPr>
      <w:bookmarkStart w:id="0" w:name="__bookmark_1"/>
      <w:bookmarkEnd w:id="0"/>
    </w:p>
    <w:tbl>
      <w:tblPr>
        <w:tblOverlap w:val="never"/>
        <w:tblW w:w="9639" w:type="dxa"/>
        <w:tblLayout w:type="fixed"/>
        <w:tblLook w:val="01E0"/>
      </w:tblPr>
      <w:tblGrid>
        <w:gridCol w:w="2437"/>
        <w:gridCol w:w="5785"/>
        <w:gridCol w:w="1417"/>
      </w:tblGrid>
      <w:tr w:rsidR="00D44356">
        <w:trPr>
          <w:tblHeader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2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287"/>
            </w:tblGrid>
            <w:tr w:rsidR="00D44356">
              <w:trPr>
                <w:jc w:val="center"/>
              </w:trPr>
              <w:tc>
                <w:tcPr>
                  <w:tcW w:w="22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4356" w:rsidRDefault="00B14E7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бюджетной кла</w:t>
                  </w:r>
                  <w:r>
                    <w:rPr>
                      <w:color w:val="000000"/>
                      <w:sz w:val="24"/>
                      <w:szCs w:val="24"/>
                    </w:rPr>
                    <w:t>с</w:t>
                  </w:r>
                  <w:r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D44356" w:rsidRDefault="00D44356">
            <w:pPr>
              <w:spacing w:line="1" w:lineRule="auto"/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356" w:rsidRDefault="00D4435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635"/>
            </w:tblGrid>
            <w:tr w:rsidR="00D44356">
              <w:trPr>
                <w:jc w:val="center"/>
              </w:trPr>
              <w:tc>
                <w:tcPr>
                  <w:tcW w:w="56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4356" w:rsidRDefault="00B14E7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44356" w:rsidRDefault="00D44356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356" w:rsidRDefault="00D4435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D44356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4356" w:rsidRDefault="00B14E7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D44356" w:rsidRDefault="00D44356">
            <w:pPr>
              <w:spacing w:line="1" w:lineRule="auto"/>
            </w:pP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СЕ ГО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D4435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978 818,1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302 363,5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236 520,0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236 520,0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источн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ком которых является налоговый агент, за исключен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Российской 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235 610,0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получе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от осуществления деятельности физическими 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цами, зарегистрированными в качестве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предпринимателей, нотариусов, занимающихся частной практикой, адвокатов, учредивших адвока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получе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в виде фиксирова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авансовых платежей с доходов, полученных физ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ческими лицами, являющимися иностранными гра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</w:t>
            </w:r>
            <w:r>
              <w:rPr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6 746,0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6 746,0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том установленных дифференцированных нормативов отчислений в местные бюджеты (по нормативам, уст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3 098,0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зельных и (или) карбюраторных (</w:t>
            </w:r>
            <w:proofErr w:type="spellStart"/>
            <w:r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color w:val="000000"/>
                <w:sz w:val="24"/>
                <w:szCs w:val="24"/>
              </w:rPr>
              <w:t>) двиг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телей, подлежащие распределению между бюджетами субъектов Российской Федерации и местными бюдж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тами с учетом установленных дифференцированных нормативов отчислений в местные бюджеты (по но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мативам, установленным Федеральным законом о 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ектов Российской Федерации и местными бюджетами с учетом установленных дифференцированных норм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3 630,0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22 973,0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щенной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19 263,0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шенные на величину расходов (в том числе минимал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 налог, зачисляемый в бюджеты субъектов 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6 373,0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2 959,0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1 05 02010 02 0000 110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налог на вмененный доход для отдельных 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дов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2 959,0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1 05 04010 02 0000 110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2 842,8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1 063,0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1 779,8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1 568,8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мельным участком, расположенным в границах 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1 769,0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 по делам, рассматр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1 769,0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1 769,0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23 540,0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дарственного и муниципального имущества (за и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23 000,0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 за з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мельные участки, государственная собственность на которые не разграничена и которые расположены в границах городских округов, а также средства от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дажи права на заключение договоров аренды указа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земельных участков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городских округов (за исключением земельных </w:t>
            </w:r>
            <w:r>
              <w:rPr>
                <w:color w:val="000000"/>
                <w:sz w:val="24"/>
                <w:szCs w:val="24"/>
              </w:rPr>
              <w:lastRenderedPageBreak/>
              <w:t>участков)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11 000,0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1 11 09000 00 0000 120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пальной собственности (за исключением имущес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использования имущества,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ходящегося в собственности городских округов (за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ключением имущества муниципальных бюджетных и автономных учреждений, а также имущества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 унитарных предприятий, в том числе казе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sz w:val="24"/>
                <w:szCs w:val="24"/>
              </w:rPr>
              <w:t>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1 469,9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1 469,9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выбросы загрязняющих веществ в атмосфе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ный воздух стационарными объектами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417,6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сбросы загрязняющих веществ в водные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екты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188,3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620,9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1 12 01042 01 0000 120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243,1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1 124,5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1 124,5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1 124,5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778,3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реализации иного имущества, находящег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ся в собственности городских округов (за исключен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 имущества муниципальных бюджетных и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ных учреждений, а также имущества муниципальных унитарных предприятий, в том числе казенных), в ча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ти реализации основных средств по указанному им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773,3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z w:val="24"/>
                <w:szCs w:val="24"/>
              </w:rPr>
              <w:t>щихся в государственной и муниципальной собс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676 454,6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629 265,7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238 593,7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выравнив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189 728,0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47 865,7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2 02 16549 04 0000 150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(гранты) бюджетам городских округов за до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тижение показателей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</w:t>
            </w:r>
            <w:r>
              <w:rPr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z w:val="24"/>
                <w:szCs w:val="24"/>
              </w:rPr>
              <w:t>ской Федерации (межбюджетные субсидии)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137 665,5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2 02 25097 04 0000 150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нятий физической культурой и спортом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816,4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цию бесплатного горячего питания обучающихся,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лучающих начальное общее образование в 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венных и муниципальных образовательных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5 357,2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1 026,2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2 02 25511 04 0000 150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1 385,4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109,9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128 970,4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</w:t>
            </w:r>
            <w:r>
              <w:rPr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236 529,7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выполн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234 583,7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ление полномочий по составлению (изменению) 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151,9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2 02 35469 04 0000 150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Всероссийской переписи населения 2020 года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госуда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1 128,1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16 476,8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2 02 45160 04 0000 150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7 781,8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граждение за классное руководство педагогическим работникам государственных и муниципальных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7 802,0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893,0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2 03 00000 00 0000 000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ДАРСТВЕННЫХ (МУНИЦИПАЛЬНЫХ) ОРГ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47 188,9</w:t>
            </w:r>
          </w:p>
        </w:tc>
      </w:tr>
      <w:tr w:rsidR="00D4435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2 03 04099 04 0000 150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от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(муниципальных) организаций в бюджеты 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4356" w:rsidRDefault="00B14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47 188,9</w:t>
            </w:r>
          </w:p>
        </w:tc>
      </w:tr>
    </w:tbl>
    <w:p w:rsidR="00DE0909" w:rsidRDefault="00DE0909"/>
    <w:sectPr w:rsidR="00DE0909" w:rsidSect="00D44356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356" w:rsidRDefault="00D44356" w:rsidP="00D44356">
      <w:r>
        <w:separator/>
      </w:r>
    </w:p>
  </w:endnote>
  <w:endnote w:type="continuationSeparator" w:id="1">
    <w:p w:rsidR="00D44356" w:rsidRDefault="00D44356" w:rsidP="00D44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D44356">
      <w:tc>
        <w:tcPr>
          <w:tcW w:w="9854" w:type="dxa"/>
        </w:tcPr>
        <w:p w:rsidR="00D44356" w:rsidRDefault="00B14E7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44356" w:rsidRDefault="00D44356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356" w:rsidRDefault="00D44356" w:rsidP="00D44356">
      <w:r>
        <w:separator/>
      </w:r>
    </w:p>
  </w:footnote>
  <w:footnote w:type="continuationSeparator" w:id="1">
    <w:p w:rsidR="00D44356" w:rsidRDefault="00D44356" w:rsidP="00D44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D44356">
      <w:tc>
        <w:tcPr>
          <w:tcW w:w="9854" w:type="dxa"/>
        </w:tcPr>
        <w:p w:rsidR="00D44356" w:rsidRDefault="0093327B">
          <w:pPr>
            <w:jc w:val="center"/>
            <w:rPr>
              <w:color w:val="000000"/>
            </w:rPr>
          </w:pPr>
          <w:r>
            <w:fldChar w:fldCharType="begin"/>
          </w:r>
          <w:r w:rsidR="00B14E7C">
            <w:rPr>
              <w:color w:val="000000"/>
            </w:rPr>
            <w:instrText>PAGE</w:instrText>
          </w:r>
          <w:r>
            <w:fldChar w:fldCharType="separate"/>
          </w:r>
          <w:r w:rsidR="005E6058">
            <w:rPr>
              <w:noProof/>
              <w:color w:val="000000"/>
            </w:rPr>
            <w:t>6</w:t>
          </w:r>
          <w:r>
            <w:fldChar w:fldCharType="end"/>
          </w:r>
        </w:p>
        <w:p w:rsidR="00D44356" w:rsidRDefault="00D44356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356"/>
    <w:rsid w:val="005E6058"/>
    <w:rsid w:val="00931F54"/>
    <w:rsid w:val="0093327B"/>
    <w:rsid w:val="00B14E7C"/>
    <w:rsid w:val="00D44356"/>
    <w:rsid w:val="00DE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443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F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1773</Words>
  <Characters>10111</Characters>
  <Application>Microsoft Office Word</Application>
  <DocSecurity>0</DocSecurity>
  <Lines>84</Lines>
  <Paragraphs>23</Paragraphs>
  <ScaleCrop>false</ScaleCrop>
  <Company/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2022-01-09T22:53:00Z</cp:lastPrinted>
  <dcterms:created xsi:type="dcterms:W3CDTF">2022-01-06T00:22:00Z</dcterms:created>
  <dcterms:modified xsi:type="dcterms:W3CDTF">2022-01-09T23:06:00Z</dcterms:modified>
</cp:coreProperties>
</file>