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FF128F" w:rsidRPr="003811CF" w:rsidRDefault="00FF128F" w:rsidP="00FF12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27.01.2017 г. 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C9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128F" w:rsidRPr="003811CF" w:rsidTr="00FF128F">
        <w:trPr>
          <w:trHeight w:val="640"/>
        </w:trPr>
        <w:tc>
          <w:tcPr>
            <w:tcW w:w="5495" w:type="dxa"/>
          </w:tcPr>
          <w:p w:rsidR="00FF128F" w:rsidRPr="003811CF" w:rsidRDefault="00FF128F" w:rsidP="00F67720">
            <w:pPr>
              <w:jc w:val="both"/>
              <w:rPr>
                <w:sz w:val="24"/>
                <w:szCs w:val="24"/>
              </w:rPr>
            </w:pPr>
            <w:r w:rsidRPr="003811CF">
              <w:rPr>
                <w:sz w:val="24"/>
                <w:szCs w:val="24"/>
              </w:rPr>
              <w:t xml:space="preserve">Об утверждении технического задания для </w:t>
            </w:r>
            <w:r w:rsidR="00F67720" w:rsidRPr="003811CF">
              <w:rPr>
                <w:sz w:val="24"/>
                <w:szCs w:val="24"/>
              </w:rPr>
              <w:t>филиала публичного акционерного общества энергетики и электрификации</w:t>
            </w:r>
            <w:r w:rsidRPr="003811CF">
              <w:rPr>
                <w:sz w:val="24"/>
                <w:szCs w:val="24"/>
              </w:rPr>
              <w:t xml:space="preserve"> «Магаданэнерго»  Аркагалинская ГРЭС на разработку инвестиционной программы </w:t>
            </w:r>
            <w:r w:rsidR="00C233FC" w:rsidRPr="003811CF">
              <w:rPr>
                <w:sz w:val="24"/>
                <w:szCs w:val="24"/>
              </w:rPr>
              <w:t>«П</w:t>
            </w:r>
            <w:r w:rsidRPr="003811CF">
              <w:rPr>
                <w:sz w:val="24"/>
                <w:szCs w:val="24"/>
              </w:rPr>
              <w:t>риведени</w:t>
            </w:r>
            <w:r w:rsidR="00C233FC" w:rsidRPr="003811CF">
              <w:rPr>
                <w:sz w:val="24"/>
                <w:szCs w:val="24"/>
              </w:rPr>
              <w:t>е</w:t>
            </w:r>
            <w:r w:rsidRPr="003811CF">
              <w:rPr>
                <w:sz w:val="24"/>
                <w:szCs w:val="24"/>
              </w:rPr>
              <w:t xml:space="preserve"> качества </w:t>
            </w:r>
            <w:r w:rsidR="00E53EEF">
              <w:rPr>
                <w:sz w:val="24"/>
                <w:szCs w:val="24"/>
              </w:rPr>
              <w:t>холодной</w:t>
            </w:r>
            <w:r w:rsidRPr="003811CF">
              <w:rPr>
                <w:sz w:val="24"/>
                <w:szCs w:val="24"/>
              </w:rPr>
              <w:t xml:space="preserve"> воды в п. Мяунджа Сусуманского городского округа в соответствие с требованиями, установленными СанПиН 2.1.4.1074-01 «Вода питьевая» на 2017-2020 годы</w:t>
            </w:r>
            <w:r w:rsidR="00C233FC" w:rsidRPr="003811CF">
              <w:rPr>
                <w:sz w:val="24"/>
                <w:szCs w:val="24"/>
              </w:rPr>
              <w:t>»</w:t>
            </w:r>
          </w:p>
        </w:tc>
      </w:tr>
    </w:tbl>
    <w:p w:rsidR="001C2FB4" w:rsidRPr="003811CF" w:rsidRDefault="001C2FB4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3FC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Pr="003811CF">
        <w:rPr>
          <w:rFonts w:ascii="Times New Roman" w:hAnsi="Times New Roman" w:cs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B4295B">
        <w:rPr>
          <w:rFonts w:ascii="Times New Roman" w:hAnsi="Times New Roman" w:cs="Times New Roman"/>
          <w:sz w:val="24"/>
          <w:szCs w:val="24"/>
        </w:rPr>
        <w:t xml:space="preserve">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>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от 07.12.2011 № 416-ФЗ «О водоснабжении и водоотведении»,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 xml:space="preserve">м 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от 30.12.2004 № 210-ФЗ «Об основах регулирования тарифов организаций коммунального комплекса», </w:t>
      </w:r>
      <w:r w:rsidR="00F54758">
        <w:rPr>
          <w:rFonts w:ascii="Times New Roman" w:hAnsi="Times New Roman" w:cs="Times New Roman"/>
          <w:sz w:val="24"/>
          <w:szCs w:val="24"/>
        </w:rPr>
        <w:t>П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proofErr w:type="gramEnd"/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6B3" w:rsidRPr="003811CF">
        <w:rPr>
          <w:rFonts w:ascii="Times New Roman" w:hAnsi="Times New Roman" w:cs="Times New Roman"/>
          <w:sz w:val="24"/>
          <w:szCs w:val="24"/>
        </w:rPr>
        <w:t>регионального развития Российской Федерации № 100 от 10</w:t>
      </w:r>
      <w:r w:rsidR="00B10E6B" w:rsidRPr="003811CF">
        <w:rPr>
          <w:rFonts w:ascii="Times New Roman" w:hAnsi="Times New Roman" w:cs="Times New Roman"/>
          <w:sz w:val="24"/>
          <w:szCs w:val="24"/>
        </w:rPr>
        <w:t>.10.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</w:t>
      </w:r>
      <w:r w:rsidRPr="003811CF">
        <w:rPr>
          <w:rFonts w:ascii="Times New Roman" w:hAnsi="Times New Roman" w:cs="Times New Roman"/>
          <w:sz w:val="24"/>
          <w:szCs w:val="24"/>
        </w:rPr>
        <w:t>Устав</w:t>
      </w:r>
      <w:r w:rsidR="00C233FC" w:rsidRPr="003811CF">
        <w:rPr>
          <w:rFonts w:ascii="Times New Roman" w:hAnsi="Times New Roman" w:cs="Times New Roman"/>
          <w:sz w:val="24"/>
          <w:szCs w:val="24"/>
        </w:rPr>
        <w:t>ом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33FC" w:rsidRPr="003811CF">
        <w:rPr>
          <w:rFonts w:ascii="Times New Roman" w:hAnsi="Times New Roman" w:cs="Times New Roman"/>
          <w:sz w:val="24"/>
          <w:szCs w:val="24"/>
        </w:rPr>
        <w:t>образования «Сусуманский городской округ»</w:t>
      </w:r>
      <w:r w:rsidRPr="003811CF">
        <w:rPr>
          <w:rFonts w:ascii="Times New Roman" w:hAnsi="Times New Roman" w:cs="Times New Roman"/>
          <w:sz w:val="24"/>
          <w:szCs w:val="24"/>
        </w:rPr>
        <w:t>,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Pr="003811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proofErr w:type="gramEnd"/>
    </w:p>
    <w:p w:rsidR="001C2FB4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 </w:t>
      </w:r>
    </w:p>
    <w:p w:rsidR="001C2FB4" w:rsidRPr="003811CF" w:rsidRDefault="001C2FB4" w:rsidP="00F6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3FC" w:rsidRPr="003811CF" w:rsidRDefault="00C233FC" w:rsidP="00F6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6B3" w:rsidRPr="003811CF" w:rsidRDefault="00C94D30" w:rsidP="00C94D3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1.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720" w:rsidRPr="003811CF">
        <w:rPr>
          <w:rFonts w:ascii="Times New Roman" w:hAnsi="Times New Roman" w:cs="Times New Roman"/>
          <w:sz w:val="24"/>
          <w:szCs w:val="24"/>
        </w:rPr>
        <w:t>для филиала публичного акционерного общества энергетики и электрификации «Магаданэнерго</w:t>
      </w:r>
      <w:proofErr w:type="gramStart"/>
      <w:r w:rsidR="00F67720" w:rsidRPr="003811CF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="00F67720" w:rsidRPr="003811CF">
        <w:rPr>
          <w:rFonts w:ascii="Times New Roman" w:hAnsi="Times New Roman" w:cs="Times New Roman"/>
          <w:sz w:val="24"/>
          <w:szCs w:val="24"/>
        </w:rPr>
        <w:t xml:space="preserve">ркагалинская ГРЭС </w:t>
      </w:r>
      <w:r w:rsidR="00C233FC" w:rsidRPr="003811CF">
        <w:rPr>
          <w:rFonts w:ascii="Times New Roman" w:hAnsi="Times New Roman" w:cs="Times New Roman"/>
          <w:sz w:val="24"/>
          <w:szCs w:val="24"/>
        </w:rPr>
        <w:t>т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ехническое задание на разработку инвестиционной программы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«Приведение качества </w:t>
      </w:r>
      <w:r w:rsidR="00E53EEF">
        <w:rPr>
          <w:rFonts w:ascii="Times New Roman" w:hAnsi="Times New Roman" w:cs="Times New Roman"/>
          <w:sz w:val="24"/>
          <w:szCs w:val="24"/>
        </w:rPr>
        <w:t>холодной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воды в п. Мяунджа Сусуманского городского округа в соответствие с требованиями, установленными СанПиН 2.1.4.1074-01 «Вода питьевая» на 2017-2020 годы»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F547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B66B3" w:rsidRPr="003811CF">
        <w:rPr>
          <w:rFonts w:ascii="Times New Roman" w:hAnsi="Times New Roman" w:cs="Times New Roman"/>
          <w:sz w:val="24"/>
          <w:szCs w:val="24"/>
        </w:rPr>
        <w:t>.</w:t>
      </w:r>
    </w:p>
    <w:p w:rsidR="00C233FC" w:rsidRPr="003811CF" w:rsidRDefault="00C94D30" w:rsidP="00C94D3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2.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</w:r>
      <w:r w:rsidR="00C233FC" w:rsidRPr="003811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и размещению на сайте</w:t>
      </w:r>
      <w:r w:rsidR="00F547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54758">
        <w:rPr>
          <w:rFonts w:ascii="Times New Roman" w:hAnsi="Times New Roman" w:cs="Times New Roman"/>
          <w:sz w:val="24"/>
          <w:szCs w:val="24"/>
        </w:rPr>
        <w:t>.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B4" w:rsidRPr="003811CF" w:rsidRDefault="00C94D30" w:rsidP="00C94D3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758">
        <w:rPr>
          <w:rFonts w:ascii="Times New Roman" w:hAnsi="Times New Roman" w:cs="Times New Roman"/>
          <w:sz w:val="24"/>
          <w:szCs w:val="24"/>
        </w:rPr>
        <w:t>3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FB4" w:rsidRPr="0038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FB4" w:rsidRPr="003811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 городского округа (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>).</w:t>
      </w:r>
    </w:p>
    <w:p w:rsidR="00F67720" w:rsidRDefault="00F67720" w:rsidP="00E4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7A7" w:rsidRPr="003811CF" w:rsidRDefault="001C2FB4" w:rsidP="00E42A2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C94D30">
        <w:rPr>
          <w:rFonts w:ascii="Times New Roman" w:hAnsi="Times New Roman" w:cs="Times New Roman"/>
          <w:sz w:val="24"/>
          <w:szCs w:val="24"/>
        </w:rPr>
        <w:t xml:space="preserve">   </w:t>
      </w:r>
      <w:r w:rsidR="00C233FC" w:rsidRPr="003811CF">
        <w:rPr>
          <w:rFonts w:ascii="Times New Roman" w:hAnsi="Times New Roman" w:cs="Times New Roman"/>
          <w:sz w:val="24"/>
          <w:szCs w:val="24"/>
        </w:rPr>
        <w:t>А.В.</w:t>
      </w:r>
      <w:r w:rsidR="00C94D30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Лобов</w:t>
      </w:r>
    </w:p>
    <w:tbl>
      <w:tblPr>
        <w:tblStyle w:val="a3"/>
        <w:tblW w:w="5836" w:type="dxa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771376" w:rsidRPr="003811CF" w:rsidTr="00F54758">
        <w:trPr>
          <w:trHeight w:val="469"/>
        </w:trPr>
        <w:tc>
          <w:tcPr>
            <w:tcW w:w="5836" w:type="dxa"/>
          </w:tcPr>
          <w:p w:rsidR="00771376" w:rsidRPr="00C94D30" w:rsidRDefault="00F54758" w:rsidP="00C94D30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0"/>
                <w:szCs w:val="20"/>
              </w:rPr>
            </w:pPr>
            <w:bookmarkStart w:id="0" w:name="bookmark3"/>
            <w:r>
              <w:rPr>
                <w:b w:val="0"/>
                <w:sz w:val="24"/>
                <w:szCs w:val="24"/>
              </w:rPr>
              <w:lastRenderedPageBreak/>
              <w:t xml:space="preserve">                </w:t>
            </w:r>
            <w:r w:rsidR="00771376" w:rsidRPr="00C94D30">
              <w:rPr>
                <w:b w:val="0"/>
                <w:sz w:val="20"/>
                <w:szCs w:val="20"/>
              </w:rPr>
              <w:t>Приложение</w:t>
            </w:r>
          </w:p>
          <w:p w:rsidR="00C94D30" w:rsidRPr="00C94D30" w:rsidRDefault="00C94D30" w:rsidP="00C94D30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0"/>
                <w:szCs w:val="20"/>
              </w:rPr>
            </w:pPr>
            <w:bookmarkStart w:id="1" w:name="_GoBack"/>
            <w:bookmarkEnd w:id="1"/>
            <w:r w:rsidRPr="00C94D30">
              <w:rPr>
                <w:b w:val="0"/>
                <w:sz w:val="20"/>
                <w:szCs w:val="20"/>
              </w:rPr>
              <w:t xml:space="preserve">                 У</w:t>
            </w:r>
            <w:r w:rsidR="00F54758" w:rsidRPr="00C94D30">
              <w:rPr>
                <w:b w:val="0"/>
                <w:sz w:val="20"/>
                <w:szCs w:val="20"/>
              </w:rPr>
              <w:t>тверждено</w:t>
            </w:r>
            <w:r w:rsidR="00771376" w:rsidRPr="00C94D30">
              <w:rPr>
                <w:b w:val="0"/>
                <w:sz w:val="20"/>
                <w:szCs w:val="20"/>
              </w:rPr>
              <w:t xml:space="preserve"> </w:t>
            </w:r>
          </w:p>
          <w:p w:rsidR="00771376" w:rsidRPr="00C94D30" w:rsidRDefault="00771376" w:rsidP="00C94D30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0"/>
                <w:szCs w:val="20"/>
              </w:rPr>
            </w:pPr>
            <w:r w:rsidRPr="00C94D30">
              <w:rPr>
                <w:b w:val="0"/>
                <w:sz w:val="20"/>
                <w:szCs w:val="20"/>
              </w:rPr>
              <w:t>постановлени</w:t>
            </w:r>
            <w:r w:rsidR="00F54758" w:rsidRPr="00C94D30">
              <w:rPr>
                <w:b w:val="0"/>
                <w:sz w:val="20"/>
                <w:szCs w:val="20"/>
              </w:rPr>
              <w:t>ем</w:t>
            </w:r>
            <w:r w:rsidRPr="00C94D30">
              <w:rPr>
                <w:b w:val="0"/>
                <w:sz w:val="20"/>
                <w:szCs w:val="20"/>
              </w:rPr>
              <w:t xml:space="preserve"> администрации</w:t>
            </w:r>
          </w:p>
          <w:p w:rsidR="00771376" w:rsidRPr="00C94D30" w:rsidRDefault="00F54758" w:rsidP="00C94D30">
            <w:pPr>
              <w:pStyle w:val="40"/>
              <w:shd w:val="clear" w:color="auto" w:fill="auto"/>
              <w:spacing w:before="0" w:after="124" w:line="280" w:lineRule="exact"/>
              <w:jc w:val="right"/>
              <w:rPr>
                <w:b w:val="0"/>
                <w:sz w:val="20"/>
                <w:szCs w:val="20"/>
              </w:rPr>
            </w:pPr>
            <w:r w:rsidRPr="00C94D30">
              <w:rPr>
                <w:b w:val="0"/>
                <w:sz w:val="20"/>
                <w:szCs w:val="20"/>
              </w:rPr>
              <w:t xml:space="preserve">                </w:t>
            </w:r>
            <w:r w:rsidR="00771376" w:rsidRPr="00C94D30">
              <w:rPr>
                <w:b w:val="0"/>
                <w:sz w:val="20"/>
                <w:szCs w:val="20"/>
              </w:rPr>
              <w:t xml:space="preserve">Сусуманского городского округа </w:t>
            </w:r>
          </w:p>
          <w:p w:rsidR="00771376" w:rsidRPr="003811CF" w:rsidRDefault="00F54758" w:rsidP="00C94D30">
            <w:pPr>
              <w:pStyle w:val="40"/>
              <w:shd w:val="clear" w:color="auto" w:fill="auto"/>
              <w:spacing w:before="0" w:after="124" w:line="280" w:lineRule="exact"/>
              <w:jc w:val="right"/>
              <w:rPr>
                <w:b w:val="0"/>
                <w:sz w:val="24"/>
                <w:szCs w:val="24"/>
              </w:rPr>
            </w:pPr>
            <w:r w:rsidRPr="00C94D30">
              <w:rPr>
                <w:b w:val="0"/>
                <w:sz w:val="20"/>
                <w:szCs w:val="20"/>
              </w:rPr>
              <w:t xml:space="preserve">                  </w:t>
            </w:r>
            <w:r w:rsidR="00C94D30" w:rsidRPr="00C94D30">
              <w:rPr>
                <w:b w:val="0"/>
                <w:sz w:val="20"/>
                <w:szCs w:val="20"/>
              </w:rPr>
              <w:t>от  27.01.</w:t>
            </w:r>
            <w:r w:rsidR="00771376" w:rsidRPr="00C94D30">
              <w:rPr>
                <w:b w:val="0"/>
                <w:sz w:val="20"/>
                <w:szCs w:val="20"/>
              </w:rPr>
              <w:t>201</w:t>
            </w:r>
            <w:r w:rsidR="00EA4291" w:rsidRPr="00C94D30">
              <w:rPr>
                <w:b w:val="0"/>
                <w:sz w:val="20"/>
                <w:szCs w:val="20"/>
              </w:rPr>
              <w:t>7</w:t>
            </w:r>
            <w:r w:rsidR="00C94D30" w:rsidRPr="00C94D30">
              <w:rPr>
                <w:b w:val="0"/>
                <w:sz w:val="20"/>
                <w:szCs w:val="20"/>
              </w:rPr>
              <w:t xml:space="preserve"> г. № 30</w:t>
            </w:r>
          </w:p>
        </w:tc>
      </w:tr>
    </w:tbl>
    <w:p w:rsidR="00771376" w:rsidRPr="003811CF" w:rsidRDefault="00771376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F751AB" w:rsidRPr="003811CF" w:rsidRDefault="00F751AB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  <w:r w:rsidRPr="003811CF">
        <w:rPr>
          <w:sz w:val="24"/>
          <w:szCs w:val="24"/>
        </w:rPr>
        <w:t>ТЕХНИЧЕСКОЕ ЗАДАНИЕ</w:t>
      </w:r>
      <w:bookmarkEnd w:id="0"/>
    </w:p>
    <w:p w:rsidR="00F751AB" w:rsidRPr="003811CF" w:rsidRDefault="00F751AB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  <w:bookmarkStart w:id="2" w:name="bookmark4"/>
      <w:r w:rsidRPr="003811CF">
        <w:rPr>
          <w:sz w:val="24"/>
          <w:szCs w:val="24"/>
        </w:rPr>
        <w:t xml:space="preserve">на разработку инвестиционной программы </w:t>
      </w:r>
      <w:bookmarkEnd w:id="2"/>
      <w:r w:rsidR="00771376" w:rsidRPr="003811CF">
        <w:rPr>
          <w:sz w:val="24"/>
          <w:szCs w:val="24"/>
        </w:rPr>
        <w:t xml:space="preserve">«Приведение качества </w:t>
      </w:r>
      <w:r w:rsidR="00E53EEF">
        <w:rPr>
          <w:sz w:val="24"/>
          <w:szCs w:val="24"/>
        </w:rPr>
        <w:t>холодной</w:t>
      </w:r>
      <w:r w:rsidR="00771376" w:rsidRPr="003811CF">
        <w:rPr>
          <w:sz w:val="24"/>
          <w:szCs w:val="24"/>
        </w:rPr>
        <w:t xml:space="preserve"> воды в п. Мяунджа Сусуманского городского округа в соответствие с требованиями, установленными СанПиН 2.1.4.1074-01 «Вода питьевая» на 2017-2020 годы»</w:t>
      </w:r>
    </w:p>
    <w:p w:rsidR="008170D6" w:rsidRPr="003811CF" w:rsidRDefault="008170D6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318"/>
        <w:gridCol w:w="6713"/>
      </w:tblGrid>
      <w:tr w:rsidR="00F751AB" w:rsidRPr="003811CF" w:rsidTr="003811CF">
        <w:tc>
          <w:tcPr>
            <w:tcW w:w="3085" w:type="dxa"/>
          </w:tcPr>
          <w:p w:rsidR="00F751AB" w:rsidRPr="003811CF" w:rsidRDefault="00F751AB" w:rsidP="00E5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F751AB" w:rsidRPr="003811CF" w:rsidRDefault="00F751AB" w:rsidP="00B4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>«Приведение качества холодной воды в п. Мяунджа Сусуманского городского округа в соответствие с требованиями, установленными СанПиН 2.1.4.1074-01 «Вода питьевая» на 2017-2020 годы»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07.12.2011 № 416-ФЗ «О водоснабжении и водоотведении».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  <w:p w:rsidR="000C565D" w:rsidRPr="003811CF" w:rsidRDefault="000C565D" w:rsidP="00F54758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Устав муниципального образования «Сусуманский городской округ»</w:t>
            </w:r>
            <w:r w:rsidR="00F547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C2FB4">
            <w:r w:rsidRPr="003811CF">
              <w:rPr>
                <w:rStyle w:val="11pt"/>
                <w:rFonts w:eastAsiaTheme="minorHAnsi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6946" w:type="dxa"/>
          </w:tcPr>
          <w:p w:rsidR="00F751AB" w:rsidRPr="003811CF" w:rsidRDefault="00F03CDB" w:rsidP="00F03CDB">
            <w:r w:rsidRPr="003811CF">
              <w:rPr>
                <w:rStyle w:val="11pt"/>
                <w:rFonts w:eastAsiaTheme="minorHAnsi"/>
                <w:sz w:val="24"/>
                <w:szCs w:val="24"/>
              </w:rPr>
              <w:t>Управление городского хозяйства и жизнеобеспечения территории администрации Сусуманского городского округа (УГХ и ЖТ)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: ул.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Советская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19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Сусуман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Магаданская обл.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686314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DF3DB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Разработчикиинвестиционной</w:t>
            </w:r>
          </w:p>
          <w:p w:rsidR="00F751AB" w:rsidRPr="003811CF" w:rsidRDefault="00F751AB" w:rsidP="00DF3DB5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790696" w:rsidRPr="003811CF" w:rsidRDefault="00DF3DB5" w:rsidP="008A321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Филиал публичного акционерного общества энергетики и электрификации «Магаданэнерго»  Аркагалинская ГРЭС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 ул.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Центральная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751AB" w:rsidRPr="003811CF" w:rsidRDefault="00F751AB" w:rsidP="008A321C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п.</w:t>
            </w:r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Мяунджа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 р-н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Магаданская</w:t>
            </w:r>
            <w:proofErr w:type="gramEnd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686332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9171D">
            <w:r w:rsidRPr="003811CF">
              <w:rPr>
                <w:rStyle w:val="11pt"/>
                <w:rFonts w:eastAsiaTheme="minorHAnsi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6" w:type="dxa"/>
          </w:tcPr>
          <w:p w:rsidR="0019171D" w:rsidRPr="003811CF" w:rsidRDefault="00F751AB" w:rsidP="0019171D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руководствуясь ст. 51 Федерального закона от 30.03.1999 № 52-ФЗ «О санитарно-эпидемиологическом благополучии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населения», Санитарно-эпидемиологическимиправилами СП3.1/3.2.3146-13 «Общие требования по профилактике инфекционных и паразитарных болезней», Санитарно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softHyphen/>
              <w:t>эпидемиологическими правилами и нормативами СанПиН 2.1.4.1074-01 «Питьевая вода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»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. </w:t>
            </w:r>
          </w:p>
          <w:p w:rsidR="00F751AB" w:rsidRPr="003811CF" w:rsidRDefault="00F751AB" w:rsidP="0019171D">
            <w:pPr>
              <w:jc w:val="both"/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>, к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онтроль качества,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A24774"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Цели и задачи разработки и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A24774" w:rsidP="00A247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t>-</w:t>
            </w:r>
            <w:r w:rsidR="0015703F" w:rsidRPr="003811CF">
              <w:t> 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мероприятий, направленных на приведени</w:t>
            </w:r>
            <w:r w:rsidR="00F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требованиями.</w:t>
            </w:r>
          </w:p>
          <w:p w:rsidR="00F751AB" w:rsidRPr="003811CF" w:rsidRDefault="00F751AB" w:rsidP="00A247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разработки инвестиционной программы: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необходим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выполнения нормативных требований к качеству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воды;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бесперебойной подачи качественной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от источника до потребителя.</w:t>
            </w:r>
          </w:p>
          <w:p w:rsidR="00F751AB" w:rsidRPr="003811CF" w:rsidRDefault="00F751AB" w:rsidP="00236806">
            <w:pPr>
              <w:tabs>
                <w:tab w:val="left" w:pos="1309"/>
              </w:tabs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улучшение качества </w:t>
            </w:r>
            <w:r w:rsidR="00E53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236806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Приоритеты развития инженерной инфраструктуры </w:t>
            </w:r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>поселений Сусуманского городского округа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на среднесрочную перспективу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Надежность снабжения потребителей услугами водоснабжения и водоотведения соответствующего качества.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услуг для потребителей.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Рациональность использования ресурсов.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организации производства и управлени</w:t>
            </w:r>
            <w:r w:rsidR="00236806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предоставления услуг потребителям.</w:t>
            </w:r>
          </w:p>
          <w:p w:rsidR="00F751AB" w:rsidRPr="003811CF" w:rsidRDefault="00F751AB" w:rsidP="00236806">
            <w:pPr>
              <w:widowControl w:val="0"/>
              <w:numPr>
                <w:ilvl w:val="0"/>
                <w:numId w:val="4"/>
              </w:numPr>
              <w:tabs>
                <w:tab w:val="left" w:pos="436"/>
                <w:tab w:val="left" w:pos="8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систем водоснабжения и водоотведения.</w:t>
            </w:r>
          </w:p>
          <w:p w:rsidR="00F751AB" w:rsidRPr="003811CF" w:rsidRDefault="00F751AB" w:rsidP="00236806">
            <w:pPr>
              <w:pStyle w:val="a5"/>
              <w:numPr>
                <w:ilvl w:val="0"/>
                <w:numId w:val="4"/>
              </w:numPr>
              <w:tabs>
                <w:tab w:val="left" w:pos="511"/>
              </w:tabs>
              <w:ind w:left="34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показателей энергосбережения и энергетической эффективности.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r w:rsidRPr="003811CF">
              <w:rPr>
                <w:rStyle w:val="11pt"/>
                <w:rFonts w:eastAsiaTheme="minorHAnsi"/>
                <w:sz w:val="24"/>
                <w:szCs w:val="24"/>
              </w:rPr>
              <w:t>Содержание и требования к программе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состоять из описательной и табличной частей.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разработки и реализации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существующего состояния систем водоснабжения и водоотведения;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проблемы, препятствующие обеспечению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установленным требованиям;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технических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 по приведению систем водоснабжения, условий их эксплуатации и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и до уровня, задаваемого целевыми индикаторами;</w:t>
            </w:r>
          </w:p>
          <w:p w:rsidR="00C12907" w:rsidRPr="003811CF" w:rsidRDefault="00C12907" w:rsidP="00C12907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очистки воды до качества, соответствующего требованиям СанПиН 2.1.4. 1074-01 «Питьевая вода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объем финансовых потребностей, необходимых для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реализации мероприятий инвестиционной программы, с разбивкой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каждого из ее мероприятий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9C6B7F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финансирования инвестиционной программы с указанием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финансирования;</w:t>
            </w:r>
          </w:p>
          <w:p w:rsidR="000904CD" w:rsidRPr="003811CF" w:rsidRDefault="000904CD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 реализации мероприятий инвестиционной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систему управления и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реализацией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реализации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инвестиционной программы необходимо:</w:t>
            </w:r>
          </w:p>
          <w:p w:rsidR="00F751AB" w:rsidRPr="003811CF" w:rsidRDefault="00F751AB" w:rsidP="000904CD">
            <w:pPr>
              <w:widowControl w:val="0"/>
              <w:numPr>
                <w:ilvl w:val="1"/>
                <w:numId w:val="5"/>
              </w:numPr>
              <w:tabs>
                <w:tab w:val="left" w:pos="4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приведению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(включить 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очистки воды  до качества, соответствующего требованиям СанПиН 2.1.4. 1074-01 «Питьевая вода») </w:t>
            </w:r>
            <w:r w:rsidR="00C16F8E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согласовать его с </w:t>
            </w:r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Сусуманском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районе</w:t>
            </w:r>
            <w:proofErr w:type="gram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приведению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включается в состав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объем финансовых потребностей на реализацию мероприятий инвестиционной программы</w:t>
            </w:r>
          </w:p>
          <w:p w:rsidR="00F751AB" w:rsidRPr="003811CF" w:rsidRDefault="00F751AB" w:rsidP="008A32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посредством суммирования финансовых потребностей на реализацию каждого мероприятия.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включают весь комплекс расходов, связанных с реализацией мероприятий инвестиционной программы: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проектно-изыскательские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материалов и оборудования;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строительно-монтажные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замене оборудования с улучшением технико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экономических характеристик;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пусконаладочные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регистрации объектов;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расходы, не относимые на стоимость основных средств (аренда земли на срок строительства и т.п.).</w:t>
            </w:r>
          </w:p>
          <w:p w:rsidR="00F751AB" w:rsidRPr="003811CF" w:rsidRDefault="00F751AB" w:rsidP="00F751A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проект инвестиционного договора.</w:t>
            </w:r>
          </w:p>
          <w:p w:rsidR="00F751AB" w:rsidRPr="003811CF" w:rsidRDefault="00F751AB" w:rsidP="00F751AB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согласованность разрабатываемой инвестиционной программы в рамках различных программ.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подаваемой системой водоснабжения до уровня, соответствующего установленным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требованиям Санитарных правил по микробиологическим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общие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термотолерантныеколиформные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микробное число (число образующих колонии бактерий в 1 мл) - не более 50;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процента неудовлетворительных проб по микробиологическим показателям на 0,5%.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до требований уровня, соответствующего государственному стандарту, по следующим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железу не более 0,3 мг/дм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марганцу не более 0,1 мг/дм;</w:t>
            </w:r>
          </w:p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мутности не более 1,5 мг/дм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Источникифинансирования</w:t>
            </w:r>
          </w:p>
          <w:p w:rsidR="00F751AB" w:rsidRPr="003811CF" w:rsidRDefault="003A44F8" w:rsidP="008A321C">
            <w:pPr>
              <w:widowControl w:val="0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нвестиционной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Источниками финансирования инвестиционной программы могут быть:</w:t>
            </w:r>
          </w:p>
          <w:p w:rsidR="00F751AB" w:rsidRPr="003811CF" w:rsidRDefault="00C16F8E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средства, определяемые в ходе реализации федеральных, региональных, муниципальных программ. Стоимость мероприятий должна приводиться в ценах, соответствующих году реализации мероприятий.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В течение трех месяцев с момента утверждения технического задания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tabs>
                <w:tab w:val="left" w:pos="804"/>
              </w:tabs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A35727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С 01 </w:t>
            </w:r>
            <w:r w:rsidR="00FF128F" w:rsidRPr="003811CF">
              <w:rPr>
                <w:rStyle w:val="11pt"/>
                <w:rFonts w:eastAsiaTheme="minorHAnsi"/>
                <w:sz w:val="24"/>
                <w:szCs w:val="24"/>
              </w:rPr>
              <w:t>января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2017 года по 31 декабря 20</w:t>
            </w:r>
            <w:r w:rsidR="001A6E61">
              <w:rPr>
                <w:rStyle w:val="11pt"/>
                <w:rFonts w:eastAsiaTheme="minorHAnsi"/>
                <w:sz w:val="24"/>
                <w:szCs w:val="24"/>
              </w:rPr>
              <w:t>2</w:t>
            </w:r>
            <w:r w:rsidR="00A35727">
              <w:rPr>
                <w:rStyle w:val="11pt"/>
                <w:rFonts w:eastAsiaTheme="minorHAnsi"/>
                <w:sz w:val="24"/>
                <w:szCs w:val="24"/>
              </w:rPr>
              <w:t>0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согласования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3811CF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Проект инвестиционной программы, расчет финансовых потребностей</w:t>
            </w:r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>необходимо согласовать с администрацией Сусуманского городского округа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внесения изменений в техническое задание</w:t>
            </w:r>
          </w:p>
        </w:tc>
        <w:tc>
          <w:tcPr>
            <w:tcW w:w="6946" w:type="dxa"/>
          </w:tcPr>
          <w:p w:rsidR="003A44F8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Пересмотр (внесение изменений) в утвержденное техническое задание осуществляется по инициативе администрации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округа,ФПАО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ЭиЭ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«Магаданэнерго»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Аркагалинская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ГРЭС, ПАО «Магаданэнерго».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Основаниями для пересмотра (внесение изменений) в утвержденное техническое задание могут быть: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или внесение изменений в программы комплексного развития систем коммунальной инфраструктуры 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или внесение изменений в программы социально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экономического развития 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иные программы, влияющие на изменение условий технического задания;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F751AB" w:rsidRPr="003811CF" w:rsidRDefault="00F751AB" w:rsidP="003A44F8">
            <w:pPr>
              <w:widowControl w:val="0"/>
              <w:tabs>
                <w:tab w:val="left" w:pos="9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если пересмотр технического задания осуществляется по инициативе </w:t>
            </w:r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ФПАО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ЭиЭ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«Магаданэнерго»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Аркагалинская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ГРЭС, ПАО «Магаданэнерго»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заявление о необходимости пересмотра, направляемое главе </w:t>
            </w:r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 городского округа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должно сопровождаться обоснованием 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причин пересмотра (внесения изменений) с приложением необходимых документов.</w:t>
            </w:r>
          </w:p>
        </w:tc>
      </w:tr>
      <w:tr w:rsidR="00F751AB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Управление реализацией инвестиционной программы, система организации </w:t>
            </w: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исполнением инвестиционной программы</w:t>
            </w:r>
          </w:p>
        </w:tc>
        <w:tc>
          <w:tcPr>
            <w:tcW w:w="6946" w:type="dxa"/>
          </w:tcPr>
          <w:p w:rsidR="00F751AB" w:rsidRPr="00F751AB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реализацией инвестиционной программы, целевым 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>Управление городского хозяйства и жизнеобеспечения территории администрации Сусуманского городского округа (УГХ и ЖТ)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F751AB" w:rsidRDefault="00F751AB" w:rsidP="003811CF"/>
    <w:sectPr w:rsidR="00F751AB" w:rsidSect="00C94D30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27" w:rsidRDefault="00A35727" w:rsidP="00790696">
      <w:pPr>
        <w:spacing w:after="0" w:line="240" w:lineRule="auto"/>
      </w:pPr>
      <w:r>
        <w:separator/>
      </w:r>
    </w:p>
  </w:endnote>
  <w:endnote w:type="continuationSeparator" w:id="0">
    <w:p w:rsidR="00A35727" w:rsidRDefault="00A35727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270"/>
      <w:docPartObj>
        <w:docPartGallery w:val="Page Numbers (Bottom of Page)"/>
        <w:docPartUnique/>
      </w:docPartObj>
    </w:sdtPr>
    <w:sdtEndPr/>
    <w:sdtContent>
      <w:p w:rsidR="00A35727" w:rsidRDefault="00C94D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5727" w:rsidRDefault="00A35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27" w:rsidRDefault="00A35727" w:rsidP="00790696">
      <w:pPr>
        <w:spacing w:after="0" w:line="240" w:lineRule="auto"/>
      </w:pPr>
      <w:r>
        <w:separator/>
      </w:r>
    </w:p>
  </w:footnote>
  <w:footnote w:type="continuationSeparator" w:id="0">
    <w:p w:rsidR="00A35727" w:rsidRDefault="00A35727" w:rsidP="007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A8"/>
    <w:multiLevelType w:val="multilevel"/>
    <w:tmpl w:val="C694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11C"/>
    <w:multiLevelType w:val="multilevel"/>
    <w:tmpl w:val="C16859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4DD0"/>
    <w:multiLevelType w:val="multilevel"/>
    <w:tmpl w:val="E500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87234"/>
    <w:multiLevelType w:val="multilevel"/>
    <w:tmpl w:val="083A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C0D"/>
    <w:multiLevelType w:val="multilevel"/>
    <w:tmpl w:val="13B21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D034D"/>
    <w:multiLevelType w:val="multilevel"/>
    <w:tmpl w:val="81B8E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06E1"/>
    <w:multiLevelType w:val="multilevel"/>
    <w:tmpl w:val="3F3A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596E"/>
    <w:multiLevelType w:val="multilevel"/>
    <w:tmpl w:val="4A2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08F"/>
    <w:multiLevelType w:val="multilevel"/>
    <w:tmpl w:val="19425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CA8"/>
    <w:multiLevelType w:val="multilevel"/>
    <w:tmpl w:val="DEC6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B4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04CD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65D"/>
    <w:rsid w:val="000C59F8"/>
    <w:rsid w:val="000C74AA"/>
    <w:rsid w:val="000D4E49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03F"/>
    <w:rsid w:val="00157C9F"/>
    <w:rsid w:val="001601D3"/>
    <w:rsid w:val="0017007B"/>
    <w:rsid w:val="00174EA2"/>
    <w:rsid w:val="00182855"/>
    <w:rsid w:val="00185883"/>
    <w:rsid w:val="00190862"/>
    <w:rsid w:val="0019171D"/>
    <w:rsid w:val="001A6E61"/>
    <w:rsid w:val="001B4618"/>
    <w:rsid w:val="001B66B3"/>
    <w:rsid w:val="001B7EC8"/>
    <w:rsid w:val="001C2FB4"/>
    <w:rsid w:val="001C472A"/>
    <w:rsid w:val="001C6982"/>
    <w:rsid w:val="001D2982"/>
    <w:rsid w:val="001D66E7"/>
    <w:rsid w:val="00202CBB"/>
    <w:rsid w:val="00212CAC"/>
    <w:rsid w:val="00226C2C"/>
    <w:rsid w:val="0023570F"/>
    <w:rsid w:val="00236806"/>
    <w:rsid w:val="002375DB"/>
    <w:rsid w:val="00237783"/>
    <w:rsid w:val="002502B9"/>
    <w:rsid w:val="00251034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5B8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01098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1CF"/>
    <w:rsid w:val="00381A97"/>
    <w:rsid w:val="00386E32"/>
    <w:rsid w:val="003874D5"/>
    <w:rsid w:val="00387730"/>
    <w:rsid w:val="0039455F"/>
    <w:rsid w:val="00395151"/>
    <w:rsid w:val="0039576A"/>
    <w:rsid w:val="0039599B"/>
    <w:rsid w:val="00395D27"/>
    <w:rsid w:val="00397DA9"/>
    <w:rsid w:val="003A2EED"/>
    <w:rsid w:val="003A44F8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A2365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35F72"/>
    <w:rsid w:val="005433BF"/>
    <w:rsid w:val="005460F1"/>
    <w:rsid w:val="00552AE8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475A"/>
    <w:rsid w:val="00610938"/>
    <w:rsid w:val="00612E59"/>
    <w:rsid w:val="00626538"/>
    <w:rsid w:val="00637854"/>
    <w:rsid w:val="00647495"/>
    <w:rsid w:val="006520AF"/>
    <w:rsid w:val="00652408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07E04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0DA0"/>
    <w:rsid w:val="00771376"/>
    <w:rsid w:val="00772928"/>
    <w:rsid w:val="00772FF3"/>
    <w:rsid w:val="00773630"/>
    <w:rsid w:val="0078479A"/>
    <w:rsid w:val="0078640A"/>
    <w:rsid w:val="007875B3"/>
    <w:rsid w:val="007876A4"/>
    <w:rsid w:val="0079047C"/>
    <w:rsid w:val="00790696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0BCF"/>
    <w:rsid w:val="007D7F94"/>
    <w:rsid w:val="007E4852"/>
    <w:rsid w:val="008166BC"/>
    <w:rsid w:val="008170D6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321C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C6B7F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24774"/>
    <w:rsid w:val="00A30622"/>
    <w:rsid w:val="00A308E0"/>
    <w:rsid w:val="00A33914"/>
    <w:rsid w:val="00A35727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D2FDA"/>
    <w:rsid w:val="00AD6543"/>
    <w:rsid w:val="00AF1B3F"/>
    <w:rsid w:val="00B01ED6"/>
    <w:rsid w:val="00B020B7"/>
    <w:rsid w:val="00B077DE"/>
    <w:rsid w:val="00B10E6B"/>
    <w:rsid w:val="00B12C47"/>
    <w:rsid w:val="00B16AB9"/>
    <w:rsid w:val="00B200DD"/>
    <w:rsid w:val="00B20848"/>
    <w:rsid w:val="00B20E66"/>
    <w:rsid w:val="00B21C64"/>
    <w:rsid w:val="00B2390F"/>
    <w:rsid w:val="00B2463C"/>
    <w:rsid w:val="00B32FB8"/>
    <w:rsid w:val="00B37411"/>
    <w:rsid w:val="00B405FD"/>
    <w:rsid w:val="00B40A20"/>
    <w:rsid w:val="00B42740"/>
    <w:rsid w:val="00B4295B"/>
    <w:rsid w:val="00B43014"/>
    <w:rsid w:val="00B43BAE"/>
    <w:rsid w:val="00B5125B"/>
    <w:rsid w:val="00B51B96"/>
    <w:rsid w:val="00B5468D"/>
    <w:rsid w:val="00B555F6"/>
    <w:rsid w:val="00B63E16"/>
    <w:rsid w:val="00B64BF6"/>
    <w:rsid w:val="00B77737"/>
    <w:rsid w:val="00B81F25"/>
    <w:rsid w:val="00B82CF9"/>
    <w:rsid w:val="00B84FBC"/>
    <w:rsid w:val="00B90305"/>
    <w:rsid w:val="00B92FD2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12907"/>
    <w:rsid w:val="00C16F8E"/>
    <w:rsid w:val="00C22490"/>
    <w:rsid w:val="00C233FC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3C15"/>
    <w:rsid w:val="00C754B5"/>
    <w:rsid w:val="00C82FB6"/>
    <w:rsid w:val="00C8348D"/>
    <w:rsid w:val="00C83761"/>
    <w:rsid w:val="00C84846"/>
    <w:rsid w:val="00C85D4C"/>
    <w:rsid w:val="00C9484C"/>
    <w:rsid w:val="00C94D30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305ED"/>
    <w:rsid w:val="00D45CA3"/>
    <w:rsid w:val="00D53A1F"/>
    <w:rsid w:val="00D714F2"/>
    <w:rsid w:val="00D73FB2"/>
    <w:rsid w:val="00D74879"/>
    <w:rsid w:val="00D7725F"/>
    <w:rsid w:val="00D80DD4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3DB5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2A28"/>
    <w:rsid w:val="00E46E4C"/>
    <w:rsid w:val="00E47072"/>
    <w:rsid w:val="00E5163C"/>
    <w:rsid w:val="00E53EEF"/>
    <w:rsid w:val="00E55B87"/>
    <w:rsid w:val="00E670B8"/>
    <w:rsid w:val="00E81D9E"/>
    <w:rsid w:val="00E82330"/>
    <w:rsid w:val="00E90B8F"/>
    <w:rsid w:val="00EA4291"/>
    <w:rsid w:val="00EB10E3"/>
    <w:rsid w:val="00EB4D54"/>
    <w:rsid w:val="00EC24BC"/>
    <w:rsid w:val="00ED0B87"/>
    <w:rsid w:val="00ED32BA"/>
    <w:rsid w:val="00EE7619"/>
    <w:rsid w:val="00EF03FD"/>
    <w:rsid w:val="00EF4538"/>
    <w:rsid w:val="00F0133D"/>
    <w:rsid w:val="00F03CDB"/>
    <w:rsid w:val="00F144EC"/>
    <w:rsid w:val="00F15124"/>
    <w:rsid w:val="00F3048E"/>
    <w:rsid w:val="00F37E19"/>
    <w:rsid w:val="00F47319"/>
    <w:rsid w:val="00F47E41"/>
    <w:rsid w:val="00F54758"/>
    <w:rsid w:val="00F634F5"/>
    <w:rsid w:val="00F63F7D"/>
    <w:rsid w:val="00F67720"/>
    <w:rsid w:val="00F71EBD"/>
    <w:rsid w:val="00F71EF3"/>
    <w:rsid w:val="00F7219F"/>
    <w:rsid w:val="00F751AB"/>
    <w:rsid w:val="00F75A0F"/>
    <w:rsid w:val="00F75F04"/>
    <w:rsid w:val="00F7706F"/>
    <w:rsid w:val="00F904A2"/>
    <w:rsid w:val="00F91D74"/>
    <w:rsid w:val="00F93A34"/>
    <w:rsid w:val="00F94064"/>
    <w:rsid w:val="00F94F98"/>
    <w:rsid w:val="00FA250E"/>
    <w:rsid w:val="00FA2CB7"/>
    <w:rsid w:val="00FC6C88"/>
    <w:rsid w:val="00FC79AB"/>
    <w:rsid w:val="00FC7C38"/>
    <w:rsid w:val="00FD2A44"/>
    <w:rsid w:val="00FE05F7"/>
    <w:rsid w:val="00FE19A4"/>
    <w:rsid w:val="00FE6D0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  <w:style w:type="paragraph" w:styleId="aa">
    <w:name w:val="Balloon Text"/>
    <w:basedOn w:val="a"/>
    <w:link w:val="ab"/>
    <w:uiPriority w:val="99"/>
    <w:semiHidden/>
    <w:unhideWhenUsed/>
    <w:rsid w:val="00A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4</cp:revision>
  <cp:lastPrinted>2017-01-27T06:15:00Z</cp:lastPrinted>
  <dcterms:created xsi:type="dcterms:W3CDTF">2017-01-24T07:51:00Z</dcterms:created>
  <dcterms:modified xsi:type="dcterms:W3CDTF">2017-01-27T06:16:00Z</dcterms:modified>
</cp:coreProperties>
</file>