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87" w:rsidRDefault="00E03787" w:rsidP="00E03787">
      <w:pPr>
        <w:jc w:val="center"/>
        <w:rPr>
          <w:b/>
          <w:bCs/>
        </w:rPr>
      </w:pPr>
      <w:r>
        <w:rPr>
          <w:b/>
          <w:bCs/>
        </w:rPr>
        <w:t>ДОСТУПНОСТЬ БАНКОВСКИХ УСЛУГ В ПОЧТОВЫХ ОТДЕЛЕНИЯХ</w:t>
      </w:r>
    </w:p>
    <w:p w:rsidR="00E03787" w:rsidRDefault="00E03787" w:rsidP="00E03787">
      <w:pPr>
        <w:rPr>
          <w:color w:val="1F497D"/>
        </w:rPr>
      </w:pPr>
    </w:p>
    <w:p w:rsidR="00E03787" w:rsidRDefault="00E03787" w:rsidP="00E03787">
      <w:pPr>
        <w:spacing w:before="120" w:after="120"/>
        <w:jc w:val="both"/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14:ligatures w14:val="standardContextual"/>
        </w:rPr>
        <w:t xml:space="preserve">В целях развития доступности финансовых услуг в Магаданской области информируем, что большинство точек обслуживания «Почта Банк» расположены на базе почтовых отделений «Почта России», в том числе в малых и удаленных населенных пунктах. </w:t>
      </w:r>
    </w:p>
    <w:p w:rsidR="00E03787" w:rsidRDefault="00E03787" w:rsidP="00E03787">
      <w:pPr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14:ligatures w14:val="standardContextual"/>
        </w:rPr>
        <w:t>Таким образом, в почтовых отделениях доступен полный спектр банковских услуг для населения - открытие счета или вклада, выпуск карты, оформление заявки на кредит, кредитную карту или перевод пенсии, а также снятие наличные с карты любого банка с помощью специального терминала.</w:t>
      </w:r>
    </w:p>
    <w:p w:rsidR="00E03787" w:rsidRDefault="00E03787" w:rsidP="00E03787">
      <w:pPr>
        <w:rPr>
          <w:rFonts w:ascii="Arial" w:hAnsi="Arial" w:cs="Arial"/>
          <w14:ligatures w14:val="standardContextual"/>
        </w:rPr>
      </w:pPr>
    </w:p>
    <w:p w:rsidR="00E03787" w:rsidRDefault="00E03787" w:rsidP="00E03787">
      <w:pPr>
        <w:rPr>
          <w:rFonts w:ascii="Arial" w:hAnsi="Arial" w:cs="Arial"/>
          <w14:ligatures w14:val="standardContextual"/>
        </w:rPr>
      </w:pPr>
      <w:bookmarkStart w:id="0" w:name="_GoBack"/>
      <w:bookmarkEnd w:id="0"/>
    </w:p>
    <w:p w:rsidR="00CF7672" w:rsidRDefault="00CF7672"/>
    <w:sectPr w:rsidR="00CF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18"/>
    <w:rsid w:val="006A2D18"/>
    <w:rsid w:val="00BE3E06"/>
    <w:rsid w:val="00CF7672"/>
    <w:rsid w:val="00E0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8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8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Юлия Витальевна</dc:creator>
  <cp:lastModifiedBy>Мановицкая</cp:lastModifiedBy>
  <cp:revision>2</cp:revision>
  <dcterms:created xsi:type="dcterms:W3CDTF">2023-11-26T22:55:00Z</dcterms:created>
  <dcterms:modified xsi:type="dcterms:W3CDTF">2023-11-26T22:55:00Z</dcterms:modified>
</cp:coreProperties>
</file>