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66" w:rsidRPr="007030B1" w:rsidRDefault="00154D66" w:rsidP="00154D66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</w:t>
      </w:r>
      <w:r w:rsidR="009F60A0">
        <w:rPr>
          <w:b/>
          <w:szCs w:val="24"/>
        </w:rPr>
        <w:t>спертизы проекта постановления а</w:t>
      </w:r>
      <w:r w:rsidRPr="007030B1">
        <w:rPr>
          <w:b/>
          <w:szCs w:val="24"/>
        </w:rPr>
        <w:t xml:space="preserve">дминистрации </w:t>
      </w:r>
      <w:r w:rsidR="009F60A0">
        <w:rPr>
          <w:b/>
          <w:szCs w:val="24"/>
        </w:rPr>
        <w:t>Сусуманского городского округа</w:t>
      </w:r>
      <w:r w:rsidRPr="007030B1">
        <w:rPr>
          <w:b/>
          <w:szCs w:val="24"/>
        </w:rPr>
        <w:t xml:space="preserve"> «</w:t>
      </w:r>
      <w:r w:rsidR="009F60A0">
        <w:rPr>
          <w:b/>
          <w:szCs w:val="24"/>
        </w:rPr>
        <w:t>О внесении изменений в постановление администрации Сусуманского городского округа от 22.10.2018 г. № 531 «Об утверждении Порядка предоставления субсидий субъектам малого и среднего предпринимательства в Сусуманском городском округе</w:t>
      </w:r>
      <w:r w:rsidRPr="004C7B03">
        <w:rPr>
          <w:b/>
          <w:szCs w:val="24"/>
        </w:rPr>
        <w:t>»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</w:p>
    <w:p w:rsidR="00154D66" w:rsidRPr="00DC31B7" w:rsidRDefault="009F60A0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Комитет по экономике администрации Сусуманского городского округа</w:t>
      </w:r>
      <w:r w:rsidR="00154D66" w:rsidRPr="00DC31B7">
        <w:rPr>
          <w:szCs w:val="24"/>
        </w:rPr>
        <w:t xml:space="preserve">, в соответствии с </w:t>
      </w:r>
      <w:r>
        <w:rPr>
          <w:szCs w:val="24"/>
        </w:rPr>
        <w:t>Положением о порядке</w:t>
      </w:r>
      <w:r w:rsidR="00154D66" w:rsidRPr="00DC31B7">
        <w:rPr>
          <w:szCs w:val="24"/>
        </w:rPr>
        <w:t xml:space="preserve"> проведения оценки регулирующего воздействия проектов </w:t>
      </w:r>
      <w:r>
        <w:rPr>
          <w:szCs w:val="24"/>
        </w:rPr>
        <w:t xml:space="preserve">нормативных правовых актов </w:t>
      </w:r>
      <w:r w:rsidR="00154D66" w:rsidRPr="00DC31B7">
        <w:rPr>
          <w:szCs w:val="24"/>
        </w:rPr>
        <w:t>и экспертизы нормативных правовых актов затрагивающих вопросы осуществления предпринимательской и инвестиционной деятельности</w:t>
      </w:r>
      <w:r>
        <w:rPr>
          <w:szCs w:val="24"/>
        </w:rPr>
        <w:t>, утвержденный постановлением администрации Сусуманского городского округа от 01.08.2017 г. № 431</w:t>
      </w:r>
      <w:r w:rsidR="00154D66" w:rsidRPr="00DC31B7">
        <w:rPr>
          <w:szCs w:val="24"/>
        </w:rPr>
        <w:t xml:space="preserve"> </w:t>
      </w:r>
      <w:r>
        <w:rPr>
          <w:szCs w:val="24"/>
        </w:rPr>
        <w:t>провел экспертизу проекта постановления администрации Сусуманского городского округа «О внесении изменений в постановление администрации Сусуманского городского округа от  22.10.2018 г. № 531 «Об утверждении Порядка предоставления субсидии субъектам малого</w:t>
      </w:r>
      <w:r w:rsidR="001D378B">
        <w:rPr>
          <w:szCs w:val="24"/>
        </w:rPr>
        <w:t xml:space="preserve"> и среднего предпринимательства в Сусуманском городском округе», разработчиком которого является комитет по экономике администрации Сусуманского городского округа (далее-Регулирующий орган».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C46F24">
        <w:rPr>
          <w:szCs w:val="24"/>
        </w:rPr>
        <w:t>09</w:t>
      </w:r>
      <w:bookmarkStart w:id="0" w:name="_GoBack"/>
      <w:bookmarkEnd w:id="0"/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</w:t>
      </w:r>
      <w:r w:rsidR="00F46FF5">
        <w:rPr>
          <w:szCs w:val="24"/>
        </w:rPr>
        <w:t>2020</w:t>
      </w:r>
      <w:r w:rsidRPr="00DC31B7">
        <w:rPr>
          <w:szCs w:val="24"/>
        </w:rPr>
        <w:t xml:space="preserve"> года по «</w:t>
      </w:r>
      <w:r w:rsidR="00F46FF5">
        <w:rPr>
          <w:szCs w:val="24"/>
        </w:rPr>
        <w:t>17</w:t>
      </w:r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</w:t>
      </w:r>
      <w:r w:rsidR="00F46FF5">
        <w:rPr>
          <w:szCs w:val="24"/>
        </w:rPr>
        <w:t>2020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</w:t>
      </w:r>
      <w:r w:rsidR="001D378B">
        <w:rPr>
          <w:szCs w:val="24"/>
        </w:rPr>
        <w:t>Сусуманский городской округ</w:t>
      </w:r>
      <w:r w:rsidRPr="00DC31B7">
        <w:rPr>
          <w:szCs w:val="24"/>
        </w:rPr>
        <w:t xml:space="preserve">» на официальном </w:t>
      </w:r>
      <w:r w:rsidR="001D378B">
        <w:rPr>
          <w:szCs w:val="24"/>
        </w:rPr>
        <w:t xml:space="preserve">сайте администрации Сусуманского городского округа  по адресу: </w:t>
      </w:r>
      <w:r w:rsidR="001D378B" w:rsidRPr="001D378B">
        <w:t>http://susumanskiy-rayon.ru/otsenka-reguliruyuschego-vozdejstviya/</w:t>
      </w:r>
      <w:r w:rsidRPr="00DC31B7">
        <w:rPr>
          <w:szCs w:val="24"/>
        </w:rPr>
        <w:t>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154D66" w:rsidRPr="008C357C" w:rsidRDefault="00154D66" w:rsidP="008C357C">
      <w:pPr>
        <w:jc w:val="both"/>
        <w:rPr>
          <w:rFonts w:ascii="Times New Roman" w:hAnsi="Times New Roman"/>
          <w:sz w:val="24"/>
          <w:szCs w:val="24"/>
        </w:rPr>
      </w:pPr>
      <w:r w:rsidRPr="001D378B">
        <w:rPr>
          <w:rFonts w:ascii="Times New Roman" w:hAnsi="Times New Roman"/>
          <w:sz w:val="24"/>
          <w:szCs w:val="24"/>
        </w:rPr>
        <w:t>Проект акта был разработан в</w:t>
      </w:r>
      <w:r w:rsidRPr="001D378B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</w:t>
      </w:r>
      <w:r w:rsidR="008C357C">
        <w:rPr>
          <w:rFonts w:ascii="Times New Roman" w:hAnsi="Times New Roman"/>
          <w:sz w:val="24"/>
          <w:lang w:val="en-US"/>
        </w:rPr>
        <w:t>c</w:t>
      </w:r>
      <w:r w:rsidR="008C357C" w:rsidRPr="008C357C">
        <w:rPr>
          <w:rFonts w:ascii="Times New Roman" w:hAnsi="Times New Roman"/>
          <w:sz w:val="24"/>
        </w:rPr>
        <w:t xml:space="preserve"> </w:t>
      </w:r>
      <w:r w:rsidR="001D378B" w:rsidRPr="001D378B">
        <w:rPr>
          <w:rFonts w:ascii="Times New Roman" w:hAnsi="Times New Roman"/>
          <w:sz w:val="24"/>
        </w:rPr>
        <w:t>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«Сусуманский городской округ</w:t>
      </w:r>
      <w:r w:rsidR="008C357C">
        <w:rPr>
          <w:rFonts w:ascii="Times New Roman" w:hAnsi="Times New Roman"/>
          <w:sz w:val="24"/>
        </w:rPr>
        <w:t>»</w:t>
      </w:r>
      <w:r w:rsidRPr="00D606C2">
        <w:rPr>
          <w:rFonts w:eastAsia="Times New Roman"/>
          <w:szCs w:val="24"/>
          <w:lang w:eastAsia="ar-SA"/>
        </w:rPr>
        <w:t xml:space="preserve">, 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поддержки малого и среднего предпринимательства в </w:t>
      </w:r>
      <w:r w:rsidR="008C357C">
        <w:rPr>
          <w:rFonts w:ascii="Times New Roman" w:eastAsia="Times New Roman" w:hAnsi="Times New Roman"/>
          <w:sz w:val="24"/>
          <w:szCs w:val="24"/>
          <w:lang w:eastAsia="ar-SA"/>
        </w:rPr>
        <w:t>Сусуманском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городском округе</w:t>
      </w:r>
      <w:r w:rsidRPr="008C357C">
        <w:rPr>
          <w:rFonts w:ascii="Times New Roman" w:hAnsi="Times New Roman"/>
          <w:sz w:val="24"/>
          <w:szCs w:val="24"/>
        </w:rPr>
        <w:t>.</w:t>
      </w:r>
    </w:p>
    <w:p w:rsidR="00154D66" w:rsidRPr="00C67BFA" w:rsidRDefault="00154D66" w:rsidP="00154D66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  <w:r>
        <w:t xml:space="preserve">Субъекты малого и среднего предпринимательства, осуществляющие деятельность на территории </w:t>
      </w:r>
      <w:r w:rsidR="008C357C">
        <w:t>Сусуманского</w:t>
      </w:r>
      <w:r>
        <w:t xml:space="preserve"> городского округа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5F4BC1" w:rsidRDefault="00154D66" w:rsidP="00154D66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</w:t>
      </w:r>
      <w:r w:rsidR="008C357C">
        <w:rPr>
          <w:szCs w:val="24"/>
        </w:rPr>
        <w:t>Порядок предоставления субсидий</w:t>
      </w:r>
      <w:r w:rsidRPr="005F4BC1">
        <w:rPr>
          <w:szCs w:val="24"/>
        </w:rPr>
        <w:t>, связанн</w:t>
      </w:r>
      <w:r w:rsidR="008C357C">
        <w:rPr>
          <w:szCs w:val="24"/>
        </w:rPr>
        <w:t>ый</w:t>
      </w:r>
      <w:r w:rsidRPr="005F4BC1">
        <w:rPr>
          <w:szCs w:val="24"/>
        </w:rPr>
        <w:t xml:space="preserve"> с </w:t>
      </w:r>
      <w:r>
        <w:rPr>
          <w:szCs w:val="24"/>
        </w:rPr>
        <w:t xml:space="preserve">реализацией </w:t>
      </w:r>
      <w:r w:rsidRPr="005F4BC1">
        <w:rPr>
          <w:szCs w:val="24"/>
        </w:rPr>
        <w:t>на территории муниципального образования «</w:t>
      </w:r>
      <w:r w:rsidR="008C357C">
        <w:rPr>
          <w:szCs w:val="24"/>
        </w:rPr>
        <w:t>Сусуманский</w:t>
      </w:r>
      <w:r w:rsidRPr="005F4BC1">
        <w:rPr>
          <w:szCs w:val="24"/>
        </w:rPr>
        <w:t xml:space="preserve"> городской округ»</w:t>
      </w:r>
      <w:r>
        <w:rPr>
          <w:szCs w:val="24"/>
        </w:rPr>
        <w:t xml:space="preserve"> </w:t>
      </w:r>
      <w:r w:rsidRPr="00E13A85">
        <w:rPr>
          <w:szCs w:val="24"/>
        </w:rPr>
        <w:t>мероприятий</w:t>
      </w:r>
      <w:r>
        <w:rPr>
          <w:szCs w:val="24"/>
        </w:rPr>
        <w:t xml:space="preserve"> муниципальных программ, </w:t>
      </w:r>
      <w:r w:rsidRPr="00E13A85">
        <w:rPr>
          <w:szCs w:val="24"/>
        </w:rPr>
        <w:t xml:space="preserve">направленных на оказание финансовой поддержки субъектам малого и среднего предпринимательства на территории </w:t>
      </w:r>
      <w:r w:rsidRPr="00E13A85">
        <w:rPr>
          <w:szCs w:val="24"/>
        </w:rPr>
        <w:lastRenderedPageBreak/>
        <w:t>муниципального образования «</w:t>
      </w:r>
      <w:r w:rsidR="008C357C">
        <w:rPr>
          <w:szCs w:val="24"/>
        </w:rPr>
        <w:t>Сусуманский</w:t>
      </w:r>
      <w:r w:rsidRPr="00E13A85">
        <w:rPr>
          <w:szCs w:val="24"/>
        </w:rPr>
        <w:t xml:space="preserve"> городской округ»</w:t>
      </w:r>
      <w:r w:rsidR="008C357C">
        <w:rPr>
          <w:szCs w:val="24"/>
        </w:rPr>
        <w:t>.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154D66" w:rsidRPr="00E1618F" w:rsidRDefault="00154D66" w:rsidP="00154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 w:rsidR="00032797">
        <w:rPr>
          <w:rFonts w:ascii="Times New Roman" w:hAnsi="Times New Roman"/>
          <w:sz w:val="24"/>
          <w:szCs w:val="24"/>
        </w:rPr>
        <w:t>комитетом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032797">
        <w:rPr>
          <w:rFonts w:ascii="Times New Roman" w:hAnsi="Times New Roman"/>
          <w:sz w:val="24"/>
          <w:szCs w:val="24"/>
        </w:rPr>
        <w:t>Сусуманский городской округ</w:t>
      </w:r>
      <w:r>
        <w:rPr>
          <w:rFonts w:ascii="Times New Roman" w:hAnsi="Times New Roman"/>
          <w:sz w:val="24"/>
          <w:szCs w:val="24"/>
        </w:rPr>
        <w:t>».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D66" w:rsidRPr="00B24B25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>проект акта возможен к принятию.</w:t>
      </w: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b/>
          <w:szCs w:val="24"/>
        </w:rPr>
      </w:pPr>
    </w:p>
    <w:p w:rsidR="008C357C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 xml:space="preserve">И.о. руководителя                                                                                    </w:t>
      </w:r>
      <w:r>
        <w:rPr>
          <w:szCs w:val="24"/>
        </w:rPr>
        <w:t xml:space="preserve">       </w:t>
      </w:r>
      <w:r w:rsidRPr="008C357C">
        <w:rPr>
          <w:szCs w:val="24"/>
        </w:rPr>
        <w:t xml:space="preserve"> Е.Н. Мановицкая</w:t>
      </w:r>
    </w:p>
    <w:p w:rsidR="00154D66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>комитета по экономике</w:t>
      </w:r>
      <w:r w:rsidR="00154D66" w:rsidRPr="008C357C">
        <w:rPr>
          <w:szCs w:val="24"/>
        </w:rPr>
        <w:t xml:space="preserve">                   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D44F7" w:rsidRDefault="001D44F7"/>
    <w:sectPr w:rsidR="001D44F7" w:rsidSect="00E41110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40" w:rsidRDefault="00ED0A40">
      <w:pPr>
        <w:spacing w:after="0" w:line="240" w:lineRule="auto"/>
      </w:pPr>
      <w:r>
        <w:separator/>
      </w:r>
    </w:p>
  </w:endnote>
  <w:endnote w:type="continuationSeparator" w:id="0">
    <w:p w:rsidR="00ED0A40" w:rsidRDefault="00ED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40" w:rsidRDefault="00ED0A40">
      <w:pPr>
        <w:spacing w:after="0" w:line="240" w:lineRule="auto"/>
      </w:pPr>
      <w:r>
        <w:separator/>
      </w:r>
    </w:p>
  </w:footnote>
  <w:footnote w:type="continuationSeparator" w:id="0">
    <w:p w:rsidR="00ED0A40" w:rsidRDefault="00ED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154D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6F24">
      <w:rPr>
        <w:noProof/>
      </w:rPr>
      <w:t>2</w:t>
    </w:r>
    <w:r>
      <w:rPr>
        <w:noProof/>
      </w:rPr>
      <w:fldChar w:fldCharType="end"/>
    </w:r>
  </w:p>
  <w:p w:rsidR="003B537B" w:rsidRDefault="00ED0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ED0A40">
    <w:pPr>
      <w:pStyle w:val="a3"/>
      <w:jc w:val="center"/>
    </w:pPr>
  </w:p>
  <w:p w:rsidR="003B537B" w:rsidRDefault="00ED0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0"/>
    <w:rsid w:val="00032797"/>
    <w:rsid w:val="00147FAF"/>
    <w:rsid w:val="00154D66"/>
    <w:rsid w:val="001D378B"/>
    <w:rsid w:val="001D44F7"/>
    <w:rsid w:val="00522C6B"/>
    <w:rsid w:val="007E2008"/>
    <w:rsid w:val="008C357C"/>
    <w:rsid w:val="009F60A0"/>
    <w:rsid w:val="00A62600"/>
    <w:rsid w:val="00C46F24"/>
    <w:rsid w:val="00DB40E0"/>
    <w:rsid w:val="00ED0A40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7706-61D4-41EA-AE97-ACC4C0D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Пользователь</cp:lastModifiedBy>
  <cp:revision>10</cp:revision>
  <cp:lastPrinted>2019-11-27T00:13:00Z</cp:lastPrinted>
  <dcterms:created xsi:type="dcterms:W3CDTF">2019-11-12T00:05:00Z</dcterms:created>
  <dcterms:modified xsi:type="dcterms:W3CDTF">2020-12-03T22:11:00Z</dcterms:modified>
</cp:coreProperties>
</file>