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B015D9" w:rsidRDefault="00BA2952" w:rsidP="00BA2952">
      <w:pPr>
        <w:contextualSpacing/>
        <w:jc w:val="center"/>
        <w:rPr>
          <w:rFonts w:ascii="Times New Roman" w:hAnsi="Times New Roman"/>
          <w:b/>
          <w:sz w:val="36"/>
          <w:szCs w:val="36"/>
        </w:rPr>
      </w:pPr>
      <w:r w:rsidRPr="00B015D9">
        <w:rPr>
          <w:rFonts w:ascii="Times New Roman" w:hAnsi="Times New Roman"/>
          <w:b/>
          <w:sz w:val="36"/>
          <w:szCs w:val="36"/>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B015D9" w:rsidRDefault="00BA2952" w:rsidP="00BA2952">
      <w:pPr>
        <w:ind w:left="2124" w:firstLine="708"/>
        <w:contextualSpacing/>
        <w:rPr>
          <w:rFonts w:ascii="Times New Roman" w:hAnsi="Times New Roman"/>
          <w:b/>
          <w:sz w:val="52"/>
          <w:szCs w:val="52"/>
        </w:rPr>
      </w:pPr>
      <w:r w:rsidRPr="00B015D9">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B015D9">
        <w:rPr>
          <w:rFonts w:ascii="Times New Roman" w:hAnsi="Times New Roman"/>
          <w:sz w:val="24"/>
          <w:szCs w:val="24"/>
        </w:rPr>
        <w:t xml:space="preserve"> 30.12.</w:t>
      </w:r>
      <w:r w:rsidR="00864F38">
        <w:rPr>
          <w:rFonts w:ascii="Times New Roman" w:hAnsi="Times New Roman"/>
          <w:sz w:val="24"/>
          <w:szCs w:val="24"/>
        </w:rPr>
        <w:t>2022</w:t>
      </w:r>
      <w:r w:rsidR="00B015D9">
        <w:rPr>
          <w:rFonts w:ascii="Times New Roman" w:hAnsi="Times New Roman"/>
          <w:sz w:val="24"/>
          <w:szCs w:val="24"/>
        </w:rPr>
        <w:t xml:space="preserve"> </w:t>
      </w:r>
      <w:r w:rsidR="00CE2923">
        <w:rPr>
          <w:rFonts w:ascii="Times New Roman" w:hAnsi="Times New Roman"/>
          <w:sz w:val="24"/>
          <w:szCs w:val="24"/>
        </w:rPr>
        <w:t xml:space="preserve">г. </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Pr="00591D8C">
        <w:rPr>
          <w:rFonts w:ascii="Times New Roman" w:hAnsi="Times New Roman"/>
          <w:sz w:val="24"/>
          <w:szCs w:val="24"/>
        </w:rPr>
        <w:t xml:space="preserve"> № </w:t>
      </w:r>
      <w:r w:rsidR="00B015D9">
        <w:rPr>
          <w:rFonts w:ascii="Times New Roman" w:hAnsi="Times New Roman"/>
          <w:sz w:val="24"/>
          <w:szCs w:val="24"/>
        </w:rPr>
        <w:t>614</w:t>
      </w:r>
    </w:p>
    <w:p w:rsidR="00FF276E" w:rsidRPr="00591D8C" w:rsidRDefault="00FF276E" w:rsidP="00BA2952">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367C87">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864F38">
        <w:rPr>
          <w:rFonts w:ascii="Times New Roman" w:hAnsi="Times New Roman"/>
          <w:sz w:val="24"/>
          <w:szCs w:val="24"/>
        </w:rPr>
        <w:t>4</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B523DB">
        <w:rPr>
          <w:rFonts w:ascii="Times New Roman" w:hAnsi="Times New Roman"/>
          <w:sz w:val="24"/>
          <w:szCs w:val="24"/>
        </w:rPr>
        <w:t>4</w:t>
      </w:r>
      <w:r w:rsidRPr="00595036">
        <w:rPr>
          <w:rFonts w:ascii="Times New Roman" w:hAnsi="Times New Roman"/>
          <w:sz w:val="24"/>
          <w:szCs w:val="24"/>
        </w:rPr>
        <w:t xml:space="preserve"> годы»</w:t>
      </w:r>
      <w:r w:rsidR="00864F38">
        <w:rPr>
          <w:rFonts w:ascii="Times New Roman" w:hAnsi="Times New Roman"/>
          <w:sz w:val="24"/>
          <w:szCs w:val="24"/>
        </w:rPr>
        <w:t xml:space="preserve"> </w:t>
      </w:r>
      <w:r w:rsidRPr="00595036">
        <w:rPr>
          <w:rFonts w:ascii="Times New Roman" w:hAnsi="Times New Roman"/>
          <w:sz w:val="24"/>
          <w:szCs w:val="24"/>
        </w:rPr>
        <w:t>следующие изменения:</w:t>
      </w:r>
    </w:p>
    <w:p w:rsidR="0009055A" w:rsidRDefault="00864F38" w:rsidP="00184A7C">
      <w:pPr>
        <w:ind w:firstLine="708"/>
        <w:rPr>
          <w:rFonts w:ascii="Times New Roman" w:hAnsi="Times New Roman"/>
          <w:sz w:val="24"/>
          <w:szCs w:val="24"/>
        </w:rPr>
      </w:pPr>
      <w:r>
        <w:rPr>
          <w:rFonts w:ascii="Times New Roman" w:hAnsi="Times New Roman"/>
          <w:sz w:val="24"/>
          <w:szCs w:val="24"/>
        </w:rPr>
        <w:t>1.1</w:t>
      </w:r>
      <w:r w:rsidR="001A6FE1">
        <w:rPr>
          <w:rFonts w:ascii="Times New Roman" w:hAnsi="Times New Roman"/>
          <w:sz w:val="24"/>
          <w:szCs w:val="24"/>
        </w:rPr>
        <w:t>.</w:t>
      </w:r>
      <w:r w:rsidR="0009055A">
        <w:rPr>
          <w:rFonts w:ascii="Times New Roman" w:hAnsi="Times New Roman"/>
          <w:sz w:val="24"/>
          <w:szCs w:val="24"/>
        </w:rPr>
        <w:t xml:space="preserve"> Наименование муниципальной программы изложить в новой редакции </w:t>
      </w:r>
      <w:r w:rsidR="0009055A" w:rsidRPr="0009055A">
        <w:rPr>
          <w:rFonts w:ascii="Times New Roman" w:hAnsi="Times New Roman"/>
          <w:sz w:val="24"/>
          <w:szCs w:val="24"/>
        </w:rPr>
        <w:t>«Пожарная безопасность в Сусу</w:t>
      </w:r>
      <w:r w:rsidR="0009055A">
        <w:rPr>
          <w:rFonts w:ascii="Times New Roman" w:hAnsi="Times New Roman"/>
          <w:sz w:val="24"/>
          <w:szCs w:val="24"/>
        </w:rPr>
        <w:t>манском городском округе на 2021</w:t>
      </w:r>
      <w:r w:rsidR="0009055A" w:rsidRPr="0009055A">
        <w:rPr>
          <w:rFonts w:ascii="Times New Roman" w:hAnsi="Times New Roman"/>
          <w:sz w:val="24"/>
          <w:szCs w:val="24"/>
        </w:rPr>
        <w:t>-202</w:t>
      </w:r>
      <w:r w:rsidR="0009055A">
        <w:rPr>
          <w:rFonts w:ascii="Times New Roman" w:hAnsi="Times New Roman"/>
          <w:sz w:val="24"/>
          <w:szCs w:val="24"/>
        </w:rPr>
        <w:t>5</w:t>
      </w:r>
      <w:r w:rsidR="0009055A" w:rsidRPr="0009055A">
        <w:rPr>
          <w:rFonts w:ascii="Times New Roman" w:hAnsi="Times New Roman"/>
          <w:sz w:val="24"/>
          <w:szCs w:val="24"/>
        </w:rPr>
        <w:t xml:space="preserve"> годы»</w:t>
      </w:r>
    </w:p>
    <w:p w:rsidR="00184A7C" w:rsidRDefault="0009055A" w:rsidP="00184A7C">
      <w:pPr>
        <w:ind w:firstLine="708"/>
        <w:rPr>
          <w:rFonts w:ascii="Times New Roman" w:hAnsi="Times New Roman"/>
          <w:sz w:val="24"/>
          <w:szCs w:val="24"/>
        </w:rPr>
      </w:pPr>
      <w:r>
        <w:rPr>
          <w:rFonts w:ascii="Times New Roman" w:hAnsi="Times New Roman"/>
          <w:sz w:val="24"/>
          <w:szCs w:val="24"/>
        </w:rPr>
        <w:t>1.2. Приложение</w:t>
      </w:r>
      <w:r w:rsidR="00184A7C">
        <w:rPr>
          <w:rFonts w:ascii="Times New Roman" w:hAnsi="Times New Roman"/>
          <w:sz w:val="24"/>
          <w:szCs w:val="24"/>
        </w:rPr>
        <w:t xml:space="preserve">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09055A">
        <w:rPr>
          <w:rFonts w:ascii="Times New Roman" w:hAnsi="Times New Roman"/>
        </w:rPr>
        <w:t>21</w:t>
      </w:r>
      <w:r>
        <w:rPr>
          <w:rFonts w:ascii="Times New Roman" w:hAnsi="Times New Roman"/>
        </w:rPr>
        <w:t xml:space="preserve"> - 202</w:t>
      </w:r>
      <w:r w:rsidR="0009055A">
        <w:rPr>
          <w:rFonts w:ascii="Times New Roman" w:hAnsi="Times New Roman"/>
        </w:rPr>
        <w:t>5</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bookmarkStart w:id="0" w:name="_GoBack"/>
      <w:bookmarkEnd w:id="0"/>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Пожарная безопасность в Сусуманском городском округе</w:t>
      </w:r>
      <w:r w:rsidR="00367C87">
        <w:rPr>
          <w:szCs w:val="24"/>
        </w:rPr>
        <w:t xml:space="preserve"> </w:t>
      </w:r>
      <w:r>
        <w:t>на 20</w:t>
      </w:r>
      <w:r w:rsidR="00B41F12">
        <w:t>20</w:t>
      </w:r>
      <w:r>
        <w:t>-</w:t>
      </w:r>
      <w:r w:rsidR="00367C87">
        <w:t>2024</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367C87">
            <w:pPr>
              <w:pStyle w:val="ConsPlusNormal"/>
              <w:jc w:val="both"/>
            </w:pPr>
            <w:r>
              <w:t>20</w:t>
            </w:r>
            <w:r w:rsidR="0009055A">
              <w:t>21</w:t>
            </w:r>
            <w:r>
              <w:t>-</w:t>
            </w:r>
            <w:r w:rsidR="0009055A">
              <w:t>2025</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 xml:space="preserve">Цели и задачи </w:t>
            </w:r>
            <w:r w:rsidRPr="009F78DE">
              <w:lastRenderedPageBreak/>
              <w:t>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Pr="009F78DE" w:rsidRDefault="00255AAD" w:rsidP="009F78DE">
            <w:pPr>
              <w:pStyle w:val="ConsPlusNormal"/>
              <w:jc w:val="both"/>
            </w:pPr>
            <w:r>
              <w:rPr>
                <w:szCs w:val="24"/>
              </w:rPr>
              <w:lastRenderedPageBreak/>
              <w:t>Цель 1.</w:t>
            </w:r>
            <w:r w:rsidR="001F721A" w:rsidRPr="009F78DE">
              <w:rPr>
                <w:szCs w:val="24"/>
              </w:rPr>
              <w:t xml:space="preserve"> </w:t>
            </w:r>
            <w:r>
              <w:t>О</w:t>
            </w:r>
            <w:r w:rsidR="003F5418" w:rsidRPr="009F78DE">
              <w:t>беспечение пожарной безопа</w:t>
            </w:r>
            <w:r>
              <w:t xml:space="preserve">сности муниципальных </w:t>
            </w:r>
            <w:r>
              <w:lastRenderedPageBreak/>
              <w:t>учреждений</w:t>
            </w:r>
          </w:p>
          <w:p w:rsidR="007E7461" w:rsidRPr="009F78DE" w:rsidRDefault="00255AAD" w:rsidP="009F78DE">
            <w:pPr>
              <w:pStyle w:val="ConsPlusNormal"/>
              <w:jc w:val="both"/>
            </w:pPr>
            <w:r>
              <w:t>Цель 2. О</w:t>
            </w:r>
            <w:r w:rsidR="007E7461" w:rsidRPr="009F78DE">
              <w:t>беспечение пожарной безопасности квар</w:t>
            </w:r>
            <w:r>
              <w:t>тир отдельных категорий граждан</w:t>
            </w:r>
          </w:p>
          <w:p w:rsidR="00C5205F" w:rsidRPr="009F78DE" w:rsidRDefault="002162F5" w:rsidP="009F78DE">
            <w:pPr>
              <w:pStyle w:val="ConsPlusNormal"/>
              <w:jc w:val="both"/>
            </w:pPr>
            <w:r w:rsidRPr="009F78DE">
              <w:t>Задач</w:t>
            </w:r>
            <w:r w:rsidR="00A12A55" w:rsidRPr="009F78DE">
              <w:t>а</w:t>
            </w:r>
            <w:r w:rsidR="00A21402">
              <w:t xml:space="preserve"> </w:t>
            </w:r>
            <w:r w:rsidR="00255AAD">
              <w:t>1. С</w:t>
            </w:r>
            <w:r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p>
          <w:p w:rsidR="007E7461" w:rsidRPr="009F78DE" w:rsidRDefault="00255AAD" w:rsidP="00255AAD">
            <w:pPr>
              <w:pStyle w:val="ConsPlusNormal"/>
              <w:jc w:val="both"/>
              <w:rPr>
                <w:szCs w:val="24"/>
              </w:rPr>
            </w:pPr>
            <w:r>
              <w:t>Задача 2. П</w:t>
            </w:r>
            <w:r w:rsidR="003F7E85" w:rsidRPr="009F78DE">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003F7E85" w:rsidRPr="009F78DE">
              <w:t>извещателями</w:t>
            </w:r>
            <w:proofErr w:type="spellEnd"/>
            <w:r w:rsidR="003F7E85" w:rsidRPr="009F78DE">
              <w:t xml:space="preserve"> ранне</w:t>
            </w:r>
            <w:r w:rsidR="007D4343" w:rsidRPr="009F78DE">
              <w:t>го</w:t>
            </w:r>
            <w:r w:rsidR="003F7E85" w:rsidRPr="009F78DE">
              <w:t xml:space="preserve"> обнаружения пожара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w:t>
            </w:r>
            <w:r w:rsidR="00B523DB">
              <w:t>,</w:t>
            </w:r>
            <w:r w:rsidR="00567F87" w:rsidRPr="009F78DE">
              <w:t xml:space="preserve"> оборудованных автономными пожарными </w:t>
            </w:r>
            <w:proofErr w:type="spellStart"/>
            <w:r w:rsidR="00567F87" w:rsidRPr="009F78DE">
              <w:t>извещателями</w:t>
            </w:r>
            <w:proofErr w:type="spellEnd"/>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5E54E2" w:rsidRDefault="00D243ED" w:rsidP="009F78DE">
            <w:pPr>
              <w:pStyle w:val="ConsPlusCell"/>
              <w:jc w:val="both"/>
              <w:rPr>
                <w:sz w:val="24"/>
                <w:szCs w:val="24"/>
                <w:lang w:eastAsia="en-US"/>
              </w:rPr>
            </w:pPr>
            <w:r w:rsidRPr="005E54E2">
              <w:rPr>
                <w:sz w:val="24"/>
                <w:szCs w:val="24"/>
                <w:lang w:eastAsia="en-US"/>
              </w:rPr>
              <w:t xml:space="preserve">ВСЕГО:    </w:t>
            </w:r>
            <w:r w:rsidR="00E81511">
              <w:rPr>
                <w:sz w:val="24"/>
                <w:szCs w:val="24"/>
                <w:lang w:eastAsia="en-US"/>
              </w:rPr>
              <w:t>20514,9</w:t>
            </w:r>
            <w:r w:rsidRPr="005E54E2">
              <w:rPr>
                <w:sz w:val="24"/>
                <w:szCs w:val="24"/>
                <w:lang w:eastAsia="en-US"/>
              </w:rPr>
              <w:t xml:space="preserve"> тыс. руб.</w:t>
            </w:r>
          </w:p>
          <w:p w:rsidR="00D243ED" w:rsidRPr="005E54E2" w:rsidRDefault="00D243ED" w:rsidP="009F78DE">
            <w:pPr>
              <w:pStyle w:val="ConsPlusCell"/>
              <w:jc w:val="both"/>
              <w:rPr>
                <w:sz w:val="24"/>
                <w:szCs w:val="24"/>
                <w:lang w:eastAsia="en-US"/>
              </w:rPr>
            </w:pPr>
            <w:r w:rsidRPr="005E54E2">
              <w:rPr>
                <w:sz w:val="24"/>
                <w:szCs w:val="24"/>
                <w:lang w:eastAsia="en-US"/>
              </w:rPr>
              <w:t xml:space="preserve">в том числе: </w:t>
            </w:r>
          </w:p>
          <w:p w:rsidR="00D243ED" w:rsidRPr="005E54E2" w:rsidRDefault="00D243ED" w:rsidP="009F78DE">
            <w:pPr>
              <w:pStyle w:val="ConsPlusCell"/>
              <w:jc w:val="both"/>
              <w:rPr>
                <w:sz w:val="24"/>
                <w:szCs w:val="24"/>
                <w:lang w:eastAsia="en-US"/>
              </w:rPr>
            </w:pPr>
            <w:r w:rsidRPr="005E54E2">
              <w:rPr>
                <w:sz w:val="24"/>
                <w:szCs w:val="24"/>
                <w:lang w:eastAsia="en-US"/>
              </w:rPr>
              <w:t>202</w:t>
            </w:r>
            <w:r w:rsidR="00127712" w:rsidRPr="00127712">
              <w:rPr>
                <w:sz w:val="24"/>
                <w:szCs w:val="24"/>
                <w:lang w:eastAsia="en-US"/>
              </w:rPr>
              <w:t>1</w:t>
            </w:r>
            <w:r w:rsidRPr="005E54E2">
              <w:rPr>
                <w:sz w:val="24"/>
                <w:szCs w:val="24"/>
                <w:lang w:eastAsia="en-US"/>
              </w:rPr>
              <w:t xml:space="preserve"> год – </w:t>
            </w:r>
            <w:r w:rsidR="00E81511">
              <w:rPr>
                <w:sz w:val="24"/>
                <w:szCs w:val="24"/>
                <w:lang w:eastAsia="en-US"/>
              </w:rPr>
              <w:t>8439,1</w:t>
            </w:r>
            <w:r w:rsidRPr="005E54E2">
              <w:rPr>
                <w:sz w:val="24"/>
                <w:szCs w:val="24"/>
                <w:lang w:eastAsia="en-US"/>
              </w:rPr>
              <w:t>тыс. руб.;</w:t>
            </w:r>
          </w:p>
          <w:p w:rsidR="00C553C9" w:rsidRPr="005E54E2" w:rsidRDefault="00127712" w:rsidP="009F78DE">
            <w:pPr>
              <w:pStyle w:val="ConsPlusCell"/>
              <w:jc w:val="both"/>
              <w:rPr>
                <w:sz w:val="24"/>
                <w:szCs w:val="24"/>
                <w:lang w:eastAsia="en-US"/>
              </w:rPr>
            </w:pPr>
            <w:r>
              <w:rPr>
                <w:sz w:val="24"/>
                <w:szCs w:val="24"/>
                <w:lang w:eastAsia="en-US"/>
              </w:rPr>
              <w:t>2022</w:t>
            </w:r>
            <w:r w:rsidR="00E61E94">
              <w:rPr>
                <w:sz w:val="24"/>
                <w:szCs w:val="24"/>
                <w:lang w:eastAsia="en-US"/>
              </w:rPr>
              <w:t xml:space="preserve"> год  ̶  </w:t>
            </w:r>
            <w:r w:rsidR="00E81511">
              <w:rPr>
                <w:sz w:val="24"/>
                <w:szCs w:val="24"/>
                <w:lang w:eastAsia="en-US"/>
              </w:rPr>
              <w:t>2775,2</w:t>
            </w:r>
            <w:r w:rsidR="00E61E94">
              <w:rPr>
                <w:sz w:val="24"/>
                <w:szCs w:val="24"/>
                <w:lang w:eastAsia="en-US"/>
              </w:rPr>
              <w:t xml:space="preserve"> </w:t>
            </w:r>
            <w:r w:rsidR="00C553C9" w:rsidRPr="005E54E2">
              <w:rPr>
                <w:sz w:val="24"/>
                <w:szCs w:val="24"/>
                <w:lang w:eastAsia="en-US"/>
              </w:rPr>
              <w:t>тыс. руб.;</w:t>
            </w:r>
          </w:p>
          <w:p w:rsidR="00C553C9" w:rsidRPr="005E54E2" w:rsidRDefault="00127712" w:rsidP="009F78DE">
            <w:pPr>
              <w:pStyle w:val="ConsPlusCell"/>
              <w:jc w:val="both"/>
              <w:rPr>
                <w:sz w:val="24"/>
                <w:szCs w:val="24"/>
                <w:lang w:eastAsia="en-US"/>
              </w:rPr>
            </w:pPr>
            <w:r>
              <w:rPr>
                <w:sz w:val="24"/>
                <w:szCs w:val="24"/>
                <w:lang w:eastAsia="en-US"/>
              </w:rPr>
              <w:t>2023</w:t>
            </w:r>
            <w:r w:rsidR="00C553C9" w:rsidRPr="005E54E2">
              <w:rPr>
                <w:sz w:val="24"/>
                <w:szCs w:val="24"/>
                <w:lang w:eastAsia="en-US"/>
              </w:rPr>
              <w:t xml:space="preserve"> год  ̶  </w:t>
            </w:r>
            <w:r w:rsidR="00E81511">
              <w:rPr>
                <w:sz w:val="24"/>
                <w:szCs w:val="24"/>
                <w:lang w:eastAsia="en-US"/>
              </w:rPr>
              <w:t>3260,0</w:t>
            </w:r>
            <w:r w:rsidR="00C553C9" w:rsidRPr="005E54E2">
              <w:rPr>
                <w:sz w:val="24"/>
                <w:szCs w:val="24"/>
                <w:lang w:eastAsia="en-US"/>
              </w:rPr>
              <w:t xml:space="preserve"> тыс. руб.;</w:t>
            </w:r>
          </w:p>
          <w:p w:rsidR="00B41F12" w:rsidRPr="005E54E2" w:rsidRDefault="00127712" w:rsidP="009F78DE">
            <w:pPr>
              <w:pStyle w:val="ConsPlusCell"/>
              <w:jc w:val="both"/>
              <w:rPr>
                <w:sz w:val="24"/>
                <w:szCs w:val="24"/>
                <w:lang w:eastAsia="en-US"/>
              </w:rPr>
            </w:pPr>
            <w:r>
              <w:rPr>
                <w:sz w:val="24"/>
                <w:szCs w:val="24"/>
                <w:lang w:eastAsia="en-US"/>
              </w:rPr>
              <w:t>2024</w:t>
            </w:r>
            <w:r w:rsidR="00B41F12" w:rsidRPr="005E54E2">
              <w:rPr>
                <w:sz w:val="24"/>
                <w:szCs w:val="24"/>
                <w:lang w:eastAsia="en-US"/>
              </w:rPr>
              <w:t xml:space="preserve"> год  ̶  </w:t>
            </w:r>
            <w:r w:rsidR="00E81511">
              <w:rPr>
                <w:sz w:val="24"/>
                <w:szCs w:val="24"/>
                <w:lang w:eastAsia="en-US"/>
              </w:rPr>
              <w:t>3134,8</w:t>
            </w:r>
            <w:r w:rsidR="00B41F12" w:rsidRPr="005E54E2">
              <w:rPr>
                <w:sz w:val="24"/>
                <w:szCs w:val="24"/>
                <w:lang w:eastAsia="en-US"/>
              </w:rPr>
              <w:t xml:space="preserve"> тыс. руб.;</w:t>
            </w:r>
          </w:p>
          <w:p w:rsidR="00490BA2" w:rsidRDefault="00127712" w:rsidP="00490BA2">
            <w:pPr>
              <w:pStyle w:val="ConsPlusCell"/>
              <w:jc w:val="both"/>
              <w:rPr>
                <w:sz w:val="24"/>
                <w:szCs w:val="24"/>
                <w:lang w:eastAsia="en-US"/>
              </w:rPr>
            </w:pPr>
            <w:r>
              <w:rPr>
                <w:sz w:val="24"/>
                <w:szCs w:val="24"/>
                <w:lang w:eastAsia="en-US"/>
              </w:rPr>
              <w:t>2025</w:t>
            </w:r>
            <w:r w:rsidR="00490BA2" w:rsidRPr="005E54E2">
              <w:rPr>
                <w:sz w:val="24"/>
                <w:szCs w:val="24"/>
                <w:lang w:eastAsia="en-US"/>
              </w:rPr>
              <w:t xml:space="preserve"> год  ̶  </w:t>
            </w:r>
            <w:r w:rsidR="00E81511">
              <w:rPr>
                <w:sz w:val="24"/>
                <w:szCs w:val="24"/>
                <w:lang w:eastAsia="en-US"/>
              </w:rPr>
              <w:t>2905,8</w:t>
            </w:r>
            <w:r w:rsidR="00490BA2" w:rsidRPr="005E54E2">
              <w:rPr>
                <w:sz w:val="24"/>
                <w:szCs w:val="24"/>
                <w:lang w:eastAsia="en-US"/>
              </w:rPr>
              <w:t xml:space="preserve"> тыс. руб.;</w:t>
            </w:r>
          </w:p>
          <w:p w:rsidR="00A21402" w:rsidRPr="005E54E2" w:rsidRDefault="00A21402" w:rsidP="00490BA2">
            <w:pPr>
              <w:pStyle w:val="ConsPlusCell"/>
              <w:jc w:val="both"/>
              <w:rPr>
                <w:sz w:val="24"/>
                <w:szCs w:val="24"/>
                <w:lang w:eastAsia="en-US"/>
              </w:rPr>
            </w:pPr>
          </w:p>
          <w:p w:rsidR="00D243ED" w:rsidRPr="005E54E2" w:rsidRDefault="00D243ED" w:rsidP="009F78DE">
            <w:pPr>
              <w:pStyle w:val="ConsPlusCell"/>
              <w:jc w:val="both"/>
              <w:rPr>
                <w:sz w:val="24"/>
                <w:szCs w:val="24"/>
                <w:lang w:eastAsia="en-US"/>
              </w:rPr>
            </w:pPr>
            <w:r w:rsidRPr="005E54E2">
              <w:rPr>
                <w:sz w:val="24"/>
                <w:szCs w:val="24"/>
                <w:lang w:eastAsia="en-US"/>
              </w:rPr>
              <w:t>из них:</w:t>
            </w:r>
          </w:p>
          <w:p w:rsidR="00D243ED" w:rsidRPr="005E54E2" w:rsidRDefault="00D243ED" w:rsidP="009F78DE">
            <w:pPr>
              <w:pStyle w:val="ConsPlusCell"/>
              <w:jc w:val="both"/>
              <w:rPr>
                <w:sz w:val="24"/>
                <w:szCs w:val="24"/>
                <w:lang w:eastAsia="en-US"/>
              </w:rPr>
            </w:pPr>
            <w:r w:rsidRPr="005E54E2">
              <w:rPr>
                <w:sz w:val="24"/>
                <w:szCs w:val="24"/>
                <w:lang w:eastAsia="en-US"/>
              </w:rPr>
              <w:t xml:space="preserve">местный бюджет – </w:t>
            </w:r>
            <w:r w:rsidR="00E61E94">
              <w:rPr>
                <w:sz w:val="24"/>
                <w:szCs w:val="24"/>
                <w:lang w:eastAsia="en-US"/>
              </w:rPr>
              <w:t>15243,8</w:t>
            </w:r>
            <w:r w:rsidRPr="005E54E2">
              <w:rPr>
                <w:sz w:val="24"/>
                <w:szCs w:val="24"/>
                <w:lang w:eastAsia="en-US"/>
              </w:rPr>
              <w:t xml:space="preserve"> тыс. руб.</w:t>
            </w:r>
          </w:p>
          <w:p w:rsidR="00D243ED" w:rsidRPr="005E54E2" w:rsidRDefault="00D243ED" w:rsidP="009F78DE">
            <w:pPr>
              <w:pStyle w:val="ConsPlusCell"/>
              <w:jc w:val="both"/>
              <w:rPr>
                <w:sz w:val="24"/>
                <w:szCs w:val="24"/>
                <w:lang w:eastAsia="en-US"/>
              </w:rPr>
            </w:pPr>
            <w:r w:rsidRPr="005E54E2">
              <w:rPr>
                <w:sz w:val="24"/>
                <w:szCs w:val="24"/>
                <w:lang w:eastAsia="en-US"/>
              </w:rPr>
              <w:t xml:space="preserve">в том числе: </w:t>
            </w:r>
          </w:p>
          <w:p w:rsidR="00D243ED" w:rsidRPr="005E54E2" w:rsidRDefault="00D243ED" w:rsidP="009F78DE">
            <w:pPr>
              <w:pStyle w:val="ConsPlusCell"/>
              <w:rPr>
                <w:sz w:val="24"/>
                <w:szCs w:val="24"/>
                <w:lang w:eastAsia="en-US"/>
              </w:rPr>
            </w:pPr>
            <w:r w:rsidRPr="005E54E2">
              <w:rPr>
                <w:sz w:val="24"/>
                <w:szCs w:val="24"/>
                <w:lang w:eastAsia="en-US"/>
              </w:rPr>
              <w:t>202</w:t>
            </w:r>
            <w:r w:rsidR="00127712" w:rsidRPr="00127712">
              <w:rPr>
                <w:sz w:val="24"/>
                <w:szCs w:val="24"/>
                <w:lang w:eastAsia="en-US"/>
              </w:rPr>
              <w:t>1</w:t>
            </w:r>
            <w:r w:rsidR="00E61E94">
              <w:rPr>
                <w:sz w:val="24"/>
                <w:szCs w:val="24"/>
                <w:lang w:eastAsia="en-US"/>
              </w:rPr>
              <w:t xml:space="preserve"> год </w:t>
            </w:r>
            <w:r w:rsidRPr="005E54E2">
              <w:rPr>
                <w:sz w:val="24"/>
                <w:szCs w:val="24"/>
                <w:lang w:eastAsia="en-US"/>
              </w:rPr>
              <w:t>–</w:t>
            </w:r>
            <w:r w:rsidR="00E61E94">
              <w:rPr>
                <w:sz w:val="24"/>
                <w:szCs w:val="24"/>
                <w:lang w:eastAsia="en-US"/>
              </w:rPr>
              <w:t xml:space="preserve"> 3411,9</w:t>
            </w:r>
            <w:r w:rsidRPr="005E54E2">
              <w:rPr>
                <w:sz w:val="24"/>
                <w:szCs w:val="24"/>
                <w:lang w:eastAsia="en-US"/>
              </w:rPr>
              <w:t xml:space="preserve"> тыс. руб.;</w:t>
            </w:r>
          </w:p>
          <w:p w:rsidR="000258D8" w:rsidRPr="005E54E2" w:rsidRDefault="00127712" w:rsidP="009F78DE">
            <w:pPr>
              <w:pStyle w:val="ConsPlusCell"/>
              <w:rPr>
                <w:sz w:val="24"/>
                <w:szCs w:val="24"/>
                <w:lang w:eastAsia="en-US"/>
              </w:rPr>
            </w:pPr>
            <w:r>
              <w:rPr>
                <w:sz w:val="24"/>
                <w:szCs w:val="24"/>
                <w:lang w:eastAsia="en-US"/>
              </w:rPr>
              <w:t>2022</w:t>
            </w:r>
            <w:r w:rsidR="00623032">
              <w:rPr>
                <w:sz w:val="24"/>
                <w:szCs w:val="24"/>
                <w:lang w:eastAsia="en-US"/>
              </w:rPr>
              <w:t xml:space="preserve"> </w:t>
            </w:r>
            <w:r w:rsidR="009E695A" w:rsidRPr="005E54E2">
              <w:rPr>
                <w:sz w:val="24"/>
                <w:szCs w:val="24"/>
                <w:lang w:eastAsia="en-US"/>
              </w:rPr>
              <w:t>год</w:t>
            </w:r>
            <w:r w:rsidR="00623032">
              <w:rPr>
                <w:sz w:val="24"/>
                <w:szCs w:val="24"/>
                <w:lang w:eastAsia="en-US"/>
              </w:rPr>
              <w:t xml:space="preserve"> </w:t>
            </w:r>
            <w:r w:rsidR="009E695A" w:rsidRPr="005E54E2">
              <w:rPr>
                <w:sz w:val="24"/>
                <w:szCs w:val="24"/>
                <w:lang w:eastAsia="en-US"/>
              </w:rPr>
              <w:t xml:space="preserve"> ̶ </w:t>
            </w:r>
            <w:r w:rsidR="00623032">
              <w:rPr>
                <w:sz w:val="24"/>
                <w:szCs w:val="24"/>
                <w:lang w:eastAsia="en-US"/>
              </w:rPr>
              <w:t xml:space="preserve"> </w:t>
            </w:r>
            <w:r w:rsidR="00E61E94">
              <w:rPr>
                <w:sz w:val="24"/>
                <w:szCs w:val="24"/>
                <w:lang w:eastAsia="en-US"/>
              </w:rPr>
              <w:t>2607,8</w:t>
            </w:r>
            <w:r w:rsidR="00623032">
              <w:rPr>
                <w:sz w:val="24"/>
                <w:szCs w:val="24"/>
                <w:lang w:eastAsia="en-US"/>
              </w:rPr>
              <w:t xml:space="preserve"> </w:t>
            </w:r>
            <w:r w:rsidR="000258D8" w:rsidRPr="005E54E2">
              <w:rPr>
                <w:sz w:val="24"/>
                <w:szCs w:val="24"/>
                <w:lang w:eastAsia="en-US"/>
              </w:rPr>
              <w:t>тыс. руб.;</w:t>
            </w:r>
            <w:r w:rsidR="00E61E94">
              <w:rPr>
                <w:sz w:val="24"/>
                <w:szCs w:val="24"/>
                <w:lang w:eastAsia="en-US"/>
              </w:rPr>
              <w:t xml:space="preserve"> </w:t>
            </w:r>
          </w:p>
          <w:p w:rsidR="000258D8" w:rsidRPr="005E54E2" w:rsidRDefault="00127712" w:rsidP="009F78DE">
            <w:pPr>
              <w:pStyle w:val="ConsPlusCell"/>
              <w:rPr>
                <w:sz w:val="24"/>
                <w:szCs w:val="24"/>
                <w:lang w:eastAsia="en-US"/>
              </w:rPr>
            </w:pPr>
            <w:r>
              <w:rPr>
                <w:sz w:val="24"/>
                <w:szCs w:val="24"/>
                <w:lang w:eastAsia="en-US"/>
              </w:rPr>
              <w:t>2023</w:t>
            </w:r>
            <w:r w:rsidR="009E695A" w:rsidRPr="005E54E2">
              <w:rPr>
                <w:sz w:val="24"/>
                <w:szCs w:val="24"/>
                <w:lang w:eastAsia="en-US"/>
              </w:rPr>
              <w:t xml:space="preserve"> год  ̶  </w:t>
            </w:r>
            <w:r w:rsidR="00623032">
              <w:rPr>
                <w:sz w:val="24"/>
                <w:szCs w:val="24"/>
                <w:lang w:eastAsia="en-US"/>
              </w:rPr>
              <w:t>3235,5</w:t>
            </w:r>
            <w:r w:rsidR="000258D8" w:rsidRPr="005E54E2">
              <w:rPr>
                <w:sz w:val="24"/>
                <w:szCs w:val="24"/>
                <w:lang w:eastAsia="en-US"/>
              </w:rPr>
              <w:t xml:space="preserve"> тыс. руб.;</w:t>
            </w:r>
          </w:p>
          <w:p w:rsidR="00697FA9" w:rsidRPr="005E54E2" w:rsidRDefault="00127712" w:rsidP="009F78DE">
            <w:pPr>
              <w:pStyle w:val="ConsPlusCell"/>
              <w:rPr>
                <w:sz w:val="24"/>
                <w:szCs w:val="24"/>
                <w:lang w:eastAsia="en-US"/>
              </w:rPr>
            </w:pPr>
            <w:r>
              <w:rPr>
                <w:sz w:val="24"/>
                <w:szCs w:val="24"/>
                <w:lang w:eastAsia="en-US"/>
              </w:rPr>
              <w:t>2024</w:t>
            </w:r>
            <w:r w:rsidR="00623032">
              <w:rPr>
                <w:sz w:val="24"/>
                <w:szCs w:val="24"/>
                <w:lang w:eastAsia="en-US"/>
              </w:rPr>
              <w:t xml:space="preserve"> год </w:t>
            </w:r>
            <w:r w:rsidR="009E695A" w:rsidRPr="005E54E2">
              <w:rPr>
                <w:sz w:val="24"/>
                <w:szCs w:val="24"/>
                <w:lang w:eastAsia="en-US"/>
              </w:rPr>
              <w:t xml:space="preserve"> ̶ </w:t>
            </w:r>
            <w:r w:rsidR="00E61E94">
              <w:rPr>
                <w:sz w:val="24"/>
                <w:szCs w:val="24"/>
                <w:lang w:eastAsia="en-US"/>
              </w:rPr>
              <w:t xml:space="preserve"> </w:t>
            </w:r>
            <w:r w:rsidR="00623032">
              <w:rPr>
                <w:sz w:val="24"/>
                <w:szCs w:val="24"/>
                <w:lang w:eastAsia="en-US"/>
              </w:rPr>
              <w:t>3109,3</w:t>
            </w:r>
            <w:r w:rsidR="00697FA9" w:rsidRPr="005E54E2">
              <w:rPr>
                <w:sz w:val="24"/>
                <w:szCs w:val="24"/>
                <w:lang w:eastAsia="en-US"/>
              </w:rPr>
              <w:t xml:space="preserve"> тыс. руб.;</w:t>
            </w:r>
          </w:p>
          <w:p w:rsidR="00490BA2" w:rsidRDefault="00127712" w:rsidP="00490BA2">
            <w:pPr>
              <w:pStyle w:val="ConsPlusCell"/>
              <w:jc w:val="both"/>
              <w:rPr>
                <w:sz w:val="24"/>
                <w:szCs w:val="24"/>
                <w:lang w:eastAsia="en-US"/>
              </w:rPr>
            </w:pPr>
            <w:r>
              <w:rPr>
                <w:sz w:val="24"/>
                <w:szCs w:val="24"/>
                <w:lang w:eastAsia="en-US"/>
              </w:rPr>
              <w:t>2025</w:t>
            </w:r>
            <w:r w:rsidR="00623032">
              <w:rPr>
                <w:sz w:val="24"/>
                <w:szCs w:val="24"/>
                <w:lang w:eastAsia="en-US"/>
              </w:rPr>
              <w:t xml:space="preserve"> год </w:t>
            </w:r>
            <w:r w:rsidR="00490BA2" w:rsidRPr="005E54E2">
              <w:rPr>
                <w:sz w:val="24"/>
                <w:szCs w:val="24"/>
                <w:lang w:eastAsia="en-US"/>
              </w:rPr>
              <w:t xml:space="preserve"> ̶ </w:t>
            </w:r>
            <w:r w:rsidR="00E61E94">
              <w:rPr>
                <w:sz w:val="24"/>
                <w:szCs w:val="24"/>
                <w:lang w:eastAsia="en-US"/>
              </w:rPr>
              <w:t xml:space="preserve"> </w:t>
            </w:r>
            <w:r w:rsidR="00623032">
              <w:rPr>
                <w:sz w:val="24"/>
                <w:szCs w:val="24"/>
                <w:lang w:eastAsia="en-US"/>
              </w:rPr>
              <w:t>2879,3</w:t>
            </w:r>
            <w:r w:rsidR="00490BA2" w:rsidRPr="005E54E2">
              <w:rPr>
                <w:sz w:val="24"/>
                <w:szCs w:val="24"/>
                <w:lang w:eastAsia="en-US"/>
              </w:rPr>
              <w:t xml:space="preserve"> тыс. руб.;</w:t>
            </w:r>
          </w:p>
          <w:p w:rsidR="00A21402" w:rsidRPr="005E54E2" w:rsidRDefault="00A21402" w:rsidP="00490BA2">
            <w:pPr>
              <w:pStyle w:val="ConsPlusCell"/>
              <w:jc w:val="both"/>
              <w:rPr>
                <w:sz w:val="24"/>
                <w:szCs w:val="24"/>
                <w:lang w:eastAsia="en-US"/>
              </w:rPr>
            </w:pPr>
          </w:p>
          <w:p w:rsidR="00D243ED" w:rsidRPr="005E54E2" w:rsidRDefault="00D243ED" w:rsidP="009F78DE">
            <w:pPr>
              <w:pStyle w:val="ConsPlusCell"/>
              <w:jc w:val="both"/>
              <w:rPr>
                <w:sz w:val="24"/>
                <w:szCs w:val="24"/>
                <w:lang w:eastAsia="en-US"/>
              </w:rPr>
            </w:pPr>
            <w:r w:rsidRPr="005E54E2">
              <w:rPr>
                <w:sz w:val="24"/>
                <w:szCs w:val="24"/>
                <w:lang w:eastAsia="en-US"/>
              </w:rPr>
              <w:t xml:space="preserve">областной бюджет – </w:t>
            </w:r>
            <w:r w:rsidR="00623032">
              <w:rPr>
                <w:sz w:val="24"/>
                <w:szCs w:val="24"/>
                <w:lang w:eastAsia="en-US"/>
              </w:rPr>
              <w:t>5271</w:t>
            </w:r>
            <w:r w:rsidR="00EE4D6D" w:rsidRPr="005E54E2">
              <w:rPr>
                <w:sz w:val="24"/>
                <w:szCs w:val="24"/>
                <w:lang w:eastAsia="en-US"/>
              </w:rPr>
              <w:t>,</w:t>
            </w:r>
            <w:r w:rsidR="00623032">
              <w:rPr>
                <w:sz w:val="24"/>
                <w:szCs w:val="24"/>
                <w:lang w:eastAsia="en-US"/>
              </w:rPr>
              <w:t>1</w:t>
            </w:r>
            <w:r w:rsidRPr="005E54E2">
              <w:rPr>
                <w:sz w:val="24"/>
                <w:szCs w:val="24"/>
                <w:lang w:eastAsia="en-US"/>
              </w:rPr>
              <w:t xml:space="preserve"> тыс. р</w:t>
            </w:r>
            <w:r w:rsidR="00EE4D6D" w:rsidRPr="005E54E2">
              <w:rPr>
                <w:sz w:val="24"/>
                <w:szCs w:val="24"/>
                <w:lang w:eastAsia="en-US"/>
              </w:rPr>
              <w:t>уб</w:t>
            </w:r>
            <w:r w:rsidRPr="005E54E2">
              <w:rPr>
                <w:sz w:val="24"/>
                <w:szCs w:val="24"/>
                <w:lang w:eastAsia="en-US"/>
              </w:rPr>
              <w:t xml:space="preserve">. </w:t>
            </w:r>
          </w:p>
          <w:p w:rsidR="00D243ED" w:rsidRPr="005E54E2" w:rsidRDefault="00D243ED" w:rsidP="009F78DE">
            <w:pPr>
              <w:pStyle w:val="ConsPlusCell"/>
              <w:jc w:val="both"/>
              <w:rPr>
                <w:sz w:val="24"/>
                <w:szCs w:val="24"/>
                <w:lang w:eastAsia="en-US"/>
              </w:rPr>
            </w:pPr>
            <w:r w:rsidRPr="005E54E2">
              <w:rPr>
                <w:sz w:val="24"/>
                <w:szCs w:val="24"/>
                <w:lang w:eastAsia="en-US"/>
              </w:rPr>
              <w:t>в том числе:</w:t>
            </w:r>
          </w:p>
          <w:p w:rsidR="00D243ED" w:rsidRPr="005E54E2" w:rsidRDefault="00127712" w:rsidP="009F78DE">
            <w:pPr>
              <w:pStyle w:val="ConsPlusCell"/>
              <w:jc w:val="both"/>
              <w:rPr>
                <w:sz w:val="24"/>
                <w:szCs w:val="24"/>
                <w:lang w:eastAsia="en-US"/>
              </w:rPr>
            </w:pPr>
            <w:r>
              <w:rPr>
                <w:sz w:val="24"/>
                <w:szCs w:val="24"/>
                <w:lang w:eastAsia="en-US"/>
              </w:rPr>
              <w:t>2021</w:t>
            </w:r>
            <w:r w:rsidR="00623032">
              <w:rPr>
                <w:sz w:val="24"/>
                <w:szCs w:val="24"/>
                <w:lang w:eastAsia="en-US"/>
              </w:rPr>
              <w:t xml:space="preserve"> год  –  5027,2</w:t>
            </w:r>
            <w:r w:rsidR="00D243ED" w:rsidRPr="005E54E2">
              <w:rPr>
                <w:sz w:val="24"/>
                <w:szCs w:val="24"/>
                <w:lang w:eastAsia="en-US"/>
              </w:rPr>
              <w:t xml:space="preserve"> тыс. руб.;</w:t>
            </w:r>
          </w:p>
          <w:p w:rsidR="000258D8" w:rsidRPr="005E54E2" w:rsidRDefault="00127712" w:rsidP="009F78DE">
            <w:pPr>
              <w:pStyle w:val="ConsPlusCell"/>
              <w:jc w:val="both"/>
              <w:rPr>
                <w:sz w:val="24"/>
                <w:szCs w:val="24"/>
                <w:lang w:eastAsia="en-US"/>
              </w:rPr>
            </w:pPr>
            <w:r>
              <w:rPr>
                <w:sz w:val="24"/>
                <w:szCs w:val="24"/>
                <w:lang w:eastAsia="en-US"/>
              </w:rPr>
              <w:t>2022</w:t>
            </w:r>
            <w:r w:rsidR="000258D8" w:rsidRPr="005E54E2">
              <w:rPr>
                <w:sz w:val="24"/>
                <w:szCs w:val="24"/>
                <w:lang w:eastAsia="en-US"/>
              </w:rPr>
              <w:t xml:space="preserve"> год   ̶   </w:t>
            </w:r>
            <w:r w:rsidR="00623032">
              <w:rPr>
                <w:sz w:val="24"/>
                <w:szCs w:val="24"/>
                <w:lang w:eastAsia="en-US"/>
              </w:rPr>
              <w:t>167</w:t>
            </w:r>
            <w:r w:rsidR="00EE4D6D" w:rsidRPr="005E54E2">
              <w:rPr>
                <w:sz w:val="24"/>
                <w:szCs w:val="24"/>
                <w:lang w:eastAsia="en-US"/>
              </w:rPr>
              <w:t>,</w:t>
            </w:r>
            <w:r w:rsidR="00623032">
              <w:rPr>
                <w:sz w:val="24"/>
                <w:szCs w:val="24"/>
                <w:lang w:eastAsia="en-US"/>
              </w:rPr>
              <w:t>4</w:t>
            </w:r>
            <w:r w:rsidR="000258D8" w:rsidRPr="005E54E2">
              <w:rPr>
                <w:sz w:val="24"/>
                <w:szCs w:val="24"/>
                <w:lang w:eastAsia="en-US"/>
              </w:rPr>
              <w:t>тыс. руб.;</w:t>
            </w:r>
          </w:p>
          <w:p w:rsidR="000258D8" w:rsidRPr="005E54E2" w:rsidRDefault="00127712" w:rsidP="009F78DE">
            <w:pPr>
              <w:pStyle w:val="ConsPlusCell"/>
              <w:jc w:val="both"/>
              <w:rPr>
                <w:sz w:val="24"/>
                <w:szCs w:val="24"/>
                <w:lang w:eastAsia="en-US"/>
              </w:rPr>
            </w:pPr>
            <w:r>
              <w:rPr>
                <w:sz w:val="24"/>
                <w:szCs w:val="24"/>
                <w:lang w:eastAsia="en-US"/>
              </w:rPr>
              <w:t>2023</w:t>
            </w:r>
            <w:r w:rsidR="000D438B" w:rsidRPr="005E54E2">
              <w:rPr>
                <w:sz w:val="24"/>
                <w:szCs w:val="24"/>
                <w:lang w:eastAsia="en-US"/>
              </w:rPr>
              <w:t xml:space="preserve"> год   ̶   </w:t>
            </w:r>
            <w:r w:rsidR="00623032">
              <w:rPr>
                <w:sz w:val="24"/>
                <w:szCs w:val="24"/>
                <w:lang w:eastAsia="en-US"/>
              </w:rPr>
              <w:t>24</w:t>
            </w:r>
            <w:r w:rsidR="00B523DB" w:rsidRPr="005E54E2">
              <w:rPr>
                <w:sz w:val="24"/>
                <w:szCs w:val="24"/>
                <w:lang w:eastAsia="en-US"/>
              </w:rPr>
              <w:t>,</w:t>
            </w:r>
            <w:r w:rsidR="00623032">
              <w:rPr>
                <w:sz w:val="24"/>
                <w:szCs w:val="24"/>
                <w:lang w:eastAsia="en-US"/>
              </w:rPr>
              <w:t>5</w:t>
            </w:r>
            <w:r w:rsidR="000258D8" w:rsidRPr="005E54E2">
              <w:rPr>
                <w:sz w:val="24"/>
                <w:szCs w:val="24"/>
                <w:lang w:eastAsia="en-US"/>
              </w:rPr>
              <w:t xml:space="preserve"> тыс. руб.;</w:t>
            </w:r>
          </w:p>
          <w:p w:rsidR="00697FA9" w:rsidRPr="005E54E2" w:rsidRDefault="00127712" w:rsidP="009F78DE">
            <w:pPr>
              <w:pStyle w:val="ConsPlusCell"/>
              <w:jc w:val="both"/>
              <w:rPr>
                <w:sz w:val="24"/>
                <w:szCs w:val="24"/>
                <w:lang w:eastAsia="en-US"/>
              </w:rPr>
            </w:pPr>
            <w:r>
              <w:rPr>
                <w:sz w:val="24"/>
                <w:szCs w:val="24"/>
                <w:lang w:eastAsia="en-US"/>
              </w:rPr>
              <w:t>2024</w:t>
            </w:r>
            <w:r w:rsidR="000D438B" w:rsidRPr="005E54E2">
              <w:rPr>
                <w:sz w:val="24"/>
                <w:szCs w:val="24"/>
                <w:lang w:eastAsia="en-US"/>
              </w:rPr>
              <w:t xml:space="preserve"> год   ̶   </w:t>
            </w:r>
            <w:r w:rsidR="00623032">
              <w:rPr>
                <w:sz w:val="24"/>
                <w:szCs w:val="24"/>
                <w:lang w:eastAsia="en-US"/>
              </w:rPr>
              <w:t>25,5</w:t>
            </w:r>
            <w:r w:rsidR="00697FA9" w:rsidRPr="005E54E2">
              <w:rPr>
                <w:sz w:val="24"/>
                <w:szCs w:val="24"/>
                <w:lang w:eastAsia="en-US"/>
              </w:rPr>
              <w:t xml:space="preserve"> тыс. руб.;</w:t>
            </w:r>
          </w:p>
          <w:p w:rsidR="00490BA2" w:rsidRDefault="00127712" w:rsidP="009F78DE">
            <w:pPr>
              <w:pStyle w:val="ConsPlusCell"/>
              <w:jc w:val="both"/>
              <w:rPr>
                <w:sz w:val="24"/>
                <w:szCs w:val="24"/>
                <w:lang w:eastAsia="en-US"/>
              </w:rPr>
            </w:pPr>
            <w:r>
              <w:rPr>
                <w:sz w:val="24"/>
                <w:szCs w:val="24"/>
                <w:lang w:eastAsia="en-US"/>
              </w:rPr>
              <w:t>2025</w:t>
            </w:r>
            <w:r w:rsidR="00490BA2" w:rsidRPr="005E54E2">
              <w:rPr>
                <w:sz w:val="24"/>
                <w:szCs w:val="24"/>
                <w:lang w:eastAsia="en-US"/>
              </w:rPr>
              <w:t xml:space="preserve"> </w:t>
            </w:r>
            <w:r w:rsidR="000D438B" w:rsidRPr="005E54E2">
              <w:rPr>
                <w:sz w:val="24"/>
                <w:szCs w:val="24"/>
                <w:lang w:eastAsia="en-US"/>
              </w:rPr>
              <w:t>го</w:t>
            </w:r>
            <w:r w:rsidR="00623032">
              <w:rPr>
                <w:sz w:val="24"/>
                <w:szCs w:val="24"/>
                <w:lang w:eastAsia="en-US"/>
              </w:rPr>
              <w:t>д   ̶   26,5</w:t>
            </w:r>
            <w:r w:rsidR="000D438B" w:rsidRPr="005E54E2">
              <w:rPr>
                <w:sz w:val="24"/>
                <w:szCs w:val="24"/>
                <w:lang w:eastAsia="en-US"/>
              </w:rPr>
              <w:t xml:space="preserve"> </w:t>
            </w:r>
            <w:r w:rsidR="00490BA2" w:rsidRPr="005E54E2">
              <w:rPr>
                <w:sz w:val="24"/>
                <w:szCs w:val="24"/>
                <w:lang w:eastAsia="en-US"/>
              </w:rPr>
              <w:t>тыс. руб.;</w:t>
            </w:r>
          </w:p>
          <w:p w:rsidR="00A21402" w:rsidRPr="005E54E2" w:rsidRDefault="00A21402" w:rsidP="009F78DE">
            <w:pPr>
              <w:pStyle w:val="ConsPlusCell"/>
              <w:jc w:val="both"/>
              <w:rPr>
                <w:sz w:val="24"/>
                <w:szCs w:val="24"/>
                <w:lang w:eastAsia="en-US"/>
              </w:rPr>
            </w:pPr>
          </w:p>
          <w:p w:rsidR="00D243ED" w:rsidRPr="005E54E2" w:rsidRDefault="00D243ED" w:rsidP="009F78DE">
            <w:pPr>
              <w:pStyle w:val="ConsPlusCell"/>
              <w:jc w:val="both"/>
              <w:rPr>
                <w:sz w:val="24"/>
                <w:szCs w:val="24"/>
                <w:lang w:eastAsia="en-US"/>
              </w:rPr>
            </w:pPr>
            <w:r w:rsidRPr="005E54E2">
              <w:rPr>
                <w:sz w:val="24"/>
                <w:szCs w:val="24"/>
                <w:lang w:eastAsia="en-US"/>
              </w:rPr>
              <w:t>федеральный бюджет – 0,0 тыс. руб.</w:t>
            </w:r>
          </w:p>
          <w:p w:rsidR="00D243ED" w:rsidRPr="005E54E2" w:rsidRDefault="00D243ED" w:rsidP="009F78DE">
            <w:pPr>
              <w:pStyle w:val="ConsPlusCell"/>
              <w:jc w:val="both"/>
              <w:rPr>
                <w:sz w:val="24"/>
                <w:szCs w:val="24"/>
                <w:lang w:eastAsia="en-US"/>
              </w:rPr>
            </w:pPr>
            <w:r w:rsidRPr="005E54E2">
              <w:rPr>
                <w:sz w:val="24"/>
                <w:szCs w:val="24"/>
                <w:lang w:eastAsia="en-US"/>
              </w:rPr>
              <w:t>в том числе:</w:t>
            </w:r>
          </w:p>
          <w:p w:rsidR="00D243ED" w:rsidRPr="005E54E2" w:rsidRDefault="00D243ED" w:rsidP="009F78DE">
            <w:pPr>
              <w:pStyle w:val="ConsPlusCell"/>
              <w:jc w:val="both"/>
              <w:rPr>
                <w:sz w:val="24"/>
                <w:szCs w:val="24"/>
                <w:lang w:eastAsia="en-US"/>
              </w:rPr>
            </w:pPr>
            <w:r w:rsidRPr="005E54E2">
              <w:rPr>
                <w:sz w:val="24"/>
                <w:szCs w:val="24"/>
                <w:lang w:eastAsia="en-US"/>
              </w:rPr>
              <w:t>202</w:t>
            </w:r>
            <w:r w:rsidR="00127712" w:rsidRPr="00127712">
              <w:rPr>
                <w:sz w:val="24"/>
                <w:szCs w:val="24"/>
                <w:lang w:eastAsia="en-US"/>
              </w:rPr>
              <w:t>1</w:t>
            </w:r>
            <w:r w:rsidRPr="005E54E2">
              <w:rPr>
                <w:sz w:val="24"/>
                <w:szCs w:val="24"/>
                <w:lang w:eastAsia="en-US"/>
              </w:rPr>
              <w:t xml:space="preserve"> год –  0,0  тыс. руб.;</w:t>
            </w:r>
          </w:p>
          <w:p w:rsidR="000258D8" w:rsidRPr="005E54E2" w:rsidRDefault="00127712" w:rsidP="009F78DE">
            <w:pPr>
              <w:pStyle w:val="ConsPlusCell"/>
              <w:jc w:val="both"/>
              <w:rPr>
                <w:sz w:val="24"/>
                <w:szCs w:val="24"/>
                <w:lang w:eastAsia="en-US"/>
              </w:rPr>
            </w:pPr>
            <w:r>
              <w:rPr>
                <w:sz w:val="24"/>
                <w:szCs w:val="24"/>
                <w:lang w:eastAsia="en-US"/>
              </w:rPr>
              <w:t>2022</w:t>
            </w:r>
            <w:r w:rsidR="000258D8" w:rsidRPr="005E54E2">
              <w:rPr>
                <w:sz w:val="24"/>
                <w:szCs w:val="24"/>
                <w:lang w:eastAsia="en-US"/>
              </w:rPr>
              <w:t xml:space="preserve"> год   ̶   0,0  тыс. руб.;</w:t>
            </w:r>
          </w:p>
          <w:p w:rsidR="000258D8" w:rsidRPr="005E54E2" w:rsidRDefault="00127712" w:rsidP="009F78DE">
            <w:pPr>
              <w:pStyle w:val="ConsPlusCell"/>
              <w:jc w:val="both"/>
              <w:rPr>
                <w:sz w:val="24"/>
                <w:szCs w:val="24"/>
                <w:lang w:eastAsia="en-US"/>
              </w:rPr>
            </w:pPr>
            <w:r>
              <w:rPr>
                <w:sz w:val="24"/>
                <w:szCs w:val="24"/>
                <w:lang w:eastAsia="en-US"/>
              </w:rPr>
              <w:t>2023</w:t>
            </w:r>
            <w:r w:rsidR="000258D8" w:rsidRPr="005E54E2">
              <w:rPr>
                <w:sz w:val="24"/>
                <w:szCs w:val="24"/>
                <w:lang w:eastAsia="en-US"/>
              </w:rPr>
              <w:t xml:space="preserve"> год   ̶   0,0  тыс. руб.;</w:t>
            </w:r>
          </w:p>
          <w:p w:rsidR="00697FA9" w:rsidRPr="005E54E2" w:rsidRDefault="00127712" w:rsidP="009F78DE">
            <w:pPr>
              <w:pStyle w:val="ConsPlusCell"/>
              <w:jc w:val="both"/>
              <w:rPr>
                <w:sz w:val="24"/>
                <w:szCs w:val="24"/>
                <w:lang w:eastAsia="en-US"/>
              </w:rPr>
            </w:pPr>
            <w:r>
              <w:rPr>
                <w:sz w:val="24"/>
                <w:szCs w:val="24"/>
                <w:lang w:eastAsia="en-US"/>
              </w:rPr>
              <w:lastRenderedPageBreak/>
              <w:t>2024</w:t>
            </w:r>
            <w:r w:rsidR="000D438B" w:rsidRPr="005E54E2">
              <w:rPr>
                <w:sz w:val="24"/>
                <w:szCs w:val="24"/>
                <w:lang w:eastAsia="en-US"/>
              </w:rPr>
              <w:t xml:space="preserve"> год   ̶   0,0 </w:t>
            </w:r>
            <w:r w:rsidR="00697FA9" w:rsidRPr="005E54E2">
              <w:rPr>
                <w:sz w:val="24"/>
                <w:szCs w:val="24"/>
                <w:lang w:eastAsia="en-US"/>
              </w:rPr>
              <w:t>тыс. руб.;</w:t>
            </w:r>
          </w:p>
          <w:p w:rsidR="00490BA2" w:rsidRDefault="00127712" w:rsidP="00490BA2">
            <w:pPr>
              <w:pStyle w:val="ConsPlusCell"/>
              <w:jc w:val="both"/>
              <w:rPr>
                <w:sz w:val="24"/>
                <w:szCs w:val="24"/>
                <w:lang w:eastAsia="en-US"/>
              </w:rPr>
            </w:pPr>
            <w:r>
              <w:rPr>
                <w:sz w:val="24"/>
                <w:szCs w:val="24"/>
                <w:lang w:eastAsia="en-US"/>
              </w:rPr>
              <w:t>2025</w:t>
            </w:r>
            <w:r w:rsidR="00490BA2" w:rsidRPr="005E54E2">
              <w:rPr>
                <w:sz w:val="24"/>
                <w:szCs w:val="24"/>
                <w:lang w:eastAsia="en-US"/>
              </w:rPr>
              <w:t xml:space="preserve"> </w:t>
            </w:r>
            <w:r w:rsidR="000D438B" w:rsidRPr="005E54E2">
              <w:rPr>
                <w:sz w:val="24"/>
                <w:szCs w:val="24"/>
                <w:lang w:eastAsia="en-US"/>
              </w:rPr>
              <w:t xml:space="preserve">год   ̶   0,0 </w:t>
            </w:r>
            <w:r w:rsidR="00490BA2" w:rsidRPr="005E54E2">
              <w:rPr>
                <w:sz w:val="24"/>
                <w:szCs w:val="24"/>
                <w:lang w:eastAsia="en-US"/>
              </w:rPr>
              <w:t>тыс. руб.;</w:t>
            </w:r>
          </w:p>
          <w:p w:rsidR="00A21402" w:rsidRPr="005E54E2" w:rsidRDefault="00A21402" w:rsidP="00490BA2">
            <w:pPr>
              <w:pStyle w:val="ConsPlusCell"/>
              <w:jc w:val="both"/>
              <w:rPr>
                <w:sz w:val="24"/>
                <w:szCs w:val="24"/>
                <w:lang w:eastAsia="en-US"/>
              </w:rPr>
            </w:pPr>
          </w:p>
          <w:p w:rsidR="00D243ED" w:rsidRPr="009F78DE" w:rsidRDefault="000D438B" w:rsidP="009F78DE">
            <w:pPr>
              <w:pStyle w:val="ConsPlusCell"/>
              <w:jc w:val="both"/>
              <w:rPr>
                <w:sz w:val="24"/>
                <w:szCs w:val="24"/>
                <w:lang w:eastAsia="en-US"/>
              </w:rPr>
            </w:pPr>
            <w:r w:rsidRPr="005E54E2">
              <w:rPr>
                <w:sz w:val="24"/>
                <w:szCs w:val="24"/>
                <w:lang w:eastAsia="en-US"/>
              </w:rPr>
              <w:t>внебюджетные источники – 0,</w:t>
            </w:r>
            <w:r>
              <w:rPr>
                <w:sz w:val="24"/>
                <w:szCs w:val="24"/>
                <w:lang w:eastAsia="en-US"/>
              </w:rPr>
              <w:t>0</w:t>
            </w:r>
            <w:r w:rsidR="00D243ED" w:rsidRPr="009F78DE">
              <w:rPr>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w:t>
            </w:r>
            <w:r w:rsidR="00127712" w:rsidRPr="00127712">
              <w:rPr>
                <w:szCs w:val="24"/>
                <w:lang w:eastAsia="en-US"/>
              </w:rPr>
              <w:t>1</w:t>
            </w:r>
            <w:r w:rsidRPr="009F78DE">
              <w:rPr>
                <w:szCs w:val="24"/>
                <w:lang w:eastAsia="en-US"/>
              </w:rPr>
              <w:t xml:space="preserve"> год –  </w:t>
            </w:r>
            <w:r w:rsidR="00127712" w:rsidRPr="00A21402">
              <w:rPr>
                <w:szCs w:val="24"/>
                <w:lang w:eastAsia="en-US"/>
              </w:rPr>
              <w:t xml:space="preserve"> </w:t>
            </w:r>
            <w:r w:rsidRPr="009F78DE">
              <w:rPr>
                <w:szCs w:val="24"/>
                <w:lang w:eastAsia="en-US"/>
              </w:rPr>
              <w:t>0,0  тыс. руб.</w:t>
            </w:r>
            <w:r w:rsidR="000258D8" w:rsidRPr="009F78DE">
              <w:rPr>
                <w:szCs w:val="24"/>
                <w:lang w:eastAsia="en-US"/>
              </w:rPr>
              <w:t>;</w:t>
            </w:r>
          </w:p>
          <w:p w:rsidR="000258D8" w:rsidRPr="009F78DE" w:rsidRDefault="00127712" w:rsidP="009F78DE">
            <w:pPr>
              <w:pStyle w:val="ConsPlusCell"/>
              <w:jc w:val="both"/>
              <w:rPr>
                <w:sz w:val="24"/>
                <w:szCs w:val="24"/>
                <w:lang w:eastAsia="en-US"/>
              </w:rPr>
            </w:pPr>
            <w:r>
              <w:rPr>
                <w:sz w:val="24"/>
                <w:szCs w:val="24"/>
                <w:lang w:eastAsia="en-US"/>
              </w:rPr>
              <w:t>2022</w:t>
            </w:r>
            <w:r w:rsidR="000258D8" w:rsidRPr="009F78DE">
              <w:rPr>
                <w:sz w:val="24"/>
                <w:szCs w:val="24"/>
                <w:lang w:eastAsia="en-US"/>
              </w:rPr>
              <w:t xml:space="preserve"> год   ̶   0,0  тыс. руб.;</w:t>
            </w:r>
          </w:p>
          <w:p w:rsidR="000258D8" w:rsidRPr="009F78DE" w:rsidRDefault="00127712" w:rsidP="009F78DE">
            <w:pPr>
              <w:pStyle w:val="ConsPlusCell"/>
              <w:jc w:val="both"/>
              <w:rPr>
                <w:sz w:val="24"/>
                <w:szCs w:val="24"/>
                <w:lang w:eastAsia="en-US"/>
              </w:rPr>
            </w:pPr>
            <w:r>
              <w:rPr>
                <w:sz w:val="24"/>
                <w:szCs w:val="24"/>
                <w:lang w:eastAsia="en-US"/>
              </w:rPr>
              <w:t>2023</w:t>
            </w:r>
            <w:r w:rsidR="000D438B">
              <w:rPr>
                <w:sz w:val="24"/>
                <w:szCs w:val="24"/>
                <w:lang w:eastAsia="en-US"/>
              </w:rPr>
              <w:t xml:space="preserve"> год   ̶   0,0 </w:t>
            </w:r>
            <w:r w:rsidR="00490BA2">
              <w:rPr>
                <w:sz w:val="24"/>
                <w:szCs w:val="24"/>
                <w:lang w:eastAsia="en-US"/>
              </w:rPr>
              <w:t>тыс. руб</w:t>
            </w:r>
            <w:r w:rsidR="00BF48B5">
              <w:rPr>
                <w:sz w:val="24"/>
                <w:szCs w:val="24"/>
                <w:lang w:eastAsia="en-US"/>
              </w:rPr>
              <w:t>.</w:t>
            </w:r>
            <w:r w:rsidR="00490BA2">
              <w:rPr>
                <w:sz w:val="24"/>
                <w:szCs w:val="24"/>
                <w:lang w:eastAsia="en-US"/>
              </w:rPr>
              <w:t>;</w:t>
            </w:r>
          </w:p>
          <w:p w:rsidR="000258D8" w:rsidRDefault="00127712" w:rsidP="009F78DE">
            <w:pPr>
              <w:pStyle w:val="ConsPlusCell"/>
              <w:jc w:val="both"/>
              <w:rPr>
                <w:sz w:val="24"/>
                <w:szCs w:val="24"/>
                <w:lang w:eastAsia="en-US"/>
              </w:rPr>
            </w:pPr>
            <w:r>
              <w:rPr>
                <w:sz w:val="24"/>
                <w:szCs w:val="24"/>
                <w:lang w:eastAsia="en-US"/>
              </w:rPr>
              <w:t>2024</w:t>
            </w:r>
            <w:r w:rsidR="000D438B">
              <w:rPr>
                <w:sz w:val="24"/>
                <w:szCs w:val="24"/>
                <w:lang w:eastAsia="en-US"/>
              </w:rPr>
              <w:t xml:space="preserve"> год   ̶   0,0 </w:t>
            </w:r>
            <w:r w:rsidR="00697FA9" w:rsidRPr="009F78DE">
              <w:rPr>
                <w:sz w:val="24"/>
                <w:szCs w:val="24"/>
                <w:lang w:eastAsia="en-US"/>
              </w:rPr>
              <w:t>тыс. руб.</w:t>
            </w:r>
            <w:r w:rsidR="00490BA2">
              <w:rPr>
                <w:sz w:val="24"/>
                <w:szCs w:val="24"/>
                <w:lang w:eastAsia="en-US"/>
              </w:rPr>
              <w:t>;</w:t>
            </w:r>
          </w:p>
          <w:p w:rsidR="00490BA2" w:rsidRPr="009F78DE" w:rsidRDefault="00127712" w:rsidP="00490BA2">
            <w:pPr>
              <w:pStyle w:val="ConsPlusCell"/>
              <w:jc w:val="both"/>
              <w:rPr>
                <w:sz w:val="24"/>
                <w:szCs w:val="24"/>
                <w:lang w:eastAsia="en-US"/>
              </w:rPr>
            </w:pPr>
            <w:r>
              <w:rPr>
                <w:sz w:val="24"/>
                <w:szCs w:val="24"/>
                <w:lang w:eastAsia="en-US"/>
              </w:rPr>
              <w:t>2025</w:t>
            </w:r>
            <w:r w:rsidR="00490BA2">
              <w:rPr>
                <w:sz w:val="24"/>
                <w:szCs w:val="24"/>
                <w:lang w:eastAsia="en-US"/>
              </w:rPr>
              <w:t xml:space="preserve"> </w:t>
            </w:r>
            <w:r w:rsidR="000D438B">
              <w:rPr>
                <w:sz w:val="24"/>
                <w:szCs w:val="24"/>
                <w:lang w:eastAsia="en-US"/>
              </w:rPr>
              <w:t xml:space="preserve">год   ̶   0,0 </w:t>
            </w:r>
            <w:r w:rsidR="00490BA2">
              <w:rPr>
                <w:sz w:val="24"/>
                <w:szCs w:val="24"/>
                <w:lang w:eastAsia="en-US"/>
              </w:rPr>
              <w:t>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367C87">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5372E5" w:rsidRDefault="00BD4472" w:rsidP="004B41D8">
      <w:pPr>
        <w:rPr>
          <w:rFonts w:ascii="Times New Roman" w:hAnsi="Times New Roman"/>
          <w:sz w:val="24"/>
          <w:szCs w:val="24"/>
        </w:rPr>
      </w:pPr>
      <w:r>
        <w:rPr>
          <w:rFonts w:ascii="Times New Roman" w:hAnsi="Times New Roman"/>
          <w:sz w:val="24"/>
          <w:szCs w:val="24"/>
        </w:rPr>
        <w:t>В связи с полным износом</w:t>
      </w:r>
      <w:r w:rsidR="005372E5">
        <w:rPr>
          <w:rFonts w:ascii="Times New Roman" w:hAnsi="Times New Roman"/>
          <w:sz w:val="24"/>
          <w:szCs w:val="24"/>
        </w:rPr>
        <w:t xml:space="preserve"> автоматической пожарной сигнализации и системы оповещения и управления эвакуации требуется полная замена АПС в муниципальных учреждения (школа) </w:t>
      </w:r>
      <w:proofErr w:type="spellStart"/>
      <w:r w:rsidR="005372E5">
        <w:rPr>
          <w:rFonts w:ascii="Times New Roman" w:hAnsi="Times New Roman"/>
          <w:sz w:val="24"/>
          <w:szCs w:val="24"/>
        </w:rPr>
        <w:t>п</w:t>
      </w:r>
      <w:proofErr w:type="gramStart"/>
      <w:r w:rsidR="005372E5">
        <w:rPr>
          <w:rFonts w:ascii="Times New Roman" w:hAnsi="Times New Roman"/>
          <w:sz w:val="24"/>
          <w:szCs w:val="24"/>
        </w:rPr>
        <w:t>.Х</w:t>
      </w:r>
      <w:proofErr w:type="gramEnd"/>
      <w:r w:rsidR="005372E5">
        <w:rPr>
          <w:rFonts w:ascii="Times New Roman" w:hAnsi="Times New Roman"/>
          <w:sz w:val="24"/>
          <w:szCs w:val="24"/>
        </w:rPr>
        <w:t>олодный</w:t>
      </w:r>
      <w:proofErr w:type="spellEnd"/>
      <w:r w:rsidR="005372E5">
        <w:rPr>
          <w:rFonts w:ascii="Times New Roman" w:hAnsi="Times New Roman"/>
          <w:sz w:val="24"/>
          <w:szCs w:val="24"/>
        </w:rPr>
        <w:t xml:space="preserve"> и </w:t>
      </w:r>
      <w:proofErr w:type="spellStart"/>
      <w:r w:rsidR="005372E5">
        <w:rPr>
          <w:rFonts w:ascii="Times New Roman" w:hAnsi="Times New Roman"/>
          <w:sz w:val="24"/>
          <w:szCs w:val="24"/>
        </w:rPr>
        <w:t>п.Мяун</w:t>
      </w:r>
      <w:r w:rsidR="00BB7475">
        <w:rPr>
          <w:rFonts w:ascii="Times New Roman" w:hAnsi="Times New Roman"/>
          <w:sz w:val="24"/>
          <w:szCs w:val="24"/>
        </w:rPr>
        <w:t>д</w:t>
      </w:r>
      <w:r w:rsidR="005372E5">
        <w:rPr>
          <w:rFonts w:ascii="Times New Roman" w:hAnsi="Times New Roman"/>
          <w:sz w:val="24"/>
          <w:szCs w:val="24"/>
        </w:rPr>
        <w:t>жа</w:t>
      </w:r>
      <w:proofErr w:type="spellEnd"/>
      <w:r w:rsidR="005372E5">
        <w:rPr>
          <w:rFonts w:ascii="Times New Roman" w:hAnsi="Times New Roman"/>
          <w:sz w:val="24"/>
          <w:szCs w:val="24"/>
        </w:rPr>
        <w:t>.</w:t>
      </w:r>
    </w:p>
    <w:p w:rsidR="005372E5" w:rsidRDefault="005372E5" w:rsidP="004B41D8">
      <w:pPr>
        <w:rPr>
          <w:rFonts w:ascii="Times New Roman" w:hAnsi="Times New Roman"/>
          <w:sz w:val="24"/>
          <w:szCs w:val="24"/>
        </w:rPr>
      </w:pPr>
    </w:p>
    <w:p w:rsidR="00240D19" w:rsidRDefault="00240D19" w:rsidP="004B41D8">
      <w:pPr>
        <w:rPr>
          <w:rFonts w:ascii="Times New Roman" w:hAnsi="Times New Roman"/>
          <w:sz w:val="24"/>
          <w:szCs w:val="24"/>
        </w:rPr>
      </w:pPr>
      <w:proofErr w:type="gramStart"/>
      <w:r w:rsidRPr="00A12197">
        <w:rPr>
          <w:rFonts w:ascii="Times New Roman" w:hAnsi="Times New Roman"/>
          <w:sz w:val="24"/>
          <w:szCs w:val="24"/>
        </w:rPr>
        <w:t xml:space="preserve">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A12197">
        <w:rPr>
          <w:rFonts w:ascii="Times New Roman" w:hAnsi="Times New Roman"/>
          <w:sz w:val="24"/>
          <w:szCs w:val="24"/>
        </w:rPr>
        <w:t>извещателями</w:t>
      </w:r>
      <w:proofErr w:type="spellEnd"/>
      <w:r w:rsidRPr="00A12197">
        <w:rPr>
          <w:rFonts w:ascii="Times New Roman" w:hAnsi="Times New Roman"/>
          <w:sz w:val="24"/>
          <w:szCs w:val="24"/>
        </w:rPr>
        <w:t xml:space="preserve">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«Оборудование квартир</w:t>
      </w:r>
      <w:proofErr w:type="gramEnd"/>
      <w:r w:rsidRPr="00A12197">
        <w:rPr>
          <w:rFonts w:ascii="Times New Roman" w:hAnsi="Times New Roman"/>
          <w:sz w:val="24"/>
          <w:szCs w:val="24"/>
        </w:rPr>
        <w:t xml:space="preserve"> отдельных категорий граждан автономными пожарными </w:t>
      </w:r>
      <w:proofErr w:type="spellStart"/>
      <w:r w:rsidRPr="00A12197">
        <w:rPr>
          <w:rFonts w:ascii="Times New Roman" w:hAnsi="Times New Roman"/>
          <w:sz w:val="24"/>
          <w:szCs w:val="24"/>
        </w:rPr>
        <w:lastRenderedPageBreak/>
        <w:t>извещателями</w:t>
      </w:r>
      <w:proofErr w:type="spellEnd"/>
      <w:r>
        <w:rPr>
          <w:rFonts w:ascii="Times New Roman" w:hAnsi="Times New Roman"/>
          <w:sz w:val="24"/>
          <w:szCs w:val="24"/>
        </w:rPr>
        <w:t>».</w:t>
      </w:r>
    </w:p>
    <w:p w:rsidR="00FE6E2D" w:rsidRDefault="00FE6E2D" w:rsidP="004B41D8">
      <w:pPr>
        <w:rPr>
          <w:rFonts w:ascii="Times New Roman" w:hAnsi="Times New Roman"/>
          <w:sz w:val="24"/>
          <w:szCs w:val="24"/>
        </w:rPr>
      </w:pPr>
      <w:proofErr w:type="gramStart"/>
      <w:r>
        <w:rPr>
          <w:rFonts w:ascii="Times New Roman" w:hAnsi="Times New Roman"/>
          <w:sz w:val="24"/>
          <w:szCs w:val="24"/>
        </w:rPr>
        <w:t>Выполнение мероприятий муниципальной программы «Пожарная безопасность в Сусуманском</w:t>
      </w:r>
      <w:r w:rsidR="00D741EA">
        <w:rPr>
          <w:rFonts w:ascii="Times New Roman" w:hAnsi="Times New Roman"/>
          <w:sz w:val="24"/>
          <w:szCs w:val="24"/>
        </w:rPr>
        <w:t xml:space="preserve"> </w:t>
      </w:r>
      <w:r>
        <w:rPr>
          <w:rFonts w:ascii="Times New Roman" w:hAnsi="Times New Roman"/>
          <w:sz w:val="24"/>
          <w:szCs w:val="24"/>
        </w:rPr>
        <w:t>городском округе на 20</w:t>
      </w:r>
      <w:r w:rsidR="00B41F12">
        <w:rPr>
          <w:rFonts w:ascii="Times New Roman" w:hAnsi="Times New Roman"/>
          <w:sz w:val="24"/>
          <w:szCs w:val="24"/>
        </w:rPr>
        <w:t>20</w:t>
      </w:r>
      <w:r>
        <w:rPr>
          <w:rFonts w:ascii="Times New Roman" w:hAnsi="Times New Roman"/>
          <w:sz w:val="24"/>
          <w:szCs w:val="24"/>
        </w:rPr>
        <w:t xml:space="preserve"> - </w:t>
      </w:r>
      <w:r w:rsidR="00D741EA">
        <w:rPr>
          <w:rFonts w:ascii="Times New Roman" w:hAnsi="Times New Roman"/>
          <w:sz w:val="24"/>
          <w:szCs w:val="24"/>
        </w:rPr>
        <w:t>2024</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2F4D02" w:rsidRDefault="002F4D02" w:rsidP="00116B30">
      <w:pPr>
        <w:ind w:firstLine="708"/>
        <w:rPr>
          <w:rFonts w:ascii="Times New Roman" w:hAnsi="Times New Roman"/>
          <w:b/>
          <w:sz w:val="24"/>
          <w:szCs w:val="24"/>
        </w:rPr>
      </w:pPr>
    </w:p>
    <w:p w:rsidR="00697FA9" w:rsidRDefault="0096173C" w:rsidP="00367C87">
      <w:pPr>
        <w:ind w:firstLine="708"/>
        <w:jc w:val="center"/>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w:t>
      </w:r>
      <w:r w:rsidR="0009055A">
        <w:rPr>
          <w:rFonts w:ascii="Times New Roman" w:hAnsi="Times New Roman"/>
          <w:b/>
          <w:sz w:val="24"/>
          <w:szCs w:val="24"/>
        </w:rPr>
        <w:t>1</w:t>
      </w:r>
      <w:r w:rsidR="00A12A55" w:rsidRPr="00A12A55">
        <w:rPr>
          <w:rFonts w:ascii="Times New Roman" w:hAnsi="Times New Roman"/>
          <w:b/>
          <w:sz w:val="24"/>
          <w:szCs w:val="24"/>
        </w:rPr>
        <w:t>-</w:t>
      </w:r>
      <w:r w:rsidR="00367C87">
        <w:rPr>
          <w:rFonts w:ascii="Times New Roman" w:hAnsi="Times New Roman"/>
          <w:b/>
          <w:sz w:val="24"/>
          <w:szCs w:val="24"/>
        </w:rPr>
        <w:t>202</w:t>
      </w:r>
      <w:r w:rsidR="0009055A">
        <w:rPr>
          <w:rFonts w:ascii="Times New Roman" w:hAnsi="Times New Roman"/>
          <w:b/>
          <w:sz w:val="24"/>
          <w:szCs w:val="24"/>
        </w:rPr>
        <w:t>5</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456" w:type="dxa"/>
        <w:tblLayout w:type="fixed"/>
        <w:tblLook w:val="04A0" w:firstRow="1" w:lastRow="0" w:firstColumn="1" w:lastColumn="0" w:noHBand="0" w:noVBand="1"/>
      </w:tblPr>
      <w:tblGrid>
        <w:gridCol w:w="955"/>
        <w:gridCol w:w="1563"/>
        <w:gridCol w:w="1134"/>
        <w:gridCol w:w="992"/>
        <w:gridCol w:w="851"/>
        <w:gridCol w:w="992"/>
        <w:gridCol w:w="992"/>
        <w:gridCol w:w="993"/>
        <w:gridCol w:w="1984"/>
      </w:tblGrid>
      <w:tr w:rsidR="00966F59" w:rsidTr="00864F38">
        <w:tc>
          <w:tcPr>
            <w:tcW w:w="955"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1563"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1134" w:type="dxa"/>
            <w:vMerge w:val="restart"/>
            <w:vAlign w:val="center"/>
          </w:tcPr>
          <w:p w:rsidR="00966F59" w:rsidRPr="00F51F80" w:rsidRDefault="00966F59"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4820" w:type="dxa"/>
            <w:gridSpan w:val="5"/>
          </w:tcPr>
          <w:p w:rsidR="00966F59" w:rsidRPr="00F51F80" w:rsidRDefault="00966F59"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1984" w:type="dxa"/>
            <w:vMerge w:val="restart"/>
          </w:tcPr>
          <w:p w:rsidR="00966F59" w:rsidRPr="00F51F80" w:rsidRDefault="00966F59"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E027C0" w:rsidTr="00864F38">
        <w:tc>
          <w:tcPr>
            <w:tcW w:w="955"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563"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1134" w:type="dxa"/>
            <w:vMerge/>
            <w:vAlign w:val="center"/>
          </w:tcPr>
          <w:p w:rsidR="00E027C0" w:rsidRPr="00F51F80" w:rsidRDefault="00E027C0" w:rsidP="00E027C0">
            <w:pPr>
              <w:widowControl/>
              <w:autoSpaceDE/>
              <w:autoSpaceDN/>
              <w:adjustRightInd/>
              <w:ind w:firstLine="0"/>
              <w:jc w:val="left"/>
              <w:rPr>
                <w:rFonts w:ascii="Times New Roman" w:hAnsi="Times New Roman"/>
                <w:sz w:val="24"/>
                <w:szCs w:val="24"/>
              </w:rPr>
            </w:pPr>
          </w:p>
        </w:tc>
        <w:tc>
          <w:tcPr>
            <w:tcW w:w="992" w:type="dxa"/>
            <w:vAlign w:val="center"/>
          </w:tcPr>
          <w:p w:rsidR="00E027C0"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E027C0" w:rsidRPr="001D3AFD" w:rsidRDefault="00E027C0" w:rsidP="00E027C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3" w:type="dxa"/>
            <w:tcBorders>
              <w:left w:val="single" w:sz="4" w:space="0" w:color="auto"/>
            </w:tcBorders>
            <w:vAlign w:val="center"/>
          </w:tcPr>
          <w:p w:rsidR="00E027C0"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2024</w:t>
            </w:r>
          </w:p>
          <w:p w:rsidR="00E027C0" w:rsidRPr="001D3AFD" w:rsidRDefault="00E027C0" w:rsidP="00E027C0">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1984" w:type="dxa"/>
            <w:vMerge/>
          </w:tcPr>
          <w:p w:rsidR="00E027C0" w:rsidRPr="00F51F80" w:rsidRDefault="00E027C0" w:rsidP="00E027C0">
            <w:pPr>
              <w:pStyle w:val="ad"/>
              <w:ind w:firstLine="0"/>
              <w:rPr>
                <w:rFonts w:ascii="Times New Roman" w:eastAsiaTheme="minorEastAsia" w:hAnsi="Times New Roman"/>
                <w:sz w:val="24"/>
                <w:u w:val="single"/>
              </w:rPr>
            </w:pPr>
          </w:p>
        </w:tc>
      </w:tr>
      <w:tr w:rsidR="00E027C0" w:rsidTr="00E027C0">
        <w:trPr>
          <w:trHeight w:val="257"/>
        </w:trPr>
        <w:tc>
          <w:tcPr>
            <w:tcW w:w="955"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bookmarkStart w:id="1" w:name="RANGE!A6"/>
            <w:r w:rsidRPr="00F51F80">
              <w:rPr>
                <w:rFonts w:ascii="Times New Roman" w:hAnsi="Times New Roman"/>
                <w:sz w:val="24"/>
                <w:szCs w:val="24"/>
              </w:rPr>
              <w:t>1</w:t>
            </w:r>
            <w:bookmarkEnd w:id="1"/>
          </w:p>
        </w:tc>
        <w:tc>
          <w:tcPr>
            <w:tcW w:w="1563"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1134" w:type="dxa"/>
            <w:vAlign w:val="center"/>
          </w:tcPr>
          <w:p w:rsidR="00E027C0" w:rsidRPr="00F51F80" w:rsidRDefault="00E027C0"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992"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E027C0" w:rsidRPr="001D3AFD" w:rsidRDefault="00E027C0"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E027C0" w:rsidRPr="001D3AFD"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993" w:type="dxa"/>
          </w:tcPr>
          <w:p w:rsidR="00E027C0" w:rsidRPr="00E027C0" w:rsidRDefault="00E027C0"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c>
          <w:tcPr>
            <w:tcW w:w="1984" w:type="dxa"/>
            <w:vAlign w:val="center"/>
          </w:tcPr>
          <w:p w:rsidR="00E027C0" w:rsidRPr="00F51F80" w:rsidRDefault="00E027C0" w:rsidP="006155F0">
            <w:pPr>
              <w:pStyle w:val="ad"/>
              <w:ind w:firstLine="0"/>
              <w:jc w:val="center"/>
              <w:rPr>
                <w:rFonts w:ascii="Times New Roman" w:eastAsiaTheme="minorEastAsia" w:hAnsi="Times New Roman"/>
                <w:sz w:val="24"/>
              </w:rPr>
            </w:pPr>
          </w:p>
        </w:tc>
      </w:tr>
      <w:tr w:rsidR="00E027C0" w:rsidTr="00864F38">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501" w:type="dxa"/>
            <w:gridSpan w:val="8"/>
          </w:tcPr>
          <w:p w:rsidR="00E027C0" w:rsidRPr="00EE2A3C" w:rsidRDefault="00E027C0" w:rsidP="00255AAD">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sidR="00255AAD">
              <w:rPr>
                <w:rFonts w:ascii="Times New Roman" w:eastAsiaTheme="minorEastAsia" w:hAnsi="Times New Roman"/>
                <w:sz w:val="24"/>
              </w:rPr>
              <w:t xml:space="preserve"> 1.</w:t>
            </w:r>
            <w:r w:rsidRPr="00EE2A3C">
              <w:rPr>
                <w:rFonts w:ascii="Times New Roman" w:eastAsiaTheme="minorEastAsia" w:hAnsi="Times New Roman"/>
                <w:sz w:val="24"/>
              </w:rPr>
              <w:t xml:space="preserve">  Обеспечение пожарной безопа</w:t>
            </w:r>
            <w:r w:rsidR="00255AAD">
              <w:rPr>
                <w:rFonts w:ascii="Times New Roman" w:eastAsiaTheme="minorEastAsia" w:hAnsi="Times New Roman"/>
                <w:sz w:val="24"/>
              </w:rPr>
              <w:t>сности муниципальных учреждений</w:t>
            </w:r>
          </w:p>
        </w:tc>
      </w:tr>
      <w:tr w:rsidR="00E027C0" w:rsidTr="00864F38">
        <w:tc>
          <w:tcPr>
            <w:tcW w:w="955" w:type="dxa"/>
          </w:tcPr>
          <w:p w:rsidR="00E027C0" w:rsidRPr="00C8174C" w:rsidRDefault="00E027C0"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501" w:type="dxa"/>
            <w:gridSpan w:val="8"/>
          </w:tcPr>
          <w:p w:rsidR="00E027C0" w:rsidRPr="00EE2A3C" w:rsidRDefault="00E027C0" w:rsidP="00255AAD">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sidR="00255AAD">
              <w:rPr>
                <w:rFonts w:ascii="Times New Roman" w:hAnsi="Times New Roman"/>
                <w:sz w:val="24"/>
                <w:szCs w:val="24"/>
              </w:rPr>
              <w:t xml:space="preserve"> 1.</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w:t>
            </w:r>
            <w:r w:rsidR="00255AAD">
              <w:rPr>
                <w:rFonts w:ascii="Times New Roman" w:hAnsi="Times New Roman"/>
                <w:sz w:val="24"/>
                <w:szCs w:val="24"/>
              </w:rPr>
              <w:t>ие уровня пожарной безопасности</w:t>
            </w:r>
          </w:p>
        </w:tc>
      </w:tr>
      <w:tr w:rsidR="00E027C0" w:rsidTr="00E027C0">
        <w:tc>
          <w:tcPr>
            <w:tcW w:w="955" w:type="dxa"/>
          </w:tcPr>
          <w:p w:rsidR="00E027C0" w:rsidRPr="00C8174C" w:rsidRDefault="00E027C0"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1134" w:type="dxa"/>
            <w:vAlign w:val="center"/>
          </w:tcPr>
          <w:p w:rsidR="00E027C0"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Pr="005B08DE" w:rsidRDefault="00E027C0"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E027C0" w:rsidRPr="00C8174C" w:rsidRDefault="00E027C0"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Borders>
              <w:top w:val="single" w:sz="4" w:space="0" w:color="auto"/>
            </w:tcBorders>
          </w:tcPr>
          <w:p w:rsidR="00E027C0" w:rsidRDefault="00E027C0"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Default="00367C87" w:rsidP="009E695A">
            <w:pPr>
              <w:pStyle w:val="ad"/>
              <w:ind w:firstLine="0"/>
              <w:jc w:val="left"/>
              <w:rPr>
                <w:rFonts w:ascii="Times New Roman" w:eastAsiaTheme="minorEastAsia" w:hAnsi="Times New Roman"/>
              </w:rPr>
            </w:pPr>
          </w:p>
          <w:p w:rsidR="00367C87" w:rsidRPr="00367C87" w:rsidRDefault="00367C87" w:rsidP="00367C87">
            <w:pPr>
              <w:pStyle w:val="ad"/>
              <w:ind w:firstLine="0"/>
              <w:jc w:val="center"/>
              <w:rPr>
                <w:rFonts w:ascii="Times New Roman" w:eastAsiaTheme="minorEastAsia" w:hAnsi="Times New Roman"/>
                <w:sz w:val="24"/>
                <w:szCs w:val="24"/>
              </w:rPr>
            </w:pPr>
            <w:r w:rsidRPr="00367C87">
              <w:rPr>
                <w:rFonts w:ascii="Times New Roman" w:eastAsiaTheme="minorEastAsia" w:hAnsi="Times New Roman"/>
                <w:sz w:val="24"/>
                <w:szCs w:val="24"/>
              </w:rPr>
              <w:t>13</w:t>
            </w:r>
          </w:p>
        </w:tc>
        <w:tc>
          <w:tcPr>
            <w:tcW w:w="1984" w:type="dxa"/>
            <w:vMerge w:val="restart"/>
            <w:tcBorders>
              <w:top w:val="single" w:sz="4" w:space="0" w:color="auto"/>
            </w:tcBorders>
          </w:tcPr>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 xml:space="preserve">Федеральный закон от 21.12.1994 № 69-ФЗ (ред. от 22.12.2020) </w:t>
            </w:r>
            <w:r w:rsidR="00A21402">
              <w:rPr>
                <w:rFonts w:ascii="Times New Roman" w:eastAsiaTheme="minorEastAsia" w:hAnsi="Times New Roman"/>
                <w:sz w:val="24"/>
                <w:szCs w:val="24"/>
              </w:rPr>
              <w:t>«</w:t>
            </w:r>
            <w:r w:rsidRPr="00367C87">
              <w:rPr>
                <w:rFonts w:ascii="Times New Roman" w:eastAsiaTheme="minorEastAsia" w:hAnsi="Times New Roman"/>
                <w:sz w:val="24"/>
                <w:szCs w:val="24"/>
              </w:rPr>
              <w:t>О пожарной безопасности</w:t>
            </w:r>
            <w:r w:rsidR="00A21402">
              <w:rPr>
                <w:rFonts w:ascii="Times New Roman" w:eastAsiaTheme="minorEastAsia" w:hAnsi="Times New Roman"/>
                <w:sz w:val="24"/>
                <w:szCs w:val="24"/>
              </w:rPr>
              <w:t>»</w:t>
            </w:r>
            <w:r w:rsidRPr="00367C87">
              <w:rPr>
                <w:rFonts w:ascii="Times New Roman" w:eastAsiaTheme="minorEastAsia" w:hAnsi="Times New Roman"/>
                <w:sz w:val="24"/>
                <w:szCs w:val="24"/>
              </w:rPr>
              <w:t>,</w:t>
            </w:r>
          </w:p>
          <w:p w:rsidR="00E027C0" w:rsidRPr="00367C87" w:rsidRDefault="00E027C0" w:rsidP="009E695A">
            <w:pPr>
              <w:pStyle w:val="ad"/>
              <w:ind w:firstLine="0"/>
              <w:jc w:val="left"/>
              <w:rPr>
                <w:rFonts w:ascii="Times New Roman" w:eastAsiaTheme="minorEastAsia" w:hAnsi="Times New Roman"/>
                <w:sz w:val="24"/>
                <w:szCs w:val="24"/>
              </w:rPr>
            </w:pPr>
            <w:r w:rsidRPr="00367C87">
              <w:rPr>
                <w:rFonts w:ascii="Times New Roman" w:eastAsiaTheme="minorEastAsia" w:hAnsi="Times New Roman"/>
                <w:sz w:val="24"/>
                <w:szCs w:val="24"/>
              </w:rPr>
              <w:t>Федеральный закон от 22.07.2008 № 123-ФЗ (ред. от 30.04.2021г.)</w:t>
            </w:r>
            <w:r w:rsidR="00A21402">
              <w:rPr>
                <w:rFonts w:ascii="Times New Roman" w:eastAsiaTheme="minorEastAsia" w:hAnsi="Times New Roman"/>
                <w:sz w:val="24"/>
                <w:szCs w:val="24"/>
              </w:rPr>
              <w:t xml:space="preserve"> «</w:t>
            </w:r>
            <w:r w:rsidRPr="00367C87">
              <w:rPr>
                <w:rFonts w:ascii="Times New Roman" w:eastAsiaTheme="minorEastAsia" w:hAnsi="Times New Roman"/>
                <w:sz w:val="24"/>
                <w:szCs w:val="24"/>
              </w:rPr>
              <w:t>Технический регламент о тр</w:t>
            </w:r>
            <w:r w:rsidR="00A21402">
              <w:rPr>
                <w:rFonts w:ascii="Times New Roman" w:eastAsiaTheme="minorEastAsia" w:hAnsi="Times New Roman"/>
                <w:sz w:val="24"/>
                <w:szCs w:val="24"/>
              </w:rPr>
              <w:t>ебованиях пожарной безопасности»</w:t>
            </w:r>
          </w:p>
          <w:p w:rsidR="00E027C0" w:rsidRPr="00C8174C" w:rsidRDefault="00E027C0" w:rsidP="00FB3715">
            <w:pPr>
              <w:pStyle w:val="ad"/>
              <w:ind w:firstLine="0"/>
              <w:jc w:val="left"/>
              <w:rPr>
                <w:rFonts w:ascii="Times New Roman" w:eastAsiaTheme="minorEastAsia" w:hAnsi="Times New Roman"/>
                <w:sz w:val="24"/>
              </w:rPr>
            </w:pPr>
            <w:r w:rsidRPr="00367C87">
              <w:rPr>
                <w:rFonts w:ascii="Times New Roman" w:eastAsiaTheme="minorEastAsia" w:hAnsi="Times New Roman"/>
                <w:sz w:val="24"/>
                <w:szCs w:val="24"/>
              </w:rPr>
              <w:t>Правила противопожарного режима в Российской Федерации, утвержденные Постановлением Правительства РФ от 16.09.2020 г. № 1479</w:t>
            </w:r>
          </w:p>
        </w:tc>
      </w:tr>
      <w:tr w:rsidR="00E027C0" w:rsidTr="00E027C0">
        <w:trPr>
          <w:trHeight w:val="2778"/>
        </w:trPr>
        <w:tc>
          <w:tcPr>
            <w:tcW w:w="955" w:type="dxa"/>
          </w:tcPr>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1563" w:type="dxa"/>
          </w:tcPr>
          <w:p w:rsidR="00E027C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1134"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E027C0" w:rsidP="00C36DD0">
            <w:pPr>
              <w:widowControl/>
              <w:autoSpaceDE/>
              <w:adjustRightInd/>
              <w:spacing w:line="276" w:lineRule="auto"/>
              <w:ind w:firstLine="0"/>
              <w:jc w:val="center"/>
              <w:rPr>
                <w:rFonts w:ascii="Times New Roman" w:hAnsi="Times New Roman"/>
                <w:sz w:val="24"/>
                <w:szCs w:val="24"/>
              </w:rPr>
            </w:pPr>
          </w:p>
          <w:p w:rsidR="00E027C0" w:rsidRPr="005B08DE" w:rsidRDefault="00E027C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E027C0" w:rsidRDefault="00E027C0" w:rsidP="00C36DD0">
            <w:pPr>
              <w:pStyle w:val="ad"/>
              <w:ind w:firstLine="0"/>
              <w:jc w:val="center"/>
              <w:rPr>
                <w:rFonts w:ascii="Times New Roman" w:eastAsiaTheme="minorEastAsia" w:hAnsi="Times New Roman"/>
                <w:sz w:val="24"/>
              </w:rPr>
            </w:pPr>
          </w:p>
          <w:p w:rsidR="00E027C0" w:rsidRPr="00C8174C" w:rsidRDefault="00E027C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3" w:type="dxa"/>
          </w:tcPr>
          <w:p w:rsidR="00E027C0" w:rsidRDefault="00E027C0"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Default="00367C87" w:rsidP="00C36DD0">
            <w:pPr>
              <w:pStyle w:val="ad"/>
              <w:ind w:firstLine="0"/>
              <w:rPr>
                <w:rFonts w:ascii="Times New Roman" w:eastAsiaTheme="minorEastAsia" w:hAnsi="Times New Roman"/>
                <w:color w:val="0000FF"/>
                <w:sz w:val="24"/>
                <w:u w:val="single"/>
              </w:rPr>
            </w:pPr>
          </w:p>
          <w:p w:rsidR="00367C87" w:rsidRPr="00367C87" w:rsidRDefault="00367C87" w:rsidP="00367C87">
            <w:pPr>
              <w:pStyle w:val="ad"/>
              <w:ind w:firstLine="0"/>
              <w:jc w:val="center"/>
              <w:rPr>
                <w:rFonts w:ascii="Times New Roman" w:eastAsiaTheme="minorEastAsia" w:hAnsi="Times New Roman"/>
                <w:color w:val="000000" w:themeColor="text1"/>
                <w:sz w:val="24"/>
              </w:rPr>
            </w:pPr>
            <w:r w:rsidRPr="00367C87">
              <w:rPr>
                <w:rFonts w:ascii="Times New Roman" w:eastAsiaTheme="minorEastAsia" w:hAnsi="Times New Roman"/>
                <w:color w:val="000000" w:themeColor="text1"/>
                <w:sz w:val="24"/>
              </w:rPr>
              <w:t>13</w:t>
            </w:r>
          </w:p>
        </w:tc>
        <w:tc>
          <w:tcPr>
            <w:tcW w:w="1984" w:type="dxa"/>
            <w:vMerge/>
          </w:tcPr>
          <w:p w:rsidR="00E027C0" w:rsidRDefault="00E027C0" w:rsidP="00C36DD0">
            <w:pPr>
              <w:pStyle w:val="ad"/>
              <w:ind w:firstLine="0"/>
              <w:rPr>
                <w:rFonts w:ascii="Times New Roman" w:eastAsiaTheme="minorEastAsia" w:hAnsi="Times New Roman"/>
                <w:color w:val="0000FF"/>
                <w:sz w:val="24"/>
                <w:u w:val="single"/>
              </w:rPr>
            </w:pPr>
          </w:p>
        </w:tc>
      </w:tr>
      <w:tr w:rsidR="000C6938" w:rsidTr="00864F38">
        <w:trPr>
          <w:trHeight w:val="438"/>
        </w:trPr>
        <w:tc>
          <w:tcPr>
            <w:tcW w:w="955" w:type="dxa"/>
          </w:tcPr>
          <w:p w:rsidR="000C6938" w:rsidRDefault="000C6938" w:rsidP="00C36DD0">
            <w:pPr>
              <w:pStyle w:val="ad"/>
              <w:ind w:firstLine="0"/>
              <w:jc w:val="center"/>
              <w:rPr>
                <w:rFonts w:ascii="Times New Roman" w:eastAsiaTheme="minorEastAsia" w:hAnsi="Times New Roman"/>
                <w:sz w:val="24"/>
              </w:rPr>
            </w:pPr>
            <w:r>
              <w:rPr>
                <w:rFonts w:ascii="Times New Roman" w:eastAsiaTheme="minorEastAsia" w:hAnsi="Times New Roman"/>
                <w:sz w:val="24"/>
              </w:rPr>
              <w:lastRenderedPageBreak/>
              <w:t>5</w:t>
            </w:r>
          </w:p>
        </w:tc>
        <w:tc>
          <w:tcPr>
            <w:tcW w:w="9501" w:type="dxa"/>
            <w:gridSpan w:val="8"/>
          </w:tcPr>
          <w:p w:rsidR="000C6938" w:rsidRPr="002C481D" w:rsidRDefault="00255AA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2.</w:t>
            </w:r>
            <w:r w:rsidR="000C6938">
              <w:rPr>
                <w:rFonts w:ascii="Times New Roman" w:hAnsi="Times New Roman"/>
                <w:sz w:val="24"/>
                <w:szCs w:val="24"/>
              </w:rPr>
              <w:t xml:space="preserve"> О</w:t>
            </w:r>
            <w:r w:rsidR="000C6938" w:rsidRPr="002C481D">
              <w:rPr>
                <w:rFonts w:ascii="Times New Roman" w:hAnsi="Times New Roman"/>
                <w:sz w:val="24"/>
                <w:szCs w:val="24"/>
              </w:rPr>
              <w:t>беспечение пожарной безопасности квартир отдельных категорий граждан</w:t>
            </w:r>
          </w:p>
        </w:tc>
      </w:tr>
      <w:tr w:rsidR="00CE3E33" w:rsidTr="00864F38">
        <w:trPr>
          <w:trHeight w:val="848"/>
        </w:trPr>
        <w:tc>
          <w:tcPr>
            <w:tcW w:w="955" w:type="dxa"/>
          </w:tcPr>
          <w:p w:rsidR="00CE3E33" w:rsidRDefault="00CE3E33"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501" w:type="dxa"/>
            <w:gridSpan w:val="8"/>
          </w:tcPr>
          <w:p w:rsidR="00CE3E33" w:rsidRPr="000C53DD" w:rsidRDefault="00CE3E33" w:rsidP="00255AA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w:t>
            </w:r>
            <w:r w:rsidR="00255AAD">
              <w:rPr>
                <w:rFonts w:ascii="Times New Roman" w:hAnsi="Times New Roman"/>
                <w:sz w:val="24"/>
                <w:szCs w:val="24"/>
              </w:rPr>
              <w:t xml:space="preserve"> 2.</w:t>
            </w:r>
            <w:r>
              <w:rPr>
                <w:rFonts w:ascii="Times New Roman" w:hAnsi="Times New Roman"/>
                <w:sz w:val="24"/>
                <w:szCs w:val="24"/>
              </w:rPr>
              <w:t xml:space="preserve"> П</w:t>
            </w:r>
            <w:r w:rsidRPr="000C53DD">
              <w:rPr>
                <w:rFonts w:ascii="Times New Roman" w:hAnsi="Times New Roman"/>
                <w:sz w:val="24"/>
                <w:szCs w:val="24"/>
              </w:rPr>
              <w:t xml:space="preserve">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0C53DD">
              <w:rPr>
                <w:rFonts w:ascii="Times New Roman" w:hAnsi="Times New Roman"/>
                <w:sz w:val="24"/>
                <w:szCs w:val="24"/>
              </w:rPr>
              <w:t>извещателями</w:t>
            </w:r>
            <w:proofErr w:type="spellEnd"/>
            <w:r w:rsidRPr="000C53DD">
              <w:rPr>
                <w:rFonts w:ascii="Times New Roman" w:hAnsi="Times New Roman"/>
                <w:sz w:val="24"/>
                <w:szCs w:val="24"/>
              </w:rPr>
              <w:t xml:space="preserve"> раннего обнаружения пожара</w:t>
            </w:r>
            <w:r>
              <w:rPr>
                <w:rFonts w:ascii="Times New Roman" w:hAnsi="Times New Roman"/>
                <w:sz w:val="24"/>
                <w:szCs w:val="24"/>
              </w:rPr>
              <w:t>.</w:t>
            </w:r>
          </w:p>
        </w:tc>
      </w:tr>
      <w:tr w:rsidR="00E027C0" w:rsidTr="00E027C0">
        <w:trPr>
          <w:trHeight w:val="565"/>
        </w:trPr>
        <w:tc>
          <w:tcPr>
            <w:tcW w:w="955" w:type="dxa"/>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1563" w:type="dxa"/>
          </w:tcPr>
          <w:p w:rsidR="00E027C0" w:rsidRPr="00116B30" w:rsidRDefault="00E027C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 xml:space="preserve">оличество квартир оборудованных автономными пожарными </w:t>
            </w:r>
            <w:proofErr w:type="spellStart"/>
            <w:r w:rsidRPr="00116B30">
              <w:rPr>
                <w:rFonts w:ascii="Times New Roman" w:hAnsi="Times New Roman"/>
                <w:sz w:val="24"/>
                <w:szCs w:val="24"/>
              </w:rPr>
              <w:t>извещателями</w:t>
            </w:r>
            <w:proofErr w:type="spellEnd"/>
          </w:p>
        </w:tc>
        <w:tc>
          <w:tcPr>
            <w:tcW w:w="1134" w:type="dxa"/>
            <w:vAlign w:val="center"/>
          </w:tcPr>
          <w:p w:rsidR="00E027C0" w:rsidRDefault="00E027C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992" w:type="dxa"/>
            <w:vAlign w:val="center"/>
          </w:tcPr>
          <w:p w:rsidR="00E027C0" w:rsidRDefault="00A21402"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36</w:t>
            </w:r>
          </w:p>
        </w:tc>
        <w:tc>
          <w:tcPr>
            <w:tcW w:w="851" w:type="dxa"/>
            <w:vAlign w:val="center"/>
          </w:tcPr>
          <w:p w:rsidR="00E027C0" w:rsidRDefault="00A21402"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righ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E027C0" w:rsidRDefault="00E027C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3" w:type="dxa"/>
          </w:tcPr>
          <w:p w:rsidR="00E027C0" w:rsidRDefault="00E027C0"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6155F0">
            <w:pPr>
              <w:pStyle w:val="ad"/>
              <w:ind w:firstLine="0"/>
              <w:jc w:val="left"/>
              <w:rPr>
                <w:rFonts w:ascii="Times New Roman" w:hAnsi="Times New Roman"/>
              </w:rPr>
            </w:pPr>
          </w:p>
          <w:p w:rsidR="00367C87" w:rsidRDefault="00367C87" w:rsidP="00367C87">
            <w:pPr>
              <w:pStyle w:val="ad"/>
              <w:ind w:firstLine="0"/>
              <w:jc w:val="center"/>
              <w:rPr>
                <w:rFonts w:ascii="Times New Roman" w:hAnsi="Times New Roman"/>
              </w:rPr>
            </w:pPr>
          </w:p>
          <w:p w:rsidR="00D741EA" w:rsidRDefault="00D741EA" w:rsidP="00367C87">
            <w:pPr>
              <w:pStyle w:val="ad"/>
              <w:ind w:firstLine="0"/>
              <w:jc w:val="center"/>
              <w:rPr>
                <w:rFonts w:ascii="Times New Roman" w:hAnsi="Times New Roman"/>
                <w:sz w:val="24"/>
                <w:szCs w:val="24"/>
              </w:rPr>
            </w:pPr>
          </w:p>
          <w:p w:rsidR="00D741EA" w:rsidRDefault="00D741EA" w:rsidP="00367C87">
            <w:pPr>
              <w:pStyle w:val="ad"/>
              <w:ind w:firstLine="0"/>
              <w:jc w:val="center"/>
              <w:rPr>
                <w:rFonts w:ascii="Times New Roman" w:hAnsi="Times New Roman"/>
                <w:sz w:val="24"/>
                <w:szCs w:val="24"/>
              </w:rPr>
            </w:pPr>
          </w:p>
          <w:p w:rsidR="00367C87" w:rsidRPr="00367C87" w:rsidRDefault="00367C87" w:rsidP="00D741EA">
            <w:pPr>
              <w:pStyle w:val="ad"/>
              <w:ind w:firstLine="0"/>
              <w:jc w:val="center"/>
              <w:rPr>
                <w:rFonts w:ascii="Times New Roman" w:hAnsi="Times New Roman"/>
                <w:sz w:val="24"/>
                <w:szCs w:val="24"/>
              </w:rPr>
            </w:pPr>
            <w:r w:rsidRPr="00367C87">
              <w:rPr>
                <w:rFonts w:ascii="Times New Roman" w:hAnsi="Times New Roman"/>
                <w:sz w:val="24"/>
                <w:szCs w:val="24"/>
              </w:rPr>
              <w:t>0</w:t>
            </w:r>
          </w:p>
        </w:tc>
        <w:tc>
          <w:tcPr>
            <w:tcW w:w="1984" w:type="dxa"/>
          </w:tcPr>
          <w:p w:rsidR="00E027C0" w:rsidRPr="006155F0" w:rsidRDefault="00FF276E" w:rsidP="00A21402">
            <w:pPr>
              <w:pStyle w:val="ad"/>
              <w:ind w:firstLine="0"/>
              <w:jc w:val="left"/>
              <w:rPr>
                <w:rFonts w:ascii="Times New Roman" w:eastAsiaTheme="minorEastAsia" w:hAnsi="Times New Roman"/>
                <w:color w:val="0000FF"/>
                <w:u w:val="single"/>
              </w:rPr>
            </w:pPr>
            <w:hyperlink r:id="rId10"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E027C0" w:rsidRPr="006155F0">
                <w:rPr>
                  <w:rFonts w:ascii="Times New Roman" w:hAnsi="Times New Roman"/>
                </w:rPr>
                <w:t>Постановление</w:t>
              </w:r>
            </w:hyperlink>
            <w:r w:rsidR="00E027C0" w:rsidRPr="006155F0">
              <w:rPr>
                <w:rFonts w:ascii="Times New Roman" w:hAnsi="Times New Roman"/>
              </w:rPr>
              <w:t xml:space="preserve"> </w:t>
            </w:r>
            <w:r w:rsidR="00E027C0" w:rsidRPr="00D741EA">
              <w:rPr>
                <w:rFonts w:ascii="Times New Roman" w:hAnsi="Times New Roman"/>
                <w:sz w:val="24"/>
                <w:szCs w:val="24"/>
              </w:rPr>
              <w:t>администрации Магаданской области от 5 декабря 2013 г. N 1211-па (ред. от 23.03.2021г.)</w:t>
            </w:r>
            <w:r w:rsidR="00A21402">
              <w:rPr>
                <w:rFonts w:ascii="Times New Roman" w:hAnsi="Times New Roman"/>
                <w:sz w:val="24"/>
                <w:szCs w:val="24"/>
              </w:rPr>
              <w:t xml:space="preserve"> «О </w:t>
            </w:r>
            <w:r w:rsidR="00E027C0" w:rsidRPr="00D741EA">
              <w:rPr>
                <w:rFonts w:ascii="Times New Roman" w:hAnsi="Times New Roman"/>
                <w:sz w:val="24"/>
                <w:szCs w:val="24"/>
              </w:rPr>
              <w:t xml:space="preserve">государственной программе Магаданской области </w:t>
            </w:r>
            <w:r w:rsidR="00A21402">
              <w:rPr>
                <w:rFonts w:ascii="Times New Roman" w:hAnsi="Times New Roman"/>
                <w:sz w:val="24"/>
                <w:szCs w:val="24"/>
              </w:rPr>
              <w:t>«</w:t>
            </w:r>
            <w:r w:rsidR="00E027C0" w:rsidRPr="00D741EA">
              <w:rPr>
                <w:rFonts w:ascii="Times New Roman" w:hAnsi="Times New Roman"/>
                <w:sz w:val="24"/>
                <w:szCs w:val="24"/>
              </w:rPr>
              <w:t>Защита населения и территории от чрезвычайных ситуаций и обеспечение пожарной без</w:t>
            </w:r>
            <w:r w:rsidR="00A21402">
              <w:rPr>
                <w:rFonts w:ascii="Times New Roman" w:hAnsi="Times New Roman"/>
                <w:sz w:val="24"/>
                <w:szCs w:val="24"/>
              </w:rPr>
              <w:t>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E3185E" w:rsidRDefault="00E3185E"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w:t>
      </w:r>
      <w:r w:rsidR="0009055A">
        <w:rPr>
          <w:rFonts w:ascii="Times New Roman" w:hAnsi="Times New Roman"/>
          <w:b/>
          <w:sz w:val="24"/>
          <w:szCs w:val="24"/>
        </w:rPr>
        <w:t>1</w:t>
      </w:r>
      <w:r w:rsidR="00A12A55" w:rsidRPr="00A12A55">
        <w:rPr>
          <w:rFonts w:ascii="Times New Roman" w:hAnsi="Times New Roman"/>
          <w:b/>
          <w:sz w:val="24"/>
          <w:szCs w:val="24"/>
        </w:rPr>
        <w:t>-</w:t>
      </w:r>
      <w:r w:rsidR="00367C87">
        <w:rPr>
          <w:rFonts w:ascii="Times New Roman" w:hAnsi="Times New Roman"/>
          <w:b/>
          <w:sz w:val="24"/>
          <w:szCs w:val="24"/>
        </w:rPr>
        <w:t>202</w:t>
      </w:r>
      <w:r w:rsidR="0009055A">
        <w:rPr>
          <w:rFonts w:ascii="Times New Roman" w:hAnsi="Times New Roman"/>
          <w:b/>
          <w:sz w:val="24"/>
          <w:szCs w:val="24"/>
        </w:rPr>
        <w:t>5</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1"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266AA2" w:rsidRDefault="00266AA2" w:rsidP="00576646">
      <w:pPr>
        <w:spacing w:line="317" w:lineRule="exact"/>
        <w:ind w:right="-28" w:firstLine="567"/>
        <w:rPr>
          <w:rFonts w:ascii="Times New Roman" w:eastAsiaTheme="minorHAnsi" w:hAnsi="Times New Roman"/>
          <w:sz w:val="24"/>
          <w:szCs w:val="24"/>
          <w:lang w:eastAsia="en-US"/>
        </w:rPr>
      </w:pP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430" w:type="dxa"/>
        <w:tblInd w:w="-459" w:type="dxa"/>
        <w:tblLayout w:type="fixed"/>
        <w:tblLook w:val="04A0" w:firstRow="1" w:lastRow="0" w:firstColumn="1" w:lastColumn="0" w:noHBand="0" w:noVBand="1"/>
      </w:tblPr>
      <w:tblGrid>
        <w:gridCol w:w="851"/>
        <w:gridCol w:w="1701"/>
        <w:gridCol w:w="1134"/>
        <w:gridCol w:w="992"/>
        <w:gridCol w:w="851"/>
        <w:gridCol w:w="850"/>
        <w:gridCol w:w="851"/>
        <w:gridCol w:w="992"/>
        <w:gridCol w:w="992"/>
        <w:gridCol w:w="1134"/>
        <w:gridCol w:w="4394"/>
        <w:gridCol w:w="2688"/>
      </w:tblGrid>
      <w:tr w:rsidR="001C2644" w:rsidRPr="005E54E2" w:rsidTr="00AB368C">
        <w:trPr>
          <w:gridAfter w:val="2"/>
          <w:wAfter w:w="7082" w:type="dxa"/>
          <w:trHeight w:val="1158"/>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lastRenderedPageBreak/>
              <w:t>№ строки</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Наименование мероприятия/</w:t>
            </w:r>
            <w:r w:rsidRPr="005E54E2">
              <w:rPr>
                <w:rFonts w:ascii="Times New Roman" w:hAnsi="Times New Roman"/>
                <w:sz w:val="22"/>
                <w:szCs w:val="22"/>
              </w:rPr>
              <w:br/>
              <w:t>Источники расходов на финансирование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Исполнители (соисполнители) мероприятий</w:t>
            </w:r>
          </w:p>
        </w:tc>
        <w:tc>
          <w:tcPr>
            <w:tcW w:w="5528" w:type="dxa"/>
            <w:gridSpan w:val="6"/>
            <w:tcBorders>
              <w:top w:val="single" w:sz="4" w:space="0" w:color="auto"/>
              <w:left w:val="nil"/>
              <w:bottom w:val="single" w:sz="4" w:space="0" w:color="auto"/>
              <w:right w:val="single" w:sz="4" w:space="0" w:color="auto"/>
            </w:tcBorders>
            <w:vAlign w:val="center"/>
            <w:hideMark/>
          </w:tcPr>
          <w:p w:rsidR="001C2644" w:rsidRPr="005E54E2" w:rsidRDefault="001C2644" w:rsidP="00680698">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134" w:type="dxa"/>
            <w:vMerge w:val="restart"/>
            <w:tcBorders>
              <w:top w:val="single" w:sz="4" w:space="0" w:color="auto"/>
              <w:left w:val="single" w:sz="4" w:space="0" w:color="auto"/>
              <w:bottom w:val="single" w:sz="4" w:space="0" w:color="000000"/>
              <w:right w:val="single" w:sz="4" w:space="0" w:color="auto"/>
            </w:tcBorders>
            <w:hideMark/>
          </w:tcPr>
          <w:p w:rsidR="001C2644" w:rsidRPr="005E54E2" w:rsidRDefault="001C2644" w:rsidP="00116B3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Номер строки  целевых показателей, на достижение которых направлены мероприятия</w:t>
            </w:r>
          </w:p>
        </w:tc>
      </w:tr>
      <w:tr w:rsidR="0096721E" w:rsidRPr="005E54E2" w:rsidTr="00AB368C">
        <w:trPr>
          <w:gridAfter w:val="2"/>
          <w:wAfter w:w="7082" w:type="dxa"/>
          <w:trHeight w:val="67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Всего</w:t>
            </w:r>
          </w:p>
        </w:tc>
        <w:tc>
          <w:tcPr>
            <w:tcW w:w="851" w:type="dxa"/>
            <w:tcBorders>
              <w:top w:val="single" w:sz="4" w:space="0" w:color="auto"/>
              <w:left w:val="nil"/>
              <w:bottom w:val="single" w:sz="4" w:space="0" w:color="auto"/>
              <w:right w:val="single" w:sz="4" w:space="0" w:color="auto"/>
            </w:tcBorders>
            <w:vAlign w:val="center"/>
            <w:hideMark/>
          </w:tcPr>
          <w:p w:rsidR="0096721E" w:rsidRPr="005E54E2" w:rsidRDefault="0096721E" w:rsidP="00DE3B4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w:t>
            </w:r>
            <w:r w:rsidR="00DE3B49">
              <w:rPr>
                <w:rFonts w:ascii="Times New Roman" w:hAnsi="Times New Roman"/>
                <w:sz w:val="22"/>
                <w:szCs w:val="22"/>
              </w:rPr>
              <w:t>1</w:t>
            </w:r>
            <w:r w:rsidRPr="005E54E2">
              <w:rPr>
                <w:rFonts w:ascii="Times New Roman" w:hAnsi="Times New Roman"/>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6721E" w:rsidRPr="005E54E2" w:rsidRDefault="0096721E" w:rsidP="00DE3B4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w:t>
            </w:r>
            <w:r w:rsidR="00DE3B49">
              <w:rPr>
                <w:rFonts w:ascii="Times New Roman" w:hAnsi="Times New Roman"/>
                <w:sz w:val="22"/>
                <w:szCs w:val="22"/>
              </w:rPr>
              <w:t>2</w:t>
            </w:r>
            <w:r w:rsidRPr="005E54E2">
              <w:rPr>
                <w:rFonts w:ascii="Times New Roman" w:hAnsi="Times New Roman"/>
                <w:sz w:val="22"/>
                <w:szCs w:val="22"/>
              </w:rPr>
              <w:t xml:space="preserve"> год</w:t>
            </w:r>
          </w:p>
        </w:tc>
        <w:tc>
          <w:tcPr>
            <w:tcW w:w="851" w:type="dxa"/>
            <w:tcBorders>
              <w:top w:val="single" w:sz="4" w:space="0" w:color="auto"/>
              <w:left w:val="nil"/>
              <w:bottom w:val="single" w:sz="4" w:space="0" w:color="auto"/>
              <w:right w:val="single" w:sz="4" w:space="0" w:color="auto"/>
            </w:tcBorders>
            <w:vAlign w:val="center"/>
            <w:hideMark/>
          </w:tcPr>
          <w:p w:rsidR="0096721E" w:rsidRPr="005E54E2" w:rsidRDefault="0096721E" w:rsidP="00DE3B4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w:t>
            </w:r>
            <w:r w:rsidR="00DE3B49">
              <w:rPr>
                <w:rFonts w:ascii="Times New Roman" w:hAnsi="Times New Roman"/>
                <w:sz w:val="22"/>
                <w:szCs w:val="22"/>
              </w:rPr>
              <w:t>3</w:t>
            </w:r>
            <w:r w:rsidRPr="005E54E2">
              <w:rPr>
                <w:rFonts w:ascii="Times New Roman" w:hAnsi="Times New Roman"/>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96721E" w:rsidRPr="005E54E2" w:rsidRDefault="0096721E" w:rsidP="00DE3B4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w:t>
            </w:r>
            <w:r w:rsidR="00DE3B49">
              <w:rPr>
                <w:rFonts w:ascii="Times New Roman" w:hAnsi="Times New Roman"/>
                <w:sz w:val="22"/>
                <w:szCs w:val="22"/>
              </w:rPr>
              <w:t>4</w:t>
            </w:r>
            <w:r w:rsidRPr="005E54E2">
              <w:rPr>
                <w:rFonts w:ascii="Times New Roman" w:hAnsi="Times New Roman"/>
                <w:sz w:val="22"/>
                <w:szCs w:val="22"/>
              </w:rPr>
              <w:t xml:space="preserve"> год</w:t>
            </w:r>
          </w:p>
        </w:tc>
        <w:tc>
          <w:tcPr>
            <w:tcW w:w="992" w:type="dxa"/>
            <w:tcBorders>
              <w:top w:val="single" w:sz="4" w:space="0" w:color="auto"/>
              <w:left w:val="single" w:sz="4" w:space="0" w:color="auto"/>
              <w:bottom w:val="single" w:sz="4" w:space="0" w:color="000000"/>
              <w:right w:val="single" w:sz="4" w:space="0" w:color="auto"/>
            </w:tcBorders>
            <w:vAlign w:val="center"/>
          </w:tcPr>
          <w:p w:rsidR="0096721E" w:rsidRPr="005E54E2" w:rsidRDefault="0096721E" w:rsidP="00DE3B4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202</w:t>
            </w:r>
            <w:r w:rsidR="00DE3B49">
              <w:rPr>
                <w:rFonts w:ascii="Times New Roman" w:hAnsi="Times New Roman"/>
                <w:sz w:val="22"/>
                <w:szCs w:val="22"/>
              </w:rPr>
              <w:t>5</w:t>
            </w:r>
            <w:r w:rsidRPr="005E54E2">
              <w:rPr>
                <w:rFonts w:ascii="Times New Roman" w:hAnsi="Times New Roman"/>
                <w:sz w:val="22"/>
                <w:szCs w:val="22"/>
              </w:rPr>
              <w:t xml:space="preserve">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6721E" w:rsidRPr="005E54E2" w:rsidRDefault="0096721E" w:rsidP="0096721E">
            <w:pPr>
              <w:widowControl/>
              <w:autoSpaceDE/>
              <w:autoSpaceDN/>
              <w:adjustRightInd/>
              <w:ind w:firstLine="0"/>
              <w:jc w:val="left"/>
              <w:rPr>
                <w:rFonts w:ascii="Times New Roman" w:hAnsi="Times New Roman"/>
                <w:sz w:val="22"/>
                <w:szCs w:val="22"/>
              </w:rPr>
            </w:pPr>
          </w:p>
        </w:tc>
      </w:tr>
      <w:tr w:rsidR="0096721E" w:rsidRPr="005E54E2" w:rsidTr="00AB368C">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w:t>
            </w:r>
          </w:p>
        </w:tc>
        <w:tc>
          <w:tcPr>
            <w:tcW w:w="1134"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w:t>
            </w:r>
          </w:p>
        </w:tc>
        <w:tc>
          <w:tcPr>
            <w:tcW w:w="851" w:type="dxa"/>
            <w:tcBorders>
              <w:top w:val="single" w:sz="4" w:space="0" w:color="auto"/>
              <w:left w:val="nil"/>
              <w:bottom w:val="single" w:sz="4" w:space="0" w:color="auto"/>
              <w:right w:val="single" w:sz="4" w:space="0" w:color="auto"/>
            </w:tcBorders>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6</w:t>
            </w:r>
          </w:p>
        </w:tc>
        <w:tc>
          <w:tcPr>
            <w:tcW w:w="851" w:type="dxa"/>
            <w:tcBorders>
              <w:top w:val="nil"/>
              <w:left w:val="nil"/>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7</w:t>
            </w:r>
          </w:p>
        </w:tc>
        <w:tc>
          <w:tcPr>
            <w:tcW w:w="992" w:type="dxa"/>
            <w:tcBorders>
              <w:top w:val="single" w:sz="4" w:space="0" w:color="auto"/>
              <w:left w:val="nil"/>
              <w:bottom w:val="single" w:sz="4" w:space="0" w:color="auto"/>
              <w:right w:val="single" w:sz="4" w:space="0" w:color="auto"/>
            </w:tcBorders>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8</w:t>
            </w:r>
          </w:p>
        </w:tc>
        <w:tc>
          <w:tcPr>
            <w:tcW w:w="992" w:type="dxa"/>
            <w:tcBorders>
              <w:top w:val="nil"/>
              <w:left w:val="single" w:sz="4" w:space="0" w:color="auto"/>
              <w:bottom w:val="single" w:sz="4" w:space="0" w:color="auto"/>
              <w:right w:val="single" w:sz="4" w:space="0" w:color="auto"/>
            </w:tcBorders>
            <w:vAlign w:val="center"/>
          </w:tcPr>
          <w:p w:rsidR="0096721E" w:rsidRPr="005E54E2" w:rsidRDefault="0096721E" w:rsidP="001A6FE1">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w:t>
            </w:r>
          </w:p>
        </w:tc>
        <w:tc>
          <w:tcPr>
            <w:tcW w:w="1134" w:type="dxa"/>
            <w:tcBorders>
              <w:top w:val="nil"/>
              <w:left w:val="single" w:sz="4" w:space="0" w:color="auto"/>
              <w:bottom w:val="single" w:sz="4" w:space="0" w:color="auto"/>
              <w:right w:val="single" w:sz="4" w:space="0" w:color="auto"/>
            </w:tcBorders>
            <w:vAlign w:val="center"/>
            <w:hideMark/>
          </w:tcPr>
          <w:p w:rsidR="0096721E" w:rsidRPr="005E54E2" w:rsidRDefault="0096721E" w:rsidP="0096721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10</w:t>
            </w:r>
          </w:p>
        </w:tc>
      </w:tr>
      <w:tr w:rsidR="00925194" w:rsidRPr="005E54E2" w:rsidTr="004D0550">
        <w:trPr>
          <w:gridAfter w:val="2"/>
          <w:wAfter w:w="7082" w:type="dxa"/>
          <w:trHeight w:val="229"/>
        </w:trPr>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Всего по муниципальной программе,  в том числе:</w:t>
            </w:r>
          </w:p>
        </w:tc>
        <w:tc>
          <w:tcPr>
            <w:tcW w:w="1134" w:type="dxa"/>
            <w:vMerge w:val="restart"/>
            <w:tcBorders>
              <w:top w:val="nil"/>
              <w:left w:val="nil"/>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eastAsiaTheme="minorEastAsia" w:hAnsi="Times New Roman"/>
                <w:sz w:val="22"/>
                <w:szCs w:val="22"/>
              </w:rPr>
              <w:t xml:space="preserve">администрация Сусуманского городского округа, </w:t>
            </w:r>
            <w:r w:rsidRPr="005E54E2">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vAlign w:val="center"/>
          </w:tcPr>
          <w:p w:rsidR="00925194" w:rsidRPr="005E54E2" w:rsidRDefault="00956936"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20514,9</w:t>
            </w:r>
          </w:p>
        </w:tc>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8439,1</w:t>
            </w:r>
          </w:p>
        </w:tc>
        <w:tc>
          <w:tcPr>
            <w:tcW w:w="850" w:type="dxa"/>
            <w:tcBorders>
              <w:top w:val="nil"/>
              <w:left w:val="nil"/>
              <w:bottom w:val="single" w:sz="4" w:space="0" w:color="auto"/>
              <w:right w:val="single" w:sz="4" w:space="0" w:color="auto"/>
            </w:tcBorders>
            <w:vAlign w:val="center"/>
          </w:tcPr>
          <w:p w:rsidR="00925194" w:rsidRPr="005E54E2" w:rsidRDefault="00956936"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2775,2</w:t>
            </w:r>
          </w:p>
        </w:tc>
        <w:tc>
          <w:tcPr>
            <w:tcW w:w="851" w:type="dxa"/>
            <w:tcBorders>
              <w:top w:val="nil"/>
              <w:left w:val="nil"/>
              <w:bottom w:val="single" w:sz="4" w:space="0" w:color="auto"/>
              <w:right w:val="single" w:sz="4" w:space="0" w:color="auto"/>
            </w:tcBorders>
            <w:vAlign w:val="center"/>
          </w:tcPr>
          <w:p w:rsidR="00925194" w:rsidRPr="005E54E2" w:rsidRDefault="00956936" w:rsidP="00956936">
            <w:pPr>
              <w:widowControl/>
              <w:autoSpaceDE/>
              <w:autoSpaceDN/>
              <w:adjustRightInd/>
              <w:ind w:firstLine="0"/>
              <w:jc w:val="center"/>
              <w:rPr>
                <w:rFonts w:ascii="Times New Roman" w:hAnsi="Times New Roman"/>
                <w:sz w:val="22"/>
                <w:szCs w:val="22"/>
              </w:rPr>
            </w:pPr>
            <w:r>
              <w:rPr>
                <w:rFonts w:ascii="Times New Roman" w:hAnsi="Times New Roman"/>
                <w:sz w:val="22"/>
                <w:szCs w:val="22"/>
              </w:rPr>
              <w:t>3260,0</w:t>
            </w:r>
          </w:p>
        </w:tc>
        <w:tc>
          <w:tcPr>
            <w:tcW w:w="992" w:type="dxa"/>
            <w:tcBorders>
              <w:top w:val="single" w:sz="4" w:space="0" w:color="auto"/>
              <w:left w:val="nil"/>
              <w:bottom w:val="single" w:sz="4" w:space="0" w:color="auto"/>
              <w:right w:val="single" w:sz="4" w:space="0" w:color="auto"/>
            </w:tcBorders>
            <w:vAlign w:val="center"/>
          </w:tcPr>
          <w:p w:rsidR="00925194" w:rsidRPr="005E54E2" w:rsidRDefault="00956936"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3134,8</w:t>
            </w:r>
          </w:p>
        </w:tc>
        <w:tc>
          <w:tcPr>
            <w:tcW w:w="992" w:type="dxa"/>
            <w:tcBorders>
              <w:top w:val="nil"/>
              <w:left w:val="single" w:sz="4" w:space="0" w:color="auto"/>
              <w:bottom w:val="single" w:sz="4" w:space="0" w:color="auto"/>
              <w:right w:val="single" w:sz="4" w:space="0" w:color="auto"/>
            </w:tcBorders>
            <w:vAlign w:val="center"/>
          </w:tcPr>
          <w:p w:rsidR="00925194" w:rsidRPr="005E54E2" w:rsidRDefault="00956936"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2905,8</w:t>
            </w:r>
          </w:p>
        </w:tc>
        <w:tc>
          <w:tcPr>
            <w:tcW w:w="1134"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p>
        </w:tc>
      </w:tr>
      <w:tr w:rsidR="00925194" w:rsidRPr="005E54E2" w:rsidTr="004D0550">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tcBorders>
              <w:left w:val="nil"/>
              <w:right w:val="single" w:sz="4" w:space="0" w:color="auto"/>
            </w:tcBorders>
            <w:hideMark/>
          </w:tcPr>
          <w:p w:rsidR="00925194" w:rsidRPr="005E54E2" w:rsidRDefault="00925194" w:rsidP="0092519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956936"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925194" w:rsidRPr="005E54E2" w:rsidTr="004D0550">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nil"/>
              <w:right w:val="single" w:sz="4" w:space="0" w:color="auto"/>
            </w:tcBorders>
            <w:hideMark/>
          </w:tcPr>
          <w:p w:rsidR="00925194" w:rsidRPr="005E54E2" w:rsidRDefault="00925194" w:rsidP="0092519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956936"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5271,1</w:t>
            </w:r>
          </w:p>
        </w:tc>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5027,2</w:t>
            </w:r>
          </w:p>
        </w:tc>
        <w:tc>
          <w:tcPr>
            <w:tcW w:w="850"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851" w:type="dxa"/>
            <w:tcBorders>
              <w:top w:val="nil"/>
              <w:left w:val="nil"/>
              <w:bottom w:val="single" w:sz="4" w:space="0" w:color="auto"/>
              <w:right w:val="single" w:sz="4" w:space="0" w:color="auto"/>
            </w:tcBorders>
            <w:vAlign w:val="center"/>
            <w:hideMark/>
          </w:tcPr>
          <w:p w:rsidR="00925194" w:rsidRPr="005E54E2" w:rsidRDefault="00AB4D59"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24,5</w:t>
            </w:r>
          </w:p>
        </w:tc>
        <w:tc>
          <w:tcPr>
            <w:tcW w:w="992" w:type="dxa"/>
            <w:tcBorders>
              <w:top w:val="single" w:sz="4" w:space="0" w:color="auto"/>
              <w:left w:val="nil"/>
              <w:bottom w:val="single" w:sz="4" w:space="0" w:color="auto"/>
              <w:right w:val="single" w:sz="4" w:space="0" w:color="auto"/>
            </w:tcBorders>
            <w:vAlign w:val="center"/>
          </w:tcPr>
          <w:p w:rsidR="00925194" w:rsidRPr="005E54E2" w:rsidRDefault="00AB4D59"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25,5</w:t>
            </w:r>
          </w:p>
        </w:tc>
        <w:tc>
          <w:tcPr>
            <w:tcW w:w="992" w:type="dxa"/>
            <w:tcBorders>
              <w:top w:val="nil"/>
              <w:left w:val="single" w:sz="4" w:space="0" w:color="auto"/>
              <w:bottom w:val="single" w:sz="4" w:space="0" w:color="auto"/>
              <w:right w:val="single" w:sz="4" w:space="0" w:color="auto"/>
            </w:tcBorders>
            <w:vAlign w:val="center"/>
          </w:tcPr>
          <w:p w:rsidR="00925194" w:rsidRPr="005E54E2" w:rsidRDefault="00AB4D59"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26,5</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925194" w:rsidRPr="005E54E2" w:rsidTr="004D0550">
        <w:trPr>
          <w:gridAfter w:val="2"/>
          <w:wAfter w:w="7082" w:type="dxa"/>
          <w:trHeight w:val="255"/>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left w:val="nil"/>
              <w:right w:val="single" w:sz="4" w:space="0" w:color="auto"/>
            </w:tcBorders>
            <w:hideMark/>
          </w:tcPr>
          <w:p w:rsidR="00925194" w:rsidRPr="005E54E2" w:rsidRDefault="00925194" w:rsidP="0092519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956936"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15243,8</w:t>
            </w:r>
          </w:p>
        </w:tc>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3411,9</w:t>
            </w:r>
          </w:p>
        </w:tc>
        <w:tc>
          <w:tcPr>
            <w:tcW w:w="850" w:type="dxa"/>
            <w:tcBorders>
              <w:top w:val="nil"/>
              <w:left w:val="nil"/>
              <w:bottom w:val="single" w:sz="4" w:space="0" w:color="auto"/>
              <w:right w:val="single" w:sz="4" w:space="0" w:color="auto"/>
            </w:tcBorders>
            <w:vAlign w:val="center"/>
            <w:hideMark/>
          </w:tcPr>
          <w:p w:rsidR="00925194" w:rsidRPr="005E54E2" w:rsidRDefault="00AB4D59"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2607,8</w:t>
            </w:r>
          </w:p>
        </w:tc>
        <w:tc>
          <w:tcPr>
            <w:tcW w:w="851" w:type="dxa"/>
            <w:tcBorders>
              <w:top w:val="nil"/>
              <w:left w:val="nil"/>
              <w:bottom w:val="single" w:sz="4" w:space="0" w:color="auto"/>
              <w:right w:val="single" w:sz="4" w:space="0" w:color="auto"/>
            </w:tcBorders>
            <w:vAlign w:val="center"/>
            <w:hideMark/>
          </w:tcPr>
          <w:p w:rsidR="00925194" w:rsidRPr="005E54E2" w:rsidRDefault="00AB4D59"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3235,5</w:t>
            </w:r>
          </w:p>
        </w:tc>
        <w:tc>
          <w:tcPr>
            <w:tcW w:w="992" w:type="dxa"/>
            <w:tcBorders>
              <w:top w:val="single" w:sz="4" w:space="0" w:color="auto"/>
              <w:left w:val="nil"/>
              <w:bottom w:val="single" w:sz="4" w:space="0" w:color="auto"/>
              <w:right w:val="single" w:sz="4" w:space="0" w:color="auto"/>
            </w:tcBorders>
            <w:vAlign w:val="center"/>
          </w:tcPr>
          <w:p w:rsidR="00925194" w:rsidRPr="005E54E2" w:rsidRDefault="00AB4D59"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3109,3</w:t>
            </w:r>
          </w:p>
        </w:tc>
        <w:tc>
          <w:tcPr>
            <w:tcW w:w="992" w:type="dxa"/>
            <w:tcBorders>
              <w:top w:val="nil"/>
              <w:left w:val="single" w:sz="4" w:space="0" w:color="auto"/>
              <w:bottom w:val="single" w:sz="4" w:space="0" w:color="auto"/>
              <w:right w:val="single" w:sz="4" w:space="0" w:color="auto"/>
            </w:tcBorders>
            <w:vAlign w:val="center"/>
          </w:tcPr>
          <w:p w:rsidR="00925194" w:rsidRPr="005E54E2" w:rsidRDefault="00AB4D59"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2879,3</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925194" w:rsidRPr="005E54E2" w:rsidTr="004D0550">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925194" w:rsidRPr="00127712" w:rsidRDefault="00925194" w:rsidP="00925194">
            <w:pPr>
              <w:widowControl/>
              <w:autoSpaceDE/>
              <w:autoSpaceDN/>
              <w:adjustRightInd/>
              <w:ind w:firstLine="0"/>
              <w:jc w:val="center"/>
              <w:rPr>
                <w:rFonts w:ascii="Times New Roman" w:hAnsi="Times New Roman"/>
                <w:sz w:val="22"/>
                <w:szCs w:val="22"/>
                <w:lang w:val="en-US"/>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DC517A"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367C87" w:rsidRPr="005E54E2" w:rsidTr="00864F38">
        <w:trPr>
          <w:gridAfter w:val="2"/>
          <w:wAfter w:w="7082" w:type="dxa"/>
          <w:trHeight w:val="481"/>
        </w:trPr>
        <w:tc>
          <w:tcPr>
            <w:tcW w:w="851" w:type="dxa"/>
            <w:tcBorders>
              <w:top w:val="nil"/>
              <w:left w:val="single" w:sz="4" w:space="0" w:color="auto"/>
              <w:bottom w:val="single" w:sz="4" w:space="0" w:color="auto"/>
              <w:right w:val="single" w:sz="4" w:space="0" w:color="auto"/>
            </w:tcBorders>
            <w:vAlign w:val="center"/>
            <w:hideMark/>
          </w:tcPr>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w:t>
            </w:r>
          </w:p>
        </w:tc>
        <w:tc>
          <w:tcPr>
            <w:tcW w:w="9497" w:type="dxa"/>
            <w:gridSpan w:val="9"/>
            <w:tcBorders>
              <w:top w:val="nil"/>
              <w:left w:val="nil"/>
              <w:bottom w:val="single" w:sz="4" w:space="0" w:color="auto"/>
              <w:right w:val="single" w:sz="4" w:space="0" w:color="auto"/>
            </w:tcBorders>
          </w:tcPr>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Основное мероприятие «Создание эффективной системы пожарной безопасности,</w:t>
            </w:r>
          </w:p>
          <w:p w:rsidR="00367C87" w:rsidRPr="005E54E2" w:rsidRDefault="00367C87"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обеспечение необходимого противопожарного уровня защиты»</w:t>
            </w:r>
          </w:p>
        </w:tc>
      </w:tr>
      <w:tr w:rsidR="00925194" w:rsidRPr="005E54E2" w:rsidTr="004D0550">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left w:val="nil"/>
              <w:bottom w:val="single" w:sz="4" w:space="0" w:color="auto"/>
              <w:right w:val="single" w:sz="4" w:space="0" w:color="auto"/>
            </w:tcBorders>
            <w:hideMark/>
          </w:tcPr>
          <w:p w:rsidR="00925194" w:rsidRPr="005E54E2" w:rsidRDefault="00925194" w:rsidP="00925194">
            <w:pPr>
              <w:widowControl/>
              <w:autoSpaceDE/>
              <w:adjustRightInd/>
              <w:ind w:firstLine="0"/>
              <w:jc w:val="center"/>
              <w:rPr>
                <w:rFonts w:ascii="Times New Roman"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r w:rsidRPr="005E54E2">
              <w:rPr>
                <w:rFonts w:ascii="Times New Roman" w:hAnsi="Times New Roman"/>
                <w:sz w:val="22"/>
                <w:szCs w:val="22"/>
              </w:rPr>
              <w:t>, учреждения, подведомственные комитету по образованию, учреждения, подведомственные УМКИС</w:t>
            </w:r>
          </w:p>
        </w:tc>
        <w:tc>
          <w:tcPr>
            <w:tcW w:w="992" w:type="dxa"/>
            <w:tcBorders>
              <w:top w:val="nil"/>
              <w:left w:val="nil"/>
              <w:bottom w:val="single" w:sz="4" w:space="0" w:color="auto"/>
              <w:right w:val="single" w:sz="4" w:space="0" w:color="auto"/>
            </w:tcBorders>
            <w:noWrap/>
            <w:vAlign w:val="center"/>
          </w:tcPr>
          <w:p w:rsidR="00925194" w:rsidRPr="005E54E2" w:rsidRDefault="00DC517A"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bCs/>
                <w:sz w:val="22"/>
                <w:szCs w:val="22"/>
              </w:rPr>
            </w:pPr>
          </w:p>
          <w:p w:rsidR="00925194" w:rsidRPr="005E54E2" w:rsidRDefault="00925194" w:rsidP="00925194">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992" w:type="dxa"/>
            <w:tcBorders>
              <w:top w:val="nil"/>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х</w:t>
            </w:r>
          </w:p>
        </w:tc>
      </w:tr>
      <w:tr w:rsidR="00925194" w:rsidRPr="005E54E2" w:rsidTr="004D0550">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top w:val="single" w:sz="4" w:space="0" w:color="auto"/>
              <w:left w:val="nil"/>
              <w:bottom w:val="single" w:sz="4" w:space="0" w:color="auto"/>
              <w:right w:val="single" w:sz="4" w:space="0" w:color="auto"/>
            </w:tcBorders>
            <w:hideMark/>
          </w:tcPr>
          <w:p w:rsidR="00925194" w:rsidRPr="005E54E2" w:rsidRDefault="00925194" w:rsidP="0092519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DC517A"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5271,1</w:t>
            </w:r>
          </w:p>
        </w:tc>
        <w:tc>
          <w:tcPr>
            <w:tcW w:w="851"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5027,2</w:t>
            </w:r>
          </w:p>
        </w:tc>
        <w:tc>
          <w:tcPr>
            <w:tcW w:w="850" w:type="dxa"/>
            <w:tcBorders>
              <w:top w:val="nil"/>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851" w:type="dxa"/>
            <w:tcBorders>
              <w:top w:val="nil"/>
              <w:left w:val="nil"/>
              <w:bottom w:val="single" w:sz="4" w:space="0" w:color="auto"/>
              <w:right w:val="single" w:sz="4" w:space="0" w:color="auto"/>
            </w:tcBorders>
            <w:vAlign w:val="center"/>
            <w:hideMark/>
          </w:tcPr>
          <w:p w:rsidR="00925194" w:rsidRPr="005E54E2" w:rsidRDefault="00DC517A"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24,5</w:t>
            </w:r>
          </w:p>
        </w:tc>
        <w:tc>
          <w:tcPr>
            <w:tcW w:w="992" w:type="dxa"/>
            <w:tcBorders>
              <w:top w:val="single" w:sz="4" w:space="0" w:color="auto"/>
              <w:left w:val="nil"/>
              <w:bottom w:val="single" w:sz="4" w:space="0" w:color="auto"/>
              <w:right w:val="single" w:sz="4" w:space="0" w:color="auto"/>
            </w:tcBorders>
            <w:vAlign w:val="center"/>
          </w:tcPr>
          <w:p w:rsidR="00925194" w:rsidRPr="005E54E2" w:rsidRDefault="00DC517A"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25,5</w:t>
            </w:r>
          </w:p>
        </w:tc>
        <w:tc>
          <w:tcPr>
            <w:tcW w:w="992" w:type="dxa"/>
            <w:tcBorders>
              <w:top w:val="nil"/>
              <w:left w:val="single" w:sz="4" w:space="0" w:color="auto"/>
              <w:bottom w:val="single" w:sz="4" w:space="0" w:color="auto"/>
              <w:right w:val="single" w:sz="4" w:space="0" w:color="auto"/>
            </w:tcBorders>
            <w:vAlign w:val="center"/>
          </w:tcPr>
          <w:p w:rsidR="00925194" w:rsidRPr="005E54E2" w:rsidRDefault="00DC517A" w:rsidP="00925194">
            <w:pPr>
              <w:widowControl/>
              <w:autoSpaceDE/>
              <w:autoSpaceDN/>
              <w:adjustRightInd/>
              <w:ind w:firstLine="0"/>
              <w:jc w:val="center"/>
              <w:rPr>
                <w:rFonts w:ascii="Times New Roman" w:hAnsi="Times New Roman"/>
                <w:sz w:val="22"/>
                <w:szCs w:val="22"/>
              </w:rPr>
            </w:pPr>
            <w:r>
              <w:rPr>
                <w:rFonts w:ascii="Times New Roman" w:hAnsi="Times New Roman"/>
                <w:sz w:val="22"/>
                <w:szCs w:val="22"/>
              </w:rPr>
              <w:t>26,5</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925194" w:rsidRPr="005E54E2" w:rsidTr="004D0550">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nil"/>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nil"/>
              <w:bottom w:val="single" w:sz="4" w:space="0" w:color="auto"/>
              <w:right w:val="single" w:sz="4" w:space="0" w:color="auto"/>
            </w:tcBorders>
            <w:hideMark/>
          </w:tcPr>
          <w:p w:rsidR="00925194" w:rsidRPr="005E54E2" w:rsidRDefault="00925194" w:rsidP="00925194">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tcPr>
          <w:p w:rsidR="00925194" w:rsidRPr="005E54E2" w:rsidRDefault="00DC517A"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15243,8</w:t>
            </w:r>
          </w:p>
        </w:tc>
        <w:tc>
          <w:tcPr>
            <w:tcW w:w="851"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3411,9</w:t>
            </w:r>
          </w:p>
        </w:tc>
        <w:tc>
          <w:tcPr>
            <w:tcW w:w="850" w:type="dxa"/>
            <w:tcBorders>
              <w:top w:val="nil"/>
              <w:left w:val="nil"/>
              <w:bottom w:val="single" w:sz="4" w:space="0" w:color="auto"/>
              <w:right w:val="single" w:sz="4" w:space="0" w:color="auto"/>
            </w:tcBorders>
            <w:vAlign w:val="center"/>
            <w:hideMark/>
          </w:tcPr>
          <w:p w:rsidR="00925194" w:rsidRPr="005E54E2" w:rsidRDefault="00DC517A"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2607,8</w:t>
            </w:r>
          </w:p>
        </w:tc>
        <w:tc>
          <w:tcPr>
            <w:tcW w:w="851" w:type="dxa"/>
            <w:tcBorders>
              <w:top w:val="nil"/>
              <w:left w:val="nil"/>
              <w:bottom w:val="single" w:sz="4" w:space="0" w:color="auto"/>
              <w:right w:val="single" w:sz="4" w:space="0" w:color="auto"/>
            </w:tcBorders>
            <w:vAlign w:val="center"/>
            <w:hideMark/>
          </w:tcPr>
          <w:p w:rsidR="00925194" w:rsidRPr="005E54E2" w:rsidRDefault="00DC517A"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3235,5</w:t>
            </w:r>
          </w:p>
        </w:tc>
        <w:tc>
          <w:tcPr>
            <w:tcW w:w="992" w:type="dxa"/>
            <w:tcBorders>
              <w:top w:val="single" w:sz="4" w:space="0" w:color="auto"/>
              <w:left w:val="nil"/>
              <w:bottom w:val="single" w:sz="4" w:space="0" w:color="auto"/>
              <w:right w:val="single" w:sz="4" w:space="0" w:color="auto"/>
            </w:tcBorders>
            <w:vAlign w:val="center"/>
          </w:tcPr>
          <w:p w:rsidR="00925194" w:rsidRPr="005E54E2" w:rsidRDefault="00DC517A"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3109,3</w:t>
            </w:r>
          </w:p>
        </w:tc>
        <w:tc>
          <w:tcPr>
            <w:tcW w:w="992" w:type="dxa"/>
            <w:tcBorders>
              <w:top w:val="nil"/>
              <w:left w:val="single" w:sz="4" w:space="0" w:color="auto"/>
              <w:bottom w:val="single" w:sz="4" w:space="0" w:color="auto"/>
              <w:right w:val="single" w:sz="4" w:space="0" w:color="auto"/>
            </w:tcBorders>
            <w:vAlign w:val="center"/>
          </w:tcPr>
          <w:p w:rsidR="00925194" w:rsidRPr="005E54E2" w:rsidRDefault="00DC517A" w:rsidP="00925194">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2879,3</w:t>
            </w:r>
          </w:p>
        </w:tc>
        <w:tc>
          <w:tcPr>
            <w:tcW w:w="1134" w:type="dxa"/>
            <w:tcBorders>
              <w:top w:val="nil"/>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3,4</w:t>
            </w:r>
          </w:p>
        </w:tc>
      </w:tr>
      <w:tr w:rsidR="00925194" w:rsidRPr="005E54E2" w:rsidTr="004D0550">
        <w:trPr>
          <w:gridAfter w:val="2"/>
          <w:wAfter w:w="7082" w:type="dxa"/>
          <w:trHeight w:val="849"/>
        </w:trPr>
        <w:tc>
          <w:tcPr>
            <w:tcW w:w="851" w:type="dxa"/>
            <w:tcBorders>
              <w:top w:val="single" w:sz="4" w:space="0" w:color="auto"/>
              <w:left w:val="single" w:sz="4" w:space="0" w:color="auto"/>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nil"/>
              <w:bottom w:val="single" w:sz="4" w:space="0" w:color="auto"/>
              <w:right w:val="single" w:sz="4" w:space="0" w:color="auto"/>
            </w:tcBorders>
            <w:hideMark/>
          </w:tcPr>
          <w:p w:rsidR="00925194" w:rsidRPr="005E54E2" w:rsidRDefault="00925194" w:rsidP="00925194">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925194" w:rsidRPr="005E54E2" w:rsidRDefault="00BB154B" w:rsidP="00925194">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5194" w:rsidRPr="005E54E2" w:rsidRDefault="00925194" w:rsidP="00925194">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r>
      <w:tr w:rsidR="002606AE" w:rsidRPr="005E54E2" w:rsidTr="00AB368C">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2606AE" w:rsidRPr="005E54E2" w:rsidRDefault="002606AE" w:rsidP="002606AE">
            <w:pPr>
              <w:widowControl/>
              <w:autoSpaceDE/>
              <w:autoSpaceDN/>
              <w:adjustRightInd/>
              <w:ind w:left="-108" w:right="-109" w:firstLine="0"/>
              <w:jc w:val="left"/>
              <w:rPr>
                <w:rFonts w:ascii="Times New Roman" w:hAnsi="Times New Roman"/>
                <w:sz w:val="22"/>
                <w:szCs w:val="22"/>
              </w:rPr>
            </w:pPr>
          </w:p>
        </w:tc>
        <w:tc>
          <w:tcPr>
            <w:tcW w:w="1701" w:type="dxa"/>
            <w:tcBorders>
              <w:top w:val="nil"/>
              <w:left w:val="nil"/>
              <w:bottom w:val="single" w:sz="4" w:space="0" w:color="auto"/>
              <w:right w:val="nil"/>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7796" w:type="dxa"/>
            <w:gridSpan w:val="8"/>
            <w:tcBorders>
              <w:top w:val="nil"/>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комитету по образованию</w:t>
            </w:r>
          </w:p>
        </w:tc>
      </w:tr>
      <w:tr w:rsidR="004D0550" w:rsidRPr="005E54E2" w:rsidTr="004D0550">
        <w:trPr>
          <w:gridAfter w:val="2"/>
          <w:wAfter w:w="7082" w:type="dxa"/>
          <w:trHeight w:val="525"/>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top w:val="single" w:sz="4" w:space="0" w:color="auto"/>
              <w:left w:val="nil"/>
              <w:bottom w:val="single" w:sz="4" w:space="0" w:color="auto"/>
              <w:right w:val="single" w:sz="4" w:space="0" w:color="auto"/>
            </w:tcBorders>
            <w:vAlign w:val="center"/>
            <w:hideMark/>
          </w:tcPr>
          <w:p w:rsidR="004D0550" w:rsidRPr="005E54E2" w:rsidRDefault="004D0550" w:rsidP="004D0550">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4D0550" w:rsidRPr="005E54E2" w:rsidRDefault="004D0550" w:rsidP="004D0550">
            <w:pPr>
              <w:ind w:firstLine="40"/>
              <w:jc w:val="center"/>
              <w:rPr>
                <w:rFonts w:ascii="Times New Roman" w:eastAsiaTheme="minorEastAsia"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nil"/>
              <w:bottom w:val="single" w:sz="4" w:space="0" w:color="auto"/>
              <w:right w:val="single" w:sz="4" w:space="0" w:color="auto"/>
            </w:tcBorders>
            <w:noWrap/>
            <w:vAlign w:val="center"/>
            <w:hideMark/>
          </w:tcPr>
          <w:p w:rsidR="004D0550" w:rsidRPr="005E54E2" w:rsidRDefault="004D0550" w:rsidP="004D0550">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left="56"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121"/>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single" w:sz="4" w:space="0" w:color="auto"/>
              <w:bottom w:val="single" w:sz="4" w:space="0" w:color="auto"/>
              <w:right w:val="single" w:sz="4" w:space="0" w:color="auto"/>
            </w:tcBorders>
            <w:hideMark/>
          </w:tcPr>
          <w:p w:rsidR="004D0550" w:rsidRPr="005E54E2" w:rsidRDefault="004D0550" w:rsidP="004D0550">
            <w:pPr>
              <w:ind w:firstLine="0"/>
              <w:jc w:val="left"/>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665767"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4078,3</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0"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single" w:sz="6" w:space="0" w:color="auto"/>
              <w:bottom w:val="single" w:sz="4" w:space="0" w:color="auto"/>
              <w:right w:val="single" w:sz="6"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single" w:sz="6" w:space="0" w:color="auto"/>
              <w:bottom w:val="single" w:sz="4" w:space="0" w:color="auto"/>
              <w:right w:val="single" w:sz="6" w:space="0" w:color="auto"/>
            </w:tcBorders>
            <w:hideMark/>
          </w:tcPr>
          <w:p w:rsidR="004D0550" w:rsidRPr="005E54E2" w:rsidRDefault="004D0550" w:rsidP="004D0550">
            <w:pPr>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4D0550" w:rsidRPr="005E54E2" w:rsidRDefault="00665767"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10112,2</w:t>
            </w:r>
          </w:p>
        </w:tc>
        <w:tc>
          <w:tcPr>
            <w:tcW w:w="851"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2114,9</w:t>
            </w:r>
          </w:p>
        </w:tc>
        <w:tc>
          <w:tcPr>
            <w:tcW w:w="850"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665767"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1750,2</w:t>
            </w:r>
          </w:p>
        </w:tc>
        <w:tc>
          <w:tcPr>
            <w:tcW w:w="851"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665767"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2385,7</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665767"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1930,7</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665767"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1930,7</w:t>
            </w:r>
          </w:p>
        </w:tc>
        <w:tc>
          <w:tcPr>
            <w:tcW w:w="1134" w:type="dxa"/>
            <w:tcBorders>
              <w:top w:val="single" w:sz="4" w:space="0" w:color="auto"/>
              <w:left w:val="single" w:sz="6"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3,4</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single" w:sz="6" w:space="0" w:color="auto"/>
              <w:bottom w:val="single" w:sz="4" w:space="0" w:color="auto"/>
              <w:right w:val="single" w:sz="6"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single" w:sz="6" w:space="0" w:color="auto"/>
              <w:bottom w:val="single" w:sz="4" w:space="0" w:color="auto"/>
              <w:right w:val="single" w:sz="6" w:space="0" w:color="auto"/>
            </w:tcBorders>
            <w:hideMark/>
          </w:tcPr>
          <w:p w:rsidR="004D0550" w:rsidRPr="005E54E2" w:rsidRDefault="004D0550" w:rsidP="004D0550">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4D0550" w:rsidRPr="005E54E2" w:rsidRDefault="00BB154B"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single" w:sz="6" w:space="0" w:color="auto"/>
              <w:bottom w:val="single" w:sz="4" w:space="0" w:color="auto"/>
              <w:right w:val="single" w:sz="6"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4D0550" w:rsidP="004D0550">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6"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67C87" w:rsidRPr="005E54E2" w:rsidTr="00864F38">
        <w:trPr>
          <w:gridAfter w:val="2"/>
          <w:wAfter w:w="7082" w:type="dxa"/>
          <w:trHeight w:val="323"/>
        </w:trPr>
        <w:tc>
          <w:tcPr>
            <w:tcW w:w="851" w:type="dxa"/>
            <w:tcBorders>
              <w:top w:val="nil"/>
              <w:left w:val="single" w:sz="4" w:space="0" w:color="auto"/>
              <w:bottom w:val="single" w:sz="4" w:space="0" w:color="auto"/>
              <w:right w:val="single" w:sz="4" w:space="0" w:color="auto"/>
            </w:tcBorders>
            <w:hideMark/>
          </w:tcPr>
          <w:p w:rsidR="00367C87" w:rsidRPr="005E54E2" w:rsidRDefault="00367C87" w:rsidP="002606AE">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497" w:type="dxa"/>
            <w:gridSpan w:val="9"/>
            <w:tcBorders>
              <w:top w:val="nil"/>
              <w:left w:val="single" w:sz="4" w:space="0" w:color="auto"/>
              <w:bottom w:val="single" w:sz="4" w:space="0" w:color="auto"/>
              <w:right w:val="single" w:sz="4" w:space="0" w:color="auto"/>
            </w:tcBorders>
          </w:tcPr>
          <w:p w:rsidR="00367C87" w:rsidRPr="005E54E2" w:rsidRDefault="00367C87" w:rsidP="002606AE">
            <w:pPr>
              <w:spacing w:line="317" w:lineRule="exact"/>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Учреждения, подведомственные УМКИС</w:t>
            </w:r>
          </w:p>
        </w:tc>
      </w:tr>
      <w:tr w:rsidR="004D0550" w:rsidRPr="005E54E2" w:rsidTr="00AB368C">
        <w:trPr>
          <w:trHeight w:val="593"/>
        </w:trPr>
        <w:tc>
          <w:tcPr>
            <w:tcW w:w="851" w:type="dxa"/>
            <w:tcBorders>
              <w:top w:val="single" w:sz="4" w:space="0" w:color="auto"/>
              <w:left w:val="single" w:sz="4" w:space="0" w:color="auto"/>
            </w:tcBorders>
            <w:shd w:val="clear" w:color="auto" w:fill="auto"/>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left w:val="single" w:sz="4" w:space="0" w:color="auto"/>
              <w:bottom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lef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УМКИС </w:t>
            </w:r>
          </w:p>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 </w:t>
            </w:r>
          </w:p>
          <w:p w:rsidR="004D0550" w:rsidRPr="005E54E2" w:rsidRDefault="004D0550" w:rsidP="004D0550">
            <w:pPr>
              <w:jc w:val="center"/>
              <w:rPr>
                <w:rFonts w:ascii="Times New Roman" w:eastAsiaTheme="minorHAnsi" w:hAnsi="Times New Roman"/>
                <w:sz w:val="22"/>
                <w:szCs w:val="22"/>
                <w:lang w:eastAsia="en-US"/>
              </w:rPr>
            </w:pPr>
            <w:r w:rsidRPr="005E54E2">
              <w:rPr>
                <w:rFonts w:ascii="Times New Roman" w:hAnsi="Times New Roman"/>
                <w:sz w:val="22"/>
                <w:szCs w:val="22"/>
              </w:rPr>
              <w:t> </w:t>
            </w:r>
          </w:p>
        </w:tc>
        <w:tc>
          <w:tcPr>
            <w:tcW w:w="992" w:type="dxa"/>
            <w:tcBorders>
              <w:left w:val="single" w:sz="4" w:space="0" w:color="auto"/>
            </w:tcBorders>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lef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left w:val="single" w:sz="4" w:space="0" w:color="auto"/>
            </w:tcBorders>
            <w:vAlign w:val="center"/>
          </w:tcPr>
          <w:p w:rsidR="004D0550" w:rsidRPr="005E54E2" w:rsidRDefault="004D0550" w:rsidP="004D0550">
            <w:pPr>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left w:val="single" w:sz="4" w:space="0" w:color="auto"/>
            </w:tcBorders>
            <w:vAlign w:val="center"/>
          </w:tcPr>
          <w:p w:rsidR="004D0550" w:rsidRPr="005E54E2" w:rsidRDefault="004D0550" w:rsidP="004D0550">
            <w:pPr>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left w:val="single" w:sz="4" w:space="0" w:color="auto"/>
            </w:tcBorders>
            <w:vAlign w:val="center"/>
          </w:tcPr>
          <w:p w:rsidR="004D0550" w:rsidRPr="005E54E2" w:rsidRDefault="004D0550" w:rsidP="004D0550">
            <w:pPr>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left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1134" w:type="dxa"/>
            <w:tcBorders>
              <w:lef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х</w:t>
            </w:r>
          </w:p>
        </w:tc>
        <w:tc>
          <w:tcPr>
            <w:tcW w:w="4394" w:type="dxa"/>
            <w:tcBorders>
              <w:left w:val="single" w:sz="4" w:space="0" w:color="auto"/>
            </w:tcBorders>
            <w:shd w:val="clear" w:color="auto" w:fill="auto"/>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left w:val="single" w:sz="4" w:space="0" w:color="auto"/>
              <w:right w:val="single" w:sz="4" w:space="0" w:color="auto"/>
            </w:tcBorders>
            <w:hideMark/>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left w:val="single" w:sz="4" w:space="0" w:color="auto"/>
              <w:right w:val="single" w:sz="4" w:space="0" w:color="auto"/>
            </w:tcBorders>
            <w:hideMark/>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52401C"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4989,5</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1167,5</w:t>
            </w:r>
          </w:p>
        </w:tc>
        <w:tc>
          <w:tcPr>
            <w:tcW w:w="850"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845,0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52401C"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849,8</w:t>
            </w:r>
          </w:p>
        </w:tc>
        <w:tc>
          <w:tcPr>
            <w:tcW w:w="992" w:type="dxa"/>
            <w:tcBorders>
              <w:top w:val="single" w:sz="4" w:space="0" w:color="auto"/>
              <w:left w:val="nil"/>
              <w:bottom w:val="single" w:sz="4" w:space="0" w:color="auto"/>
              <w:right w:val="single" w:sz="4" w:space="0" w:color="auto"/>
            </w:tcBorders>
            <w:vAlign w:val="center"/>
          </w:tcPr>
          <w:p w:rsidR="004D0550" w:rsidRPr="005E54E2" w:rsidRDefault="0052401C"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1178,6</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52401C"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948,6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3,4</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left w:val="single" w:sz="4" w:space="0" w:color="auto"/>
              <w:bottom w:val="single" w:sz="4" w:space="0" w:color="auto"/>
              <w:right w:val="single" w:sz="4" w:space="0" w:color="auto"/>
            </w:tcBorders>
            <w:hideMark/>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67C87" w:rsidRPr="005E54E2" w:rsidTr="00864F38">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367C87" w:rsidRPr="005E54E2" w:rsidRDefault="00367C87" w:rsidP="002606AE">
            <w:pPr>
              <w:widowControl/>
              <w:autoSpaceDE/>
              <w:autoSpaceDN/>
              <w:adjustRightInd/>
              <w:ind w:firstLine="0"/>
              <w:jc w:val="center"/>
              <w:rPr>
                <w:rFonts w:ascii="Times New Roman" w:hAnsi="Times New Roman"/>
                <w:sz w:val="22"/>
                <w:szCs w:val="22"/>
              </w:rPr>
            </w:pPr>
          </w:p>
        </w:tc>
        <w:tc>
          <w:tcPr>
            <w:tcW w:w="9497" w:type="dxa"/>
            <w:gridSpan w:val="9"/>
            <w:tcBorders>
              <w:top w:val="single" w:sz="4" w:space="0" w:color="auto"/>
              <w:left w:val="nil"/>
              <w:bottom w:val="single" w:sz="4" w:space="0" w:color="auto"/>
              <w:right w:val="single" w:sz="4" w:space="0" w:color="auto"/>
            </w:tcBorders>
          </w:tcPr>
          <w:p w:rsidR="00367C87" w:rsidRPr="005E54E2" w:rsidRDefault="00367C87"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Администрация Сусуманского городского округа</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ind w:firstLine="40"/>
              <w:jc w:val="center"/>
              <w:rPr>
                <w:rFonts w:ascii="Times New Roman" w:eastAsiaTheme="minorEastAsia"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left="56"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ind w:firstLine="0"/>
              <w:jc w:val="lef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C45AAF"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1192,8</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948,9</w:t>
            </w:r>
          </w:p>
        </w:tc>
        <w:tc>
          <w:tcPr>
            <w:tcW w:w="850"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057C2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167,4</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C45AAF"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w:t>
            </w:r>
          </w:p>
        </w:tc>
        <w:tc>
          <w:tcPr>
            <w:tcW w:w="992" w:type="dxa"/>
            <w:tcBorders>
              <w:top w:val="single" w:sz="4" w:space="0" w:color="auto"/>
              <w:left w:val="nil"/>
              <w:bottom w:val="single" w:sz="4" w:space="0" w:color="auto"/>
              <w:right w:val="single" w:sz="4" w:space="0" w:color="auto"/>
            </w:tcBorders>
            <w:vAlign w:val="center"/>
          </w:tcPr>
          <w:p w:rsidR="004D0550" w:rsidRPr="005E54E2" w:rsidRDefault="00C45AAF" w:rsidP="004D0550">
            <w:pPr>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25,5</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C45AAF"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vMerge/>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057C22"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142,1</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057C22"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12,6</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057C22"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7</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hideMark/>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vMerge/>
            <w:tcBorders>
              <w:top w:val="single" w:sz="4" w:space="0" w:color="auto"/>
              <w:left w:val="single" w:sz="4" w:space="0" w:color="auto"/>
              <w:bottom w:val="single" w:sz="4" w:space="0" w:color="auto"/>
              <w:right w:val="single" w:sz="4" w:space="0" w:color="auto"/>
            </w:tcBorders>
            <w:hideMark/>
          </w:tcPr>
          <w:p w:rsidR="004D0550" w:rsidRPr="005E54E2" w:rsidRDefault="004D0550" w:rsidP="004D0550">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eastAsiaTheme="minorHAnsi" w:hAnsi="Times New Roman"/>
                <w:sz w:val="22"/>
                <w:szCs w:val="22"/>
                <w:lang w:eastAsia="en-US"/>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550" w:rsidRPr="005E54E2" w:rsidRDefault="004D0550" w:rsidP="004D0550">
            <w:pPr>
              <w:widowControl/>
              <w:autoSpaceDE/>
              <w:autoSpaceDN/>
              <w:adjustRightInd/>
              <w:spacing w:line="317" w:lineRule="exact"/>
              <w:ind w:firstLine="0"/>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w:t>
            </w: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031716"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8654,0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031716"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031716"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1647,7</w:t>
            </w:r>
          </w:p>
        </w:tc>
        <w:tc>
          <w:tcPr>
            <w:tcW w:w="851" w:type="dxa"/>
            <w:tcBorders>
              <w:top w:val="single" w:sz="4" w:space="0" w:color="auto"/>
              <w:left w:val="nil"/>
              <w:bottom w:val="single" w:sz="4" w:space="0" w:color="auto"/>
              <w:right w:val="single" w:sz="4" w:space="0" w:color="auto"/>
            </w:tcBorders>
            <w:vAlign w:val="center"/>
          </w:tcPr>
          <w:p w:rsidR="004D0550" w:rsidRPr="005E54E2" w:rsidRDefault="00031716"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992" w:type="dxa"/>
            <w:tcBorders>
              <w:top w:val="single" w:sz="4" w:space="0" w:color="auto"/>
              <w:left w:val="nil"/>
              <w:bottom w:val="single" w:sz="4" w:space="0" w:color="auto"/>
              <w:right w:val="single" w:sz="4" w:space="0" w:color="auto"/>
            </w:tcBorders>
            <w:vAlign w:val="center"/>
          </w:tcPr>
          <w:p w:rsidR="004D0550" w:rsidRPr="005E54E2" w:rsidRDefault="00031716"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031716"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FB381A"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FB381A" w:rsidRPr="005E54E2" w:rsidRDefault="00FB381A" w:rsidP="00FB381A">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FB381A" w:rsidRPr="005E54E2" w:rsidRDefault="00FB381A" w:rsidP="00FB381A">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FB381A" w:rsidRPr="005E54E2" w:rsidRDefault="00FB381A" w:rsidP="00FB381A">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B381A" w:rsidRPr="005E54E2" w:rsidRDefault="00FB381A" w:rsidP="00FB381A">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8654,0</w:t>
            </w:r>
          </w:p>
        </w:tc>
        <w:tc>
          <w:tcPr>
            <w:tcW w:w="851" w:type="dxa"/>
            <w:tcBorders>
              <w:top w:val="single" w:sz="4" w:space="0" w:color="auto"/>
              <w:left w:val="single" w:sz="4" w:space="0" w:color="auto"/>
              <w:bottom w:val="single" w:sz="4" w:space="0" w:color="auto"/>
              <w:right w:val="single" w:sz="4" w:space="0" w:color="auto"/>
            </w:tcBorders>
            <w:vAlign w:val="center"/>
          </w:tcPr>
          <w:p w:rsidR="00FB381A" w:rsidRPr="005E54E2" w:rsidRDefault="00FB381A" w:rsidP="00FB381A">
            <w:pPr>
              <w:widowControl/>
              <w:autoSpaceDE/>
              <w:autoSpaceDN/>
              <w:adjustRightInd/>
              <w:ind w:firstLine="0"/>
              <w:jc w:val="center"/>
              <w:rPr>
                <w:rFonts w:ascii="Times New Roman" w:hAnsi="Times New Roman"/>
                <w:sz w:val="22"/>
                <w:szCs w:val="22"/>
              </w:rPr>
            </w:pPr>
            <w:r>
              <w:rPr>
                <w:rFonts w:ascii="Times New Roman" w:hAnsi="Times New Roman"/>
                <w:sz w:val="22"/>
                <w:szCs w:val="22"/>
              </w:rPr>
              <w:t>1920,1</w:t>
            </w:r>
          </w:p>
        </w:tc>
        <w:tc>
          <w:tcPr>
            <w:tcW w:w="850" w:type="dxa"/>
            <w:tcBorders>
              <w:top w:val="single" w:sz="4" w:space="0" w:color="auto"/>
              <w:left w:val="single" w:sz="4" w:space="0" w:color="auto"/>
              <w:bottom w:val="single" w:sz="4" w:space="0" w:color="auto"/>
              <w:right w:val="single" w:sz="4" w:space="0" w:color="auto"/>
            </w:tcBorders>
            <w:vAlign w:val="center"/>
          </w:tcPr>
          <w:p w:rsidR="00FB381A" w:rsidRPr="005E54E2" w:rsidRDefault="00FB381A" w:rsidP="00FB381A">
            <w:pPr>
              <w:widowControl/>
              <w:autoSpaceDE/>
              <w:autoSpaceDN/>
              <w:adjustRightInd/>
              <w:ind w:firstLine="0"/>
              <w:jc w:val="center"/>
              <w:rPr>
                <w:rFonts w:ascii="Times New Roman" w:hAnsi="Times New Roman"/>
                <w:sz w:val="22"/>
                <w:szCs w:val="22"/>
              </w:rPr>
            </w:pPr>
            <w:r>
              <w:rPr>
                <w:rFonts w:ascii="Times New Roman" w:hAnsi="Times New Roman"/>
                <w:sz w:val="22"/>
                <w:szCs w:val="22"/>
              </w:rPr>
              <w:t>1647,7</w:t>
            </w:r>
          </w:p>
        </w:tc>
        <w:tc>
          <w:tcPr>
            <w:tcW w:w="851" w:type="dxa"/>
            <w:tcBorders>
              <w:top w:val="single" w:sz="4" w:space="0" w:color="auto"/>
              <w:left w:val="nil"/>
              <w:bottom w:val="single" w:sz="4" w:space="0" w:color="auto"/>
              <w:right w:val="single" w:sz="4" w:space="0" w:color="auto"/>
            </w:tcBorders>
            <w:vAlign w:val="center"/>
          </w:tcPr>
          <w:p w:rsidR="00FB381A" w:rsidRPr="005E54E2" w:rsidRDefault="00FB381A" w:rsidP="00FB381A">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992" w:type="dxa"/>
            <w:tcBorders>
              <w:top w:val="single" w:sz="4" w:space="0" w:color="auto"/>
              <w:left w:val="nil"/>
              <w:bottom w:val="single" w:sz="4" w:space="0" w:color="auto"/>
              <w:right w:val="single" w:sz="4" w:space="0" w:color="auto"/>
            </w:tcBorders>
            <w:vAlign w:val="center"/>
          </w:tcPr>
          <w:p w:rsidR="00FB381A" w:rsidRPr="005E54E2" w:rsidRDefault="00FB381A" w:rsidP="00FB381A">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992" w:type="dxa"/>
            <w:tcBorders>
              <w:top w:val="single" w:sz="4" w:space="0" w:color="auto"/>
              <w:left w:val="single" w:sz="4" w:space="0" w:color="auto"/>
              <w:bottom w:val="single" w:sz="4" w:space="0" w:color="auto"/>
              <w:right w:val="single" w:sz="4" w:space="0" w:color="auto"/>
            </w:tcBorders>
            <w:vAlign w:val="center"/>
          </w:tcPr>
          <w:p w:rsidR="00FB381A" w:rsidRPr="005E54E2" w:rsidRDefault="00FB381A" w:rsidP="00FB381A">
            <w:pPr>
              <w:widowControl/>
              <w:autoSpaceDE/>
              <w:autoSpaceDN/>
              <w:adjustRightInd/>
              <w:ind w:firstLine="0"/>
              <w:jc w:val="center"/>
              <w:rPr>
                <w:rFonts w:ascii="Times New Roman" w:hAnsi="Times New Roman"/>
                <w:sz w:val="22"/>
                <w:szCs w:val="22"/>
              </w:rPr>
            </w:pPr>
            <w:r>
              <w:rPr>
                <w:rFonts w:ascii="Times New Roman" w:hAnsi="Times New Roman"/>
                <w:sz w:val="22"/>
                <w:szCs w:val="22"/>
              </w:rPr>
              <w:t>1695,4</w:t>
            </w:r>
          </w:p>
        </w:tc>
        <w:tc>
          <w:tcPr>
            <w:tcW w:w="1134" w:type="dxa"/>
            <w:tcBorders>
              <w:top w:val="single" w:sz="4" w:space="0" w:color="auto"/>
              <w:left w:val="single" w:sz="4" w:space="0" w:color="auto"/>
              <w:bottom w:val="single" w:sz="4" w:space="0" w:color="auto"/>
              <w:right w:val="single" w:sz="4" w:space="0" w:color="auto"/>
            </w:tcBorders>
            <w:vAlign w:val="center"/>
          </w:tcPr>
          <w:p w:rsidR="00FB381A" w:rsidRPr="005E54E2" w:rsidRDefault="00FB381A" w:rsidP="00FB381A">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6"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w:t>
            </w:r>
          </w:p>
        </w:tc>
        <w:tc>
          <w:tcPr>
            <w:tcW w:w="1701" w:type="dxa"/>
            <w:tcBorders>
              <w:top w:val="single" w:sz="4" w:space="0" w:color="auto"/>
              <w:left w:val="single" w:sz="6" w:space="0" w:color="auto"/>
              <w:bottom w:val="single" w:sz="4" w:space="0" w:color="auto"/>
              <w:right w:val="single" w:sz="6"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Обработка сгораемых конструкций огнезащитными составами</w:t>
            </w:r>
          </w:p>
        </w:tc>
        <w:tc>
          <w:tcPr>
            <w:tcW w:w="1134" w:type="dxa"/>
            <w:tcBorders>
              <w:top w:val="single" w:sz="4" w:space="0" w:color="auto"/>
              <w:left w:val="single" w:sz="6" w:space="0" w:color="auto"/>
              <w:bottom w:val="single" w:sz="4" w:space="0" w:color="auto"/>
              <w:right w:val="single" w:sz="6"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1261,4</w:t>
            </w:r>
          </w:p>
        </w:tc>
        <w:tc>
          <w:tcPr>
            <w:tcW w:w="851" w:type="dxa"/>
            <w:tcBorders>
              <w:top w:val="single" w:sz="4" w:space="0" w:color="auto"/>
              <w:left w:val="single" w:sz="6" w:space="0" w:color="auto"/>
              <w:bottom w:val="single" w:sz="4" w:space="0" w:color="auto"/>
              <w:right w:val="single" w:sz="6"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4D0550" w:rsidRPr="005E54E2" w:rsidRDefault="00EA10F0"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238,9</w:t>
            </w:r>
          </w:p>
        </w:tc>
        <w:tc>
          <w:tcPr>
            <w:tcW w:w="851" w:type="dxa"/>
            <w:tcBorders>
              <w:top w:val="single" w:sz="4" w:space="0" w:color="auto"/>
              <w:left w:val="single" w:sz="6" w:space="0" w:color="auto"/>
              <w:bottom w:val="single" w:sz="4" w:space="0" w:color="auto"/>
              <w:right w:val="single" w:sz="6" w:space="0" w:color="auto"/>
            </w:tcBorders>
            <w:vAlign w:val="center"/>
          </w:tcPr>
          <w:p w:rsidR="004D0550" w:rsidRPr="005E54E2" w:rsidRDefault="00EA10F0"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EA10F0"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992" w:type="dxa"/>
            <w:tcBorders>
              <w:top w:val="single" w:sz="4" w:space="0" w:color="auto"/>
              <w:left w:val="single" w:sz="6" w:space="0" w:color="auto"/>
              <w:bottom w:val="single" w:sz="4" w:space="0" w:color="auto"/>
              <w:right w:val="single" w:sz="6" w:space="0" w:color="auto"/>
            </w:tcBorders>
            <w:vAlign w:val="center"/>
          </w:tcPr>
          <w:p w:rsidR="004D0550" w:rsidRPr="005E54E2" w:rsidRDefault="00EA10F0"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1134" w:type="dxa"/>
            <w:tcBorders>
              <w:top w:val="single" w:sz="4" w:space="0" w:color="auto"/>
              <w:left w:val="single" w:sz="6"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 xml:space="preserve">федеральный </w:t>
            </w:r>
            <w:r w:rsidRPr="005E54E2">
              <w:rPr>
                <w:rFonts w:ascii="Times New Roman" w:hAnsi="Times New Roman"/>
                <w:sz w:val="22"/>
                <w:szCs w:val="22"/>
              </w:rPr>
              <w:lastRenderedPageBreak/>
              <w:t>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A21402"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EA10F0"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EA10F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EA10F0"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EA10F0" w:rsidRPr="005E54E2" w:rsidRDefault="00EA10F0" w:rsidP="00EA10F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EA10F0" w:rsidRPr="005E54E2" w:rsidRDefault="00EA10F0" w:rsidP="00EA10F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EA10F0" w:rsidRPr="005E54E2" w:rsidRDefault="00EA10F0" w:rsidP="00EA10F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EA10F0" w:rsidRPr="005E54E2" w:rsidRDefault="00EA10F0" w:rsidP="00EA10F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1261,4</w:t>
            </w:r>
          </w:p>
        </w:tc>
        <w:tc>
          <w:tcPr>
            <w:tcW w:w="851" w:type="dxa"/>
            <w:tcBorders>
              <w:top w:val="single" w:sz="4" w:space="0" w:color="auto"/>
              <w:left w:val="single" w:sz="6" w:space="0" w:color="auto"/>
              <w:bottom w:val="single" w:sz="4" w:space="0" w:color="auto"/>
              <w:right w:val="single" w:sz="6" w:space="0" w:color="auto"/>
            </w:tcBorders>
            <w:vAlign w:val="center"/>
          </w:tcPr>
          <w:p w:rsidR="00EA10F0" w:rsidRPr="005E54E2" w:rsidRDefault="00EA10F0" w:rsidP="00EA10F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286,6</w:t>
            </w:r>
          </w:p>
        </w:tc>
        <w:tc>
          <w:tcPr>
            <w:tcW w:w="850" w:type="dxa"/>
            <w:tcBorders>
              <w:top w:val="single" w:sz="4" w:space="0" w:color="auto"/>
              <w:left w:val="single" w:sz="6" w:space="0" w:color="auto"/>
              <w:bottom w:val="single" w:sz="4" w:space="0" w:color="auto"/>
              <w:right w:val="single" w:sz="6" w:space="0" w:color="auto"/>
            </w:tcBorders>
            <w:vAlign w:val="center"/>
          </w:tcPr>
          <w:p w:rsidR="00EA10F0" w:rsidRPr="005E54E2" w:rsidRDefault="00EA10F0" w:rsidP="00EA10F0">
            <w:pPr>
              <w:widowControl/>
              <w:autoSpaceDE/>
              <w:autoSpaceDN/>
              <w:adjustRightInd/>
              <w:ind w:firstLine="0"/>
              <w:jc w:val="center"/>
              <w:rPr>
                <w:rFonts w:ascii="Times New Roman" w:hAnsi="Times New Roman"/>
                <w:sz w:val="22"/>
                <w:szCs w:val="22"/>
              </w:rPr>
            </w:pPr>
            <w:r>
              <w:rPr>
                <w:rFonts w:ascii="Times New Roman" w:hAnsi="Times New Roman"/>
                <w:sz w:val="22"/>
                <w:szCs w:val="22"/>
              </w:rPr>
              <w:t>238,9</w:t>
            </w:r>
          </w:p>
        </w:tc>
        <w:tc>
          <w:tcPr>
            <w:tcW w:w="851" w:type="dxa"/>
            <w:tcBorders>
              <w:top w:val="single" w:sz="4" w:space="0" w:color="auto"/>
              <w:left w:val="single" w:sz="6" w:space="0" w:color="auto"/>
              <w:bottom w:val="single" w:sz="4" w:space="0" w:color="auto"/>
              <w:right w:val="single" w:sz="6" w:space="0" w:color="auto"/>
            </w:tcBorders>
            <w:vAlign w:val="center"/>
          </w:tcPr>
          <w:p w:rsidR="00EA10F0" w:rsidRPr="005E54E2" w:rsidRDefault="00EA10F0" w:rsidP="00EA10F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992" w:type="dxa"/>
            <w:tcBorders>
              <w:top w:val="single" w:sz="4" w:space="0" w:color="auto"/>
              <w:left w:val="single" w:sz="6" w:space="0" w:color="auto"/>
              <w:bottom w:val="single" w:sz="4" w:space="0" w:color="auto"/>
              <w:right w:val="single" w:sz="6" w:space="0" w:color="auto"/>
            </w:tcBorders>
            <w:vAlign w:val="center"/>
          </w:tcPr>
          <w:p w:rsidR="00EA10F0" w:rsidRPr="005E54E2" w:rsidRDefault="00EA10F0" w:rsidP="00EA10F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992" w:type="dxa"/>
            <w:tcBorders>
              <w:top w:val="single" w:sz="4" w:space="0" w:color="auto"/>
              <w:left w:val="single" w:sz="6" w:space="0" w:color="auto"/>
              <w:bottom w:val="single" w:sz="4" w:space="0" w:color="auto"/>
              <w:right w:val="single" w:sz="6" w:space="0" w:color="auto"/>
            </w:tcBorders>
            <w:vAlign w:val="center"/>
          </w:tcPr>
          <w:p w:rsidR="00EA10F0" w:rsidRPr="005E54E2" w:rsidRDefault="00EA10F0" w:rsidP="00EA10F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245,3</w:t>
            </w:r>
          </w:p>
        </w:tc>
        <w:tc>
          <w:tcPr>
            <w:tcW w:w="1134" w:type="dxa"/>
            <w:tcBorders>
              <w:top w:val="single" w:sz="4" w:space="0" w:color="auto"/>
              <w:left w:val="single" w:sz="4" w:space="0" w:color="auto"/>
              <w:bottom w:val="single" w:sz="4" w:space="0" w:color="auto"/>
              <w:right w:val="single" w:sz="4" w:space="0" w:color="auto"/>
            </w:tcBorders>
            <w:vAlign w:val="center"/>
          </w:tcPr>
          <w:p w:rsidR="00EA10F0" w:rsidRPr="005E54E2" w:rsidRDefault="00EA10F0" w:rsidP="00EA10F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E65661"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1.1.3.</w:t>
            </w: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Приобретение и заправка огнетушителей, средств индивидуальной защиты</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979,8</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112,2</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99,1</w:t>
            </w:r>
          </w:p>
        </w:tc>
        <w:tc>
          <w:tcPr>
            <w:tcW w:w="851" w:type="dxa"/>
            <w:tcBorders>
              <w:top w:val="single" w:sz="4" w:space="0" w:color="auto"/>
              <w:left w:val="nil"/>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559,5</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E7709"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E7709" w:rsidRPr="005E54E2" w:rsidRDefault="003E7709" w:rsidP="003E7709">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3E7709" w:rsidRPr="005E54E2" w:rsidRDefault="003E7709" w:rsidP="003E770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3E7709" w:rsidRPr="005E54E2" w:rsidRDefault="003E7709" w:rsidP="003E7709">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979,8</w:t>
            </w:r>
          </w:p>
        </w:tc>
        <w:tc>
          <w:tcPr>
            <w:tcW w:w="851"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112,2</w:t>
            </w:r>
          </w:p>
        </w:tc>
        <w:tc>
          <w:tcPr>
            <w:tcW w:w="850"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99,1</w:t>
            </w:r>
          </w:p>
        </w:tc>
        <w:tc>
          <w:tcPr>
            <w:tcW w:w="851" w:type="dxa"/>
            <w:tcBorders>
              <w:top w:val="single" w:sz="4" w:space="0" w:color="auto"/>
              <w:left w:val="nil"/>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559,5</w:t>
            </w:r>
          </w:p>
        </w:tc>
        <w:tc>
          <w:tcPr>
            <w:tcW w:w="992" w:type="dxa"/>
            <w:tcBorders>
              <w:top w:val="single" w:sz="4" w:space="0" w:color="auto"/>
              <w:left w:val="nil"/>
              <w:bottom w:val="single" w:sz="4" w:space="0" w:color="auto"/>
              <w:right w:val="single" w:sz="4" w:space="0" w:color="auto"/>
            </w:tcBorders>
            <w:vAlign w:val="center"/>
          </w:tcPr>
          <w:p w:rsidR="003E7709" w:rsidRPr="005E54E2" w:rsidRDefault="003E7709" w:rsidP="003E7709">
            <w:pPr>
              <w:spacing w:line="317" w:lineRule="exact"/>
              <w:ind w:firstLine="0"/>
              <w:jc w:val="center"/>
              <w:rPr>
                <w:rFonts w:ascii="Times New Roman" w:hAnsi="Times New Roman"/>
                <w:sz w:val="22"/>
                <w:szCs w:val="22"/>
              </w:rPr>
            </w:pPr>
            <w:r w:rsidRPr="005E54E2">
              <w:rPr>
                <w:rFonts w:ascii="Times New Roman" w:hAnsi="Times New Roman"/>
                <w:sz w:val="22"/>
                <w:szCs w:val="22"/>
              </w:rPr>
              <w:t>104,5</w:t>
            </w:r>
          </w:p>
        </w:tc>
        <w:tc>
          <w:tcPr>
            <w:tcW w:w="992"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1.1.4.</w:t>
            </w: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Проведение замеров сопротивления изоляции электросетей и электрооборудования</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2363,3</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554,8</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383,8</w:t>
            </w:r>
          </w:p>
        </w:tc>
        <w:tc>
          <w:tcPr>
            <w:tcW w:w="851" w:type="dxa"/>
            <w:tcBorders>
              <w:top w:val="single" w:sz="4" w:space="0" w:color="auto"/>
              <w:left w:val="nil"/>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992" w:type="dxa"/>
            <w:tcBorders>
              <w:top w:val="single" w:sz="4" w:space="0" w:color="auto"/>
              <w:left w:val="nil"/>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3E7709"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3E7709"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3E7709" w:rsidRPr="005E54E2" w:rsidRDefault="003E7709" w:rsidP="003E7709">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3E7709" w:rsidRPr="005E54E2" w:rsidRDefault="003E7709" w:rsidP="003E770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3E7709" w:rsidRPr="005E54E2" w:rsidRDefault="003E7709" w:rsidP="003E7709">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2363,3</w:t>
            </w:r>
          </w:p>
        </w:tc>
        <w:tc>
          <w:tcPr>
            <w:tcW w:w="851"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554,8</w:t>
            </w:r>
          </w:p>
        </w:tc>
        <w:tc>
          <w:tcPr>
            <w:tcW w:w="850"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383,8</w:t>
            </w:r>
          </w:p>
        </w:tc>
        <w:tc>
          <w:tcPr>
            <w:tcW w:w="851" w:type="dxa"/>
            <w:tcBorders>
              <w:top w:val="single" w:sz="4" w:space="0" w:color="auto"/>
              <w:left w:val="nil"/>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992" w:type="dxa"/>
            <w:tcBorders>
              <w:top w:val="single" w:sz="4" w:space="0" w:color="auto"/>
              <w:left w:val="nil"/>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992"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ind w:firstLine="0"/>
              <w:jc w:val="center"/>
              <w:rPr>
                <w:rFonts w:ascii="Times New Roman" w:hAnsi="Times New Roman"/>
                <w:sz w:val="22"/>
                <w:szCs w:val="22"/>
              </w:rPr>
            </w:pPr>
            <w:r>
              <w:rPr>
                <w:rFonts w:ascii="Times New Roman" w:hAnsi="Times New Roman"/>
                <w:sz w:val="22"/>
                <w:szCs w:val="22"/>
              </w:rPr>
              <w:t>474,9</w:t>
            </w:r>
          </w:p>
        </w:tc>
        <w:tc>
          <w:tcPr>
            <w:tcW w:w="1134" w:type="dxa"/>
            <w:tcBorders>
              <w:top w:val="single" w:sz="4" w:space="0" w:color="auto"/>
              <w:left w:val="single" w:sz="4" w:space="0" w:color="auto"/>
              <w:bottom w:val="single" w:sz="4" w:space="0" w:color="auto"/>
              <w:right w:val="single" w:sz="4" w:space="0" w:color="auto"/>
            </w:tcBorders>
            <w:vAlign w:val="center"/>
          </w:tcPr>
          <w:p w:rsidR="003E7709" w:rsidRPr="005E54E2" w:rsidRDefault="003E7709" w:rsidP="003E770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1.1.5.</w:t>
            </w: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1120,0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154,8</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203,2</w:t>
            </w:r>
          </w:p>
        </w:tc>
        <w:tc>
          <w:tcPr>
            <w:tcW w:w="992" w:type="dxa"/>
            <w:tcBorders>
              <w:top w:val="single" w:sz="4" w:space="0" w:color="auto"/>
              <w:left w:val="nil"/>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283,0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283,0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F84567"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F84567" w:rsidRPr="005E54E2" w:rsidRDefault="00F84567" w:rsidP="00F8456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F84567" w:rsidRPr="005E54E2" w:rsidRDefault="00F84567" w:rsidP="00F8456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F84567" w:rsidRPr="005E54E2" w:rsidRDefault="00F84567" w:rsidP="00F84567">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1120,0</w:t>
            </w:r>
          </w:p>
        </w:tc>
        <w:tc>
          <w:tcPr>
            <w:tcW w:w="851"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154,8</w:t>
            </w:r>
          </w:p>
        </w:tc>
        <w:tc>
          <w:tcPr>
            <w:tcW w:w="850"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196,0</w:t>
            </w:r>
          </w:p>
        </w:tc>
        <w:tc>
          <w:tcPr>
            <w:tcW w:w="851"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203,2</w:t>
            </w:r>
          </w:p>
        </w:tc>
        <w:tc>
          <w:tcPr>
            <w:tcW w:w="992"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283,0</w:t>
            </w:r>
          </w:p>
        </w:tc>
        <w:tc>
          <w:tcPr>
            <w:tcW w:w="992"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283,0</w:t>
            </w:r>
          </w:p>
        </w:tc>
        <w:tc>
          <w:tcPr>
            <w:tcW w:w="1134"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A21402"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4D0550" w:rsidRPr="005E54E2" w:rsidRDefault="004D0550" w:rsidP="004D0550">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4D0550" w:rsidRPr="005E54E2" w:rsidTr="004D0550">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1.1.6.</w:t>
            </w:r>
          </w:p>
        </w:tc>
        <w:tc>
          <w:tcPr>
            <w:tcW w:w="1701" w:type="dxa"/>
            <w:tcBorders>
              <w:top w:val="single" w:sz="4" w:space="0" w:color="auto"/>
              <w:left w:val="nil"/>
              <w:bottom w:val="single" w:sz="4" w:space="0" w:color="auto"/>
              <w:right w:val="single" w:sz="4" w:space="0" w:color="auto"/>
            </w:tcBorders>
          </w:tcPr>
          <w:p w:rsidR="004D0550" w:rsidRPr="005E54E2" w:rsidRDefault="004D0550" w:rsidP="004D0550">
            <w:pPr>
              <w:widowControl/>
              <w:autoSpaceDE/>
              <w:autoSpaceDN/>
              <w:adjustRightInd/>
              <w:ind w:firstLine="0"/>
              <w:jc w:val="left"/>
              <w:rPr>
                <w:rFonts w:ascii="Times New Roman" w:hAnsi="Times New Roman"/>
                <w:sz w:val="22"/>
                <w:szCs w:val="22"/>
              </w:rPr>
            </w:pPr>
            <w:proofErr w:type="gramStart"/>
            <w:r w:rsidRPr="005E54E2">
              <w:rPr>
                <w:rFonts w:ascii="Times New Roman" w:hAnsi="Times New Roman"/>
                <w:sz w:val="22"/>
                <w:szCs w:val="22"/>
              </w:rPr>
              <w:t xml:space="preserve">Обучение </w:t>
            </w:r>
            <w:r w:rsidRPr="005E54E2">
              <w:rPr>
                <w:rFonts w:ascii="Times New Roman" w:hAnsi="Times New Roman"/>
                <w:sz w:val="22"/>
                <w:szCs w:val="22"/>
              </w:rPr>
              <w:lastRenderedPageBreak/>
              <w:t>сотрудников по</w:t>
            </w:r>
            <w:proofErr w:type="gramEnd"/>
            <w:r w:rsidRPr="005E54E2">
              <w:rPr>
                <w:rFonts w:ascii="Times New Roman" w:hAnsi="Times New Roman"/>
                <w:sz w:val="22"/>
                <w:szCs w:val="22"/>
              </w:rPr>
              <w:t xml:space="preserve"> пожарной безопасности</w:t>
            </w:r>
          </w:p>
        </w:tc>
        <w:tc>
          <w:tcPr>
            <w:tcW w:w="1134" w:type="dxa"/>
            <w:tcBorders>
              <w:left w:val="single" w:sz="4" w:space="0" w:color="auto"/>
              <w:bottom w:val="single" w:sz="4" w:space="0" w:color="auto"/>
              <w:right w:val="single" w:sz="4" w:space="0" w:color="auto"/>
            </w:tcBorders>
          </w:tcPr>
          <w:p w:rsidR="004D0550" w:rsidRPr="005E54E2" w:rsidRDefault="004D0550" w:rsidP="004D0550">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128,9</w:t>
            </w:r>
          </w:p>
        </w:tc>
        <w:tc>
          <w:tcPr>
            <w:tcW w:w="851"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20,0</w:t>
            </w:r>
          </w:p>
        </w:tc>
        <w:tc>
          <w:tcPr>
            <w:tcW w:w="850" w:type="dxa"/>
            <w:tcBorders>
              <w:top w:val="single" w:sz="4" w:space="0" w:color="auto"/>
              <w:left w:val="single" w:sz="4" w:space="0" w:color="auto"/>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3,3</w:t>
            </w:r>
          </w:p>
        </w:tc>
        <w:tc>
          <w:tcPr>
            <w:tcW w:w="851" w:type="dxa"/>
            <w:tcBorders>
              <w:top w:val="single" w:sz="4" w:space="0" w:color="auto"/>
              <w:left w:val="nil"/>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992" w:type="dxa"/>
            <w:tcBorders>
              <w:top w:val="single" w:sz="4" w:space="0" w:color="auto"/>
              <w:left w:val="nil"/>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992" w:type="dxa"/>
            <w:tcBorders>
              <w:top w:val="single" w:sz="4" w:space="0" w:color="auto"/>
              <w:left w:val="single" w:sz="4" w:space="0" w:color="auto"/>
              <w:bottom w:val="single" w:sz="4" w:space="0" w:color="auto"/>
              <w:right w:val="single" w:sz="4" w:space="0" w:color="auto"/>
            </w:tcBorders>
            <w:vAlign w:val="center"/>
          </w:tcPr>
          <w:p w:rsidR="004D0550" w:rsidRPr="005E54E2" w:rsidRDefault="00F84567" w:rsidP="004D0550">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1134" w:type="dxa"/>
            <w:tcBorders>
              <w:top w:val="single" w:sz="4" w:space="0" w:color="auto"/>
              <w:left w:val="single" w:sz="4" w:space="0" w:color="auto"/>
              <w:bottom w:val="single" w:sz="4" w:space="0" w:color="auto"/>
              <w:right w:val="single" w:sz="4" w:space="0" w:color="auto"/>
            </w:tcBorders>
            <w:vAlign w:val="center"/>
          </w:tcPr>
          <w:p w:rsidR="004D0550" w:rsidRPr="005E54E2" w:rsidRDefault="004D0550" w:rsidP="004D055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F8456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F84567" w:rsidRPr="005E54E2" w:rsidRDefault="00F84567" w:rsidP="00F8456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F84567" w:rsidRPr="005E54E2" w:rsidRDefault="00F84567" w:rsidP="00F8456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F84567" w:rsidRPr="005E54E2" w:rsidRDefault="00F84567" w:rsidP="00F84567">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128,9</w:t>
            </w:r>
          </w:p>
        </w:tc>
        <w:tc>
          <w:tcPr>
            <w:tcW w:w="851"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20,0</w:t>
            </w:r>
          </w:p>
        </w:tc>
        <w:tc>
          <w:tcPr>
            <w:tcW w:w="850"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3,3</w:t>
            </w:r>
          </w:p>
        </w:tc>
        <w:tc>
          <w:tcPr>
            <w:tcW w:w="851"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992"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992"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35,2</w:t>
            </w:r>
          </w:p>
        </w:tc>
        <w:tc>
          <w:tcPr>
            <w:tcW w:w="1134"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1.1.7.</w:t>
            </w: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Изготовление планов эвакуации</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F84567" w:rsidP="001E38C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334,0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F84567" w:rsidP="001E38C7">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F84567" w:rsidP="001E38C7">
            <w:pPr>
              <w:widowControl/>
              <w:autoSpaceDE/>
              <w:autoSpaceDN/>
              <w:adjustRightInd/>
              <w:ind w:firstLine="0"/>
              <w:jc w:val="center"/>
              <w:rPr>
                <w:rFonts w:ascii="Times New Roman" w:hAnsi="Times New Roman"/>
                <w:sz w:val="22"/>
                <w:szCs w:val="22"/>
              </w:rPr>
            </w:pPr>
            <w:r>
              <w:rPr>
                <w:rFonts w:ascii="Times New Roman" w:hAnsi="Times New Roman"/>
                <w:sz w:val="22"/>
                <w:szCs w:val="22"/>
              </w:rPr>
              <w:t>22,0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F84567" w:rsidP="001E38C7">
            <w:pPr>
              <w:spacing w:line="317" w:lineRule="exact"/>
              <w:ind w:firstLine="0"/>
              <w:jc w:val="center"/>
              <w:rPr>
                <w:rFonts w:ascii="Times New Roman" w:hAnsi="Times New Roman"/>
                <w:sz w:val="22"/>
                <w:szCs w:val="22"/>
              </w:rPr>
            </w:pPr>
            <w:r>
              <w:rPr>
                <w:rFonts w:ascii="Times New Roman" w:hAnsi="Times New Roman"/>
                <w:sz w:val="22"/>
                <w:szCs w:val="22"/>
              </w:rPr>
              <w:t>271,0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F8456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41,0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F8456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F84567" w:rsidRPr="005E54E2" w:rsidRDefault="00F84567" w:rsidP="00F8456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F84567" w:rsidRPr="005E54E2" w:rsidRDefault="00F84567" w:rsidP="00F8456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left w:val="single" w:sz="4" w:space="0" w:color="auto"/>
              <w:bottom w:val="single" w:sz="4" w:space="0" w:color="auto"/>
              <w:right w:val="single" w:sz="4" w:space="0" w:color="auto"/>
            </w:tcBorders>
          </w:tcPr>
          <w:p w:rsidR="00F84567" w:rsidRPr="005E54E2" w:rsidRDefault="00F84567" w:rsidP="00F8456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84567" w:rsidRPr="005E54E2" w:rsidRDefault="00F84567" w:rsidP="00F84567">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334,0</w:t>
            </w:r>
          </w:p>
        </w:tc>
        <w:tc>
          <w:tcPr>
            <w:tcW w:w="851"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F84567" w:rsidRPr="005E54E2" w:rsidRDefault="00F84567" w:rsidP="00F84567">
            <w:pPr>
              <w:widowControl/>
              <w:autoSpaceDE/>
              <w:autoSpaceDN/>
              <w:adjustRightInd/>
              <w:ind w:firstLine="0"/>
              <w:jc w:val="center"/>
              <w:rPr>
                <w:rFonts w:ascii="Times New Roman" w:hAnsi="Times New Roman"/>
                <w:sz w:val="22"/>
                <w:szCs w:val="22"/>
              </w:rPr>
            </w:pPr>
            <w:r>
              <w:rPr>
                <w:rFonts w:ascii="Times New Roman" w:hAnsi="Times New Roman"/>
                <w:sz w:val="22"/>
                <w:szCs w:val="22"/>
              </w:rPr>
              <w:t>22,0</w:t>
            </w:r>
          </w:p>
        </w:tc>
        <w:tc>
          <w:tcPr>
            <w:tcW w:w="992" w:type="dxa"/>
            <w:tcBorders>
              <w:top w:val="single" w:sz="4" w:space="0" w:color="auto"/>
              <w:left w:val="nil"/>
              <w:bottom w:val="single" w:sz="4" w:space="0" w:color="auto"/>
              <w:right w:val="single" w:sz="4" w:space="0" w:color="auto"/>
            </w:tcBorders>
            <w:vAlign w:val="center"/>
          </w:tcPr>
          <w:p w:rsidR="00F84567" w:rsidRPr="005E54E2" w:rsidRDefault="00F84567" w:rsidP="00F84567">
            <w:pPr>
              <w:spacing w:line="317" w:lineRule="exact"/>
              <w:ind w:firstLine="0"/>
              <w:jc w:val="center"/>
              <w:rPr>
                <w:rFonts w:ascii="Times New Roman" w:hAnsi="Times New Roman"/>
                <w:sz w:val="22"/>
                <w:szCs w:val="22"/>
              </w:rPr>
            </w:pPr>
            <w:r>
              <w:rPr>
                <w:rFonts w:ascii="Times New Roman" w:hAnsi="Times New Roman"/>
                <w:sz w:val="22"/>
                <w:szCs w:val="22"/>
              </w:rPr>
              <w:t>271,0</w:t>
            </w:r>
          </w:p>
        </w:tc>
        <w:tc>
          <w:tcPr>
            <w:tcW w:w="992"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41,0</w:t>
            </w:r>
          </w:p>
        </w:tc>
        <w:tc>
          <w:tcPr>
            <w:tcW w:w="1134" w:type="dxa"/>
            <w:tcBorders>
              <w:top w:val="single" w:sz="4" w:space="0" w:color="auto"/>
              <w:left w:val="single" w:sz="4" w:space="0" w:color="auto"/>
              <w:bottom w:val="single" w:sz="4" w:space="0" w:color="auto"/>
              <w:right w:val="single" w:sz="4" w:space="0" w:color="auto"/>
            </w:tcBorders>
            <w:vAlign w:val="center"/>
          </w:tcPr>
          <w:p w:rsidR="00F84567" w:rsidRPr="005E54E2" w:rsidRDefault="00F84567" w:rsidP="00F8456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1.1.8.</w:t>
            </w: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 xml:space="preserve">Реализация мероприятий по оборудованию квартир отдельных категорий граждан автономными пожарными </w:t>
            </w:r>
            <w:proofErr w:type="spellStart"/>
            <w:r w:rsidRPr="005E54E2">
              <w:rPr>
                <w:rFonts w:ascii="Times New Roman" w:hAnsi="Times New Roman"/>
                <w:sz w:val="22"/>
                <w:szCs w:val="22"/>
              </w:rPr>
              <w:t>извещателями</w:t>
            </w:r>
            <w:proofErr w:type="spellEnd"/>
            <w:r w:rsidRPr="005E54E2">
              <w:rPr>
                <w:rFonts w:ascii="Times New Roman" w:hAnsi="Times New Roman"/>
                <w:sz w:val="22"/>
                <w:szCs w:val="22"/>
              </w:rPr>
              <w:t xml:space="preserve"> и по их техническому обслуживанию</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ind w:firstLine="0"/>
              <w:jc w:val="center"/>
              <w:rPr>
                <w:rFonts w:ascii="Times New Roman"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1116,3</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948,9</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167,4</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1116,3</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948,9</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bCs/>
                <w:sz w:val="22"/>
                <w:szCs w:val="22"/>
              </w:rPr>
              <w:t>167,4</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Pr>
                <w:rFonts w:ascii="Times New Roman" w:hAnsi="Times New Roman"/>
                <w:bCs/>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bCs/>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1E38C7" w:rsidRPr="005E54E2" w:rsidRDefault="001E38C7" w:rsidP="001E38C7">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1E38C7"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1.1.9.</w:t>
            </w:r>
          </w:p>
        </w:tc>
        <w:tc>
          <w:tcPr>
            <w:tcW w:w="1701" w:type="dxa"/>
            <w:tcBorders>
              <w:top w:val="single" w:sz="4" w:space="0" w:color="auto"/>
              <w:left w:val="nil"/>
              <w:bottom w:val="single" w:sz="4" w:space="0" w:color="auto"/>
              <w:right w:val="single" w:sz="4" w:space="0" w:color="auto"/>
            </w:tcBorders>
          </w:tcPr>
          <w:p w:rsidR="001E38C7" w:rsidRPr="005E54E2" w:rsidRDefault="001E38C7" w:rsidP="00FB57E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 xml:space="preserve">Реализация мероприятий по оборудованию квартир отдельных категорий граждан автономными пожарными </w:t>
            </w:r>
            <w:proofErr w:type="spellStart"/>
            <w:r w:rsidRPr="005E54E2">
              <w:rPr>
                <w:rFonts w:ascii="Times New Roman" w:hAnsi="Times New Roman"/>
                <w:sz w:val="22"/>
                <w:szCs w:val="22"/>
              </w:rPr>
              <w:t>извещателями</w:t>
            </w:r>
            <w:proofErr w:type="spellEnd"/>
            <w:r w:rsidRPr="005E54E2">
              <w:rPr>
                <w:rFonts w:ascii="Times New Roman" w:hAnsi="Times New Roman"/>
                <w:sz w:val="22"/>
                <w:szCs w:val="22"/>
              </w:rPr>
              <w:t xml:space="preserve"> и по их </w:t>
            </w:r>
            <w:r w:rsidRPr="005E54E2">
              <w:rPr>
                <w:rFonts w:ascii="Times New Roman" w:hAnsi="Times New Roman"/>
                <w:sz w:val="22"/>
                <w:szCs w:val="22"/>
              </w:rPr>
              <w:lastRenderedPageBreak/>
              <w:t xml:space="preserve">техническому </w:t>
            </w:r>
            <w:r w:rsidR="00FB57EE" w:rsidRPr="005E54E2">
              <w:rPr>
                <w:rFonts w:ascii="Times New Roman" w:hAnsi="Times New Roman"/>
                <w:sz w:val="22"/>
                <w:szCs w:val="22"/>
              </w:rPr>
              <w:t>обслуживанию</w:t>
            </w:r>
            <w:r w:rsidR="00FB57EE">
              <w:rPr>
                <w:rFonts w:ascii="Times New Roman" w:hAnsi="Times New Roman"/>
                <w:sz w:val="22"/>
                <w:szCs w:val="22"/>
              </w:rPr>
              <w:t xml:space="preserve"> </w:t>
            </w:r>
            <w:r w:rsidR="00FB57EE" w:rsidRPr="005E54E2">
              <w:rPr>
                <w:rFonts w:ascii="Times New Roman" w:hAnsi="Times New Roman"/>
                <w:sz w:val="22"/>
                <w:szCs w:val="22"/>
              </w:rPr>
              <w:t>за</w:t>
            </w:r>
            <w:r w:rsidRPr="005E54E2">
              <w:rPr>
                <w:rFonts w:ascii="Times New Roman" w:hAnsi="Times New Roman"/>
                <w:sz w:val="22"/>
                <w:szCs w:val="22"/>
              </w:rPr>
              <w:t xml:space="preserve">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1E38C7" w:rsidRPr="005E54E2" w:rsidRDefault="001E38C7" w:rsidP="001E38C7">
            <w:pPr>
              <w:ind w:firstLine="0"/>
              <w:jc w:val="center"/>
              <w:rPr>
                <w:rFonts w:ascii="Times New Roman" w:hAnsi="Times New Roman"/>
                <w:sz w:val="22"/>
                <w:szCs w:val="22"/>
              </w:rPr>
            </w:pPr>
            <w:r w:rsidRPr="005E54E2">
              <w:rPr>
                <w:rFonts w:ascii="Times New Roman" w:eastAsiaTheme="minorEastAsia" w:hAnsi="Times New Roman"/>
                <w:sz w:val="22"/>
                <w:szCs w:val="22"/>
              </w:rPr>
              <w:lastRenderedPageBreak/>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1E38C7" w:rsidRPr="005E54E2" w:rsidRDefault="001E38C7" w:rsidP="001E38C7">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142,1</w:t>
            </w:r>
          </w:p>
        </w:tc>
        <w:tc>
          <w:tcPr>
            <w:tcW w:w="851"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129,5</w:t>
            </w:r>
          </w:p>
        </w:tc>
        <w:tc>
          <w:tcPr>
            <w:tcW w:w="850"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12,6</w:t>
            </w:r>
          </w:p>
        </w:tc>
        <w:tc>
          <w:tcPr>
            <w:tcW w:w="851" w:type="dxa"/>
            <w:tcBorders>
              <w:top w:val="single" w:sz="4" w:space="0" w:color="auto"/>
              <w:left w:val="nil"/>
              <w:bottom w:val="single" w:sz="4" w:space="0" w:color="auto"/>
              <w:right w:val="single" w:sz="4" w:space="0" w:color="auto"/>
            </w:tcBorders>
            <w:vAlign w:val="center"/>
          </w:tcPr>
          <w:p w:rsidR="001E38C7" w:rsidRPr="005E54E2" w:rsidRDefault="001E38C7" w:rsidP="001E38C7">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1E38C7" w:rsidRPr="005E54E2" w:rsidRDefault="001E38C7" w:rsidP="001E38C7">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E38C7" w:rsidRPr="005E54E2" w:rsidRDefault="001E38C7" w:rsidP="001E38C7">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AB368C"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142,1</w:t>
            </w:r>
          </w:p>
        </w:tc>
        <w:tc>
          <w:tcPr>
            <w:tcW w:w="851" w:type="dxa"/>
            <w:tcBorders>
              <w:top w:val="single" w:sz="4" w:space="0" w:color="auto"/>
              <w:left w:val="nil"/>
              <w:bottom w:val="single" w:sz="4" w:space="0" w:color="auto"/>
              <w:right w:val="single" w:sz="4" w:space="0" w:color="auto"/>
            </w:tcBorders>
            <w:vAlign w:val="center"/>
          </w:tcPr>
          <w:p w:rsidR="002606AE" w:rsidRPr="005E54E2" w:rsidRDefault="007D1005" w:rsidP="002606AE">
            <w:pPr>
              <w:widowControl/>
              <w:autoSpaceDE/>
              <w:autoSpaceDN/>
              <w:adjustRightInd/>
              <w:ind w:firstLine="0"/>
              <w:jc w:val="center"/>
              <w:rPr>
                <w:rFonts w:ascii="Times New Roman" w:hAnsi="Times New Roman"/>
                <w:sz w:val="22"/>
                <w:szCs w:val="22"/>
              </w:rPr>
            </w:pPr>
            <w:r>
              <w:rPr>
                <w:rFonts w:ascii="Times New Roman" w:hAnsi="Times New Roman"/>
                <w:sz w:val="22"/>
                <w:szCs w:val="22"/>
              </w:rPr>
              <w:t>129,5</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12,6</w:t>
            </w:r>
          </w:p>
        </w:tc>
        <w:tc>
          <w:tcPr>
            <w:tcW w:w="851" w:type="dxa"/>
            <w:tcBorders>
              <w:top w:val="single" w:sz="4" w:space="0" w:color="auto"/>
              <w:left w:val="nil"/>
              <w:bottom w:val="single" w:sz="4" w:space="0" w:color="auto"/>
              <w:right w:val="single" w:sz="4" w:space="0" w:color="auto"/>
            </w:tcBorders>
            <w:vAlign w:val="center"/>
          </w:tcPr>
          <w:p w:rsidR="002606AE"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5F0CEB"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1.1.10.</w:t>
            </w: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color w:val="000000" w:themeColor="text1"/>
                <w:sz w:val="22"/>
                <w:szCs w:val="22"/>
              </w:rPr>
            </w:pPr>
            <w:r w:rsidRPr="005E54E2">
              <w:rPr>
                <w:rFonts w:ascii="Times New Roman" w:hAnsi="Times New Roman"/>
                <w:color w:val="000000" w:themeColor="text1"/>
                <w:sz w:val="22"/>
                <w:szCs w:val="22"/>
              </w:rPr>
              <w:t>Расходы на повышение уровня пожарной защищенности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7D1005" w:rsidRPr="005E54E2" w:rsidRDefault="007D1005" w:rsidP="007D1005">
            <w:pPr>
              <w:ind w:firstLine="0"/>
              <w:jc w:val="center"/>
              <w:rPr>
                <w:rFonts w:ascii="Times New Roman"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4078,3</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sz w:val="22"/>
                <w:szCs w:val="22"/>
              </w:rPr>
              <w:t>4078,3</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4078,3</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1.1.11.</w:t>
            </w: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color w:val="000000" w:themeColor="text1"/>
                <w:sz w:val="22"/>
                <w:szCs w:val="22"/>
              </w:rPr>
            </w:pPr>
            <w:r w:rsidRPr="005E54E2">
              <w:rPr>
                <w:rFonts w:ascii="Times New Roman" w:hAnsi="Times New Roman"/>
                <w:color w:val="000000" w:themeColor="text1"/>
                <w:sz w:val="22"/>
                <w:szCs w:val="22"/>
              </w:rPr>
              <w:t>Расходы на повышение уровня пожарной защищенности образовательных организаций за счет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ind w:firstLine="40"/>
              <w:jc w:val="center"/>
              <w:rPr>
                <w:rFonts w:ascii="Times New Roman" w:eastAsiaTheme="minorEastAsia" w:hAnsi="Times New Roman"/>
                <w:sz w:val="22"/>
                <w:szCs w:val="22"/>
              </w:rPr>
            </w:pPr>
            <w:r w:rsidRPr="005E54E2">
              <w:rPr>
                <w:rFonts w:ascii="Times New Roman" w:hAnsi="Times New Roman"/>
                <w:sz w:val="22"/>
                <w:szCs w:val="22"/>
              </w:rPr>
              <w:t>учреждения,</w:t>
            </w:r>
          </w:p>
          <w:p w:rsidR="007D1005" w:rsidRPr="005E54E2" w:rsidRDefault="007D1005" w:rsidP="007D1005">
            <w:pPr>
              <w:ind w:firstLine="0"/>
              <w:jc w:val="center"/>
              <w:rPr>
                <w:rFonts w:ascii="Times New Roman" w:hAnsi="Times New Roman"/>
                <w:sz w:val="22"/>
                <w:szCs w:val="22"/>
              </w:rPr>
            </w:pPr>
            <w:proofErr w:type="gramStart"/>
            <w:r w:rsidRPr="005E54E2">
              <w:rPr>
                <w:rFonts w:ascii="Times New Roman" w:hAnsi="Times New Roman"/>
                <w:sz w:val="22"/>
                <w:szCs w:val="22"/>
              </w:rPr>
              <w:t>подведомственные</w:t>
            </w:r>
            <w:proofErr w:type="gramEnd"/>
            <w:r w:rsidRPr="005E54E2">
              <w:rPr>
                <w:rFonts w:ascii="Times New Roman" w:hAnsi="Times New Roman"/>
                <w:sz w:val="22"/>
                <w:szCs w:val="22"/>
              </w:rPr>
              <w:t xml:space="preserve"> комитету по образованию</w:t>
            </w: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174,4</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1549"/>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1.1.12.</w:t>
            </w: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Приобретение и установка объектов противопожарной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учреждения, подведомственные УМКИС </w:t>
            </w:r>
          </w:p>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 </w:t>
            </w:r>
          </w:p>
          <w:p w:rsidR="007D1005" w:rsidRPr="005E54E2" w:rsidRDefault="007D1005" w:rsidP="007D1005">
            <w:pPr>
              <w:jc w:val="center"/>
              <w:rPr>
                <w:rFonts w:ascii="Times New Roman" w:eastAsiaTheme="minorHAnsi" w:hAnsi="Times New Roman"/>
                <w:sz w:val="22"/>
                <w:szCs w:val="22"/>
                <w:lang w:eastAsia="en-US"/>
              </w:rPr>
            </w:pPr>
            <w:r w:rsidRPr="005E54E2">
              <w:rPr>
                <w:rFonts w:ascii="Times New Roman" w:hAnsi="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FB57EE" w:rsidP="007D1005">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85,9</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59,5</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FB57EE" w:rsidP="007D1005">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26,4</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D100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D1005" w:rsidRPr="005E54E2" w:rsidRDefault="007D1005" w:rsidP="007D100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1005" w:rsidRPr="005E54E2" w:rsidRDefault="007D1005" w:rsidP="007D100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D1005" w:rsidRPr="005E54E2" w:rsidRDefault="007D1005" w:rsidP="007D100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D1005" w:rsidRPr="005E54E2" w:rsidRDefault="007D1005" w:rsidP="007D100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D1005" w:rsidRPr="005E54E2" w:rsidRDefault="007D1005" w:rsidP="007D100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1005" w:rsidRPr="005E54E2" w:rsidRDefault="007D1005" w:rsidP="007D100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A27079"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A27079" w:rsidRPr="005E54E2" w:rsidRDefault="00A27079" w:rsidP="00A27079">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27079" w:rsidRPr="005E54E2" w:rsidRDefault="00A27079" w:rsidP="00A27079">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27079" w:rsidRPr="005E54E2" w:rsidRDefault="00FB57EE"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85,9</w:t>
            </w:r>
          </w:p>
        </w:tc>
        <w:tc>
          <w:tcPr>
            <w:tcW w:w="851" w:type="dxa"/>
            <w:tcBorders>
              <w:top w:val="single" w:sz="4" w:space="0" w:color="auto"/>
              <w:left w:val="nil"/>
              <w:bottom w:val="single" w:sz="4" w:space="0" w:color="auto"/>
              <w:right w:val="single" w:sz="4" w:space="0" w:color="auto"/>
            </w:tcBorders>
            <w:vAlign w:val="center"/>
          </w:tcPr>
          <w:p w:rsidR="00A27079" w:rsidRPr="005E54E2" w:rsidRDefault="00FB57EE" w:rsidP="00A27079">
            <w:pPr>
              <w:widowControl/>
              <w:autoSpaceDE/>
              <w:autoSpaceDN/>
              <w:adjustRightInd/>
              <w:ind w:firstLine="0"/>
              <w:jc w:val="center"/>
              <w:rPr>
                <w:rFonts w:ascii="Times New Roman" w:hAnsi="Times New Roman"/>
                <w:sz w:val="22"/>
                <w:szCs w:val="22"/>
              </w:rPr>
            </w:pPr>
            <w:r>
              <w:rPr>
                <w:rFonts w:ascii="Times New Roman" w:hAnsi="Times New Roman"/>
                <w:sz w:val="22"/>
                <w:szCs w:val="22"/>
              </w:rPr>
              <w:t>59,5</w:t>
            </w:r>
          </w:p>
        </w:tc>
        <w:tc>
          <w:tcPr>
            <w:tcW w:w="850" w:type="dxa"/>
            <w:tcBorders>
              <w:top w:val="single" w:sz="4" w:space="0" w:color="auto"/>
              <w:left w:val="single" w:sz="4" w:space="0" w:color="auto"/>
              <w:bottom w:val="single" w:sz="4" w:space="0" w:color="auto"/>
              <w:right w:val="single" w:sz="4" w:space="0" w:color="auto"/>
            </w:tcBorders>
            <w:vAlign w:val="center"/>
          </w:tcPr>
          <w:p w:rsidR="00A27079" w:rsidRPr="005E54E2" w:rsidRDefault="00FB57EE" w:rsidP="00A27079">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26,4</w:t>
            </w:r>
          </w:p>
        </w:tc>
        <w:tc>
          <w:tcPr>
            <w:tcW w:w="851" w:type="dxa"/>
            <w:tcBorders>
              <w:top w:val="single" w:sz="4" w:space="0" w:color="auto"/>
              <w:left w:val="nil"/>
              <w:bottom w:val="single" w:sz="4" w:space="0" w:color="auto"/>
              <w:right w:val="single" w:sz="4" w:space="0" w:color="auto"/>
            </w:tcBorders>
            <w:vAlign w:val="center"/>
          </w:tcPr>
          <w:p w:rsidR="00A27079" w:rsidRPr="005E54E2" w:rsidRDefault="00A27079" w:rsidP="00A27079">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A27079" w:rsidRPr="005E54E2" w:rsidRDefault="00A27079" w:rsidP="00A27079">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27079"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606AE" w:rsidRPr="005E54E2" w:rsidTr="00AB368C">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606AE" w:rsidRPr="005E54E2" w:rsidRDefault="002606AE" w:rsidP="002606AE">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06AE" w:rsidRPr="005E54E2" w:rsidRDefault="002606AE" w:rsidP="002606AE">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606AE" w:rsidRPr="005E54E2" w:rsidRDefault="002606AE" w:rsidP="002606AE">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606AE" w:rsidRPr="005E54E2" w:rsidRDefault="002606AE" w:rsidP="002606AE">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606AE" w:rsidRPr="005E54E2" w:rsidRDefault="002606AE" w:rsidP="002606AE">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606AE" w:rsidRPr="005E54E2" w:rsidRDefault="00A27079" w:rsidP="00A27079">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606AE" w:rsidRPr="005E54E2" w:rsidRDefault="002606AE" w:rsidP="002606AE">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C2420" w:rsidRPr="005E54E2" w:rsidTr="00A21402">
        <w:trPr>
          <w:gridAfter w:val="2"/>
          <w:wAfter w:w="7082" w:type="dxa"/>
          <w:trHeight w:val="1549"/>
        </w:trPr>
        <w:tc>
          <w:tcPr>
            <w:tcW w:w="851" w:type="dxa"/>
            <w:tcBorders>
              <w:top w:val="single" w:sz="4" w:space="0" w:color="auto"/>
              <w:left w:val="single" w:sz="4" w:space="0" w:color="auto"/>
              <w:bottom w:val="single" w:sz="4" w:space="0" w:color="auto"/>
              <w:right w:val="single" w:sz="4" w:space="0" w:color="auto"/>
            </w:tcBorders>
          </w:tcPr>
          <w:p w:rsidR="007C2420" w:rsidRPr="005E54E2" w:rsidRDefault="007C2420" w:rsidP="007C2420">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1.1.1</w:t>
            </w:r>
            <w:r>
              <w:rPr>
                <w:rFonts w:ascii="Times New Roman" w:hAnsi="Times New Roman"/>
                <w:sz w:val="22"/>
                <w:szCs w:val="22"/>
              </w:rPr>
              <w:t>3</w:t>
            </w:r>
            <w:r w:rsidRPr="005E54E2">
              <w:rPr>
                <w:rFonts w:ascii="Times New Roman" w:hAnsi="Times New Roman"/>
                <w:sz w:val="22"/>
                <w:szCs w:val="22"/>
              </w:rPr>
              <w:t>.</w:t>
            </w:r>
          </w:p>
        </w:tc>
        <w:tc>
          <w:tcPr>
            <w:tcW w:w="1701" w:type="dxa"/>
            <w:tcBorders>
              <w:top w:val="single" w:sz="4" w:space="0" w:color="auto"/>
              <w:left w:val="nil"/>
              <w:bottom w:val="single" w:sz="4" w:space="0" w:color="auto"/>
              <w:right w:val="single" w:sz="4" w:space="0" w:color="auto"/>
            </w:tcBorders>
          </w:tcPr>
          <w:p w:rsidR="007C2420" w:rsidRPr="005E54E2" w:rsidRDefault="007C2420" w:rsidP="007C2420">
            <w:pPr>
              <w:widowControl/>
              <w:autoSpaceDE/>
              <w:autoSpaceDN/>
              <w:adjustRightInd/>
              <w:ind w:firstLine="0"/>
              <w:jc w:val="left"/>
              <w:rPr>
                <w:rFonts w:ascii="Times New Roman" w:hAnsi="Times New Roman"/>
                <w:sz w:val="22"/>
                <w:szCs w:val="22"/>
              </w:rPr>
            </w:pPr>
            <w:r w:rsidRPr="002C2714">
              <w:rPr>
                <w:rFonts w:ascii="Times New Roman" w:hAnsi="Times New Roman"/>
                <w:sz w:val="22"/>
                <w:szCs w:val="22"/>
              </w:rPr>
              <w:t>Осуществление государственных полномочий по обеспечению отдельных категорий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7C2420" w:rsidRPr="005E54E2" w:rsidRDefault="007C2420" w:rsidP="007C2420">
            <w:pPr>
              <w:ind w:firstLine="0"/>
              <w:jc w:val="center"/>
              <w:rPr>
                <w:rFonts w:ascii="Times New Roman" w:hAnsi="Times New Roman"/>
                <w:sz w:val="22"/>
                <w:szCs w:val="22"/>
              </w:rPr>
            </w:pPr>
            <w:r w:rsidRPr="005E54E2">
              <w:rPr>
                <w:rFonts w:ascii="Times New Roman" w:eastAsiaTheme="minorEastAsia" w:hAnsi="Times New Roman"/>
                <w:sz w:val="22"/>
                <w:szCs w:val="22"/>
              </w:rPr>
              <w:t>администрация 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7C2420" w:rsidRPr="005E54E2" w:rsidRDefault="00FB57EE" w:rsidP="007C242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76,5</w:t>
            </w:r>
          </w:p>
        </w:tc>
        <w:tc>
          <w:tcPr>
            <w:tcW w:w="851" w:type="dxa"/>
            <w:tcBorders>
              <w:top w:val="single" w:sz="4" w:space="0" w:color="auto"/>
              <w:left w:val="single" w:sz="4" w:space="0" w:color="auto"/>
              <w:bottom w:val="single" w:sz="4" w:space="0" w:color="auto"/>
              <w:right w:val="single" w:sz="4" w:space="0" w:color="auto"/>
            </w:tcBorders>
            <w:vAlign w:val="center"/>
          </w:tcPr>
          <w:p w:rsidR="007C2420" w:rsidRPr="005E54E2" w:rsidRDefault="00FB57EE" w:rsidP="007C242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C2420" w:rsidRPr="005E54E2" w:rsidRDefault="007C2420" w:rsidP="007C242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7C2420" w:rsidRPr="005E54E2" w:rsidRDefault="00FB57EE" w:rsidP="007C2420">
            <w:pPr>
              <w:widowControl/>
              <w:autoSpaceDE/>
              <w:autoSpaceDN/>
              <w:adjustRightInd/>
              <w:ind w:firstLine="0"/>
              <w:jc w:val="center"/>
              <w:rPr>
                <w:rFonts w:ascii="Times New Roman" w:hAnsi="Times New Roman"/>
                <w:sz w:val="22"/>
                <w:szCs w:val="22"/>
              </w:rPr>
            </w:pPr>
            <w:r>
              <w:rPr>
                <w:rFonts w:ascii="Times New Roman" w:hAnsi="Times New Roman"/>
                <w:sz w:val="22"/>
                <w:szCs w:val="22"/>
              </w:rPr>
              <w:t>24,5</w:t>
            </w:r>
          </w:p>
        </w:tc>
        <w:tc>
          <w:tcPr>
            <w:tcW w:w="992" w:type="dxa"/>
            <w:tcBorders>
              <w:top w:val="single" w:sz="4" w:space="0" w:color="auto"/>
              <w:left w:val="nil"/>
              <w:bottom w:val="single" w:sz="4" w:space="0" w:color="auto"/>
              <w:right w:val="single" w:sz="4" w:space="0" w:color="auto"/>
            </w:tcBorders>
            <w:vAlign w:val="center"/>
          </w:tcPr>
          <w:p w:rsidR="007C2420" w:rsidRPr="005E54E2" w:rsidRDefault="00FB57EE" w:rsidP="007C2420">
            <w:pPr>
              <w:spacing w:line="317" w:lineRule="exact"/>
              <w:ind w:firstLine="0"/>
              <w:jc w:val="center"/>
              <w:rPr>
                <w:rFonts w:ascii="Times New Roman" w:hAnsi="Times New Roman"/>
                <w:sz w:val="22"/>
                <w:szCs w:val="22"/>
              </w:rPr>
            </w:pPr>
            <w:r>
              <w:rPr>
                <w:rFonts w:ascii="Times New Roman" w:hAnsi="Times New Roman"/>
                <w:sz w:val="22"/>
                <w:szCs w:val="22"/>
              </w:rPr>
              <w:t>25,5</w:t>
            </w:r>
          </w:p>
        </w:tc>
        <w:tc>
          <w:tcPr>
            <w:tcW w:w="992" w:type="dxa"/>
            <w:tcBorders>
              <w:top w:val="single" w:sz="4" w:space="0" w:color="auto"/>
              <w:left w:val="single" w:sz="4" w:space="0" w:color="auto"/>
              <w:bottom w:val="single" w:sz="4" w:space="0" w:color="auto"/>
              <w:right w:val="single" w:sz="4" w:space="0" w:color="auto"/>
            </w:tcBorders>
            <w:vAlign w:val="center"/>
          </w:tcPr>
          <w:p w:rsidR="007C2420" w:rsidRPr="005E54E2" w:rsidRDefault="00FB57EE" w:rsidP="007C2420">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26,5</w:t>
            </w:r>
          </w:p>
        </w:tc>
        <w:tc>
          <w:tcPr>
            <w:tcW w:w="1134" w:type="dxa"/>
            <w:tcBorders>
              <w:top w:val="single" w:sz="4" w:space="0" w:color="auto"/>
              <w:left w:val="single" w:sz="4" w:space="0" w:color="auto"/>
              <w:bottom w:val="single" w:sz="4" w:space="0" w:color="auto"/>
              <w:right w:val="single" w:sz="4" w:space="0" w:color="auto"/>
            </w:tcBorders>
            <w:vAlign w:val="center"/>
          </w:tcPr>
          <w:p w:rsidR="007C2420" w:rsidRPr="005E54E2" w:rsidRDefault="007C2420" w:rsidP="007C2420">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C2714"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C2714" w:rsidRPr="005E54E2" w:rsidRDefault="002C2714" w:rsidP="00A21402">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C2714" w:rsidRPr="005E54E2" w:rsidRDefault="002C2714" w:rsidP="00A21402">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C2714" w:rsidRPr="005E54E2" w:rsidRDefault="002C2714" w:rsidP="00A2140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C2714" w:rsidRPr="005E54E2" w:rsidRDefault="002C2714" w:rsidP="00A21402">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C2714" w:rsidRPr="005E54E2" w:rsidRDefault="002C2714" w:rsidP="00A21402">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B41C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B41C5" w:rsidRPr="005E54E2" w:rsidRDefault="007B41C5" w:rsidP="007B41C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B41C5" w:rsidRPr="005E54E2" w:rsidRDefault="007B41C5" w:rsidP="007B41C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B41C5" w:rsidRPr="005E54E2" w:rsidRDefault="007B41C5" w:rsidP="007B41C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1C5" w:rsidRPr="005E54E2" w:rsidRDefault="007B41C5" w:rsidP="007B41C5">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76,5</w:t>
            </w:r>
          </w:p>
        </w:tc>
        <w:tc>
          <w:tcPr>
            <w:tcW w:w="851"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sz w:val="22"/>
                <w:szCs w:val="22"/>
              </w:rPr>
            </w:pPr>
            <w:r>
              <w:rPr>
                <w:rFonts w:ascii="Times New Roman" w:hAnsi="Times New Roman"/>
                <w:sz w:val="22"/>
                <w:szCs w:val="22"/>
              </w:rPr>
              <w:t>24,5</w:t>
            </w:r>
          </w:p>
        </w:tc>
        <w:tc>
          <w:tcPr>
            <w:tcW w:w="992" w:type="dxa"/>
            <w:tcBorders>
              <w:top w:val="single" w:sz="4" w:space="0" w:color="auto"/>
              <w:left w:val="nil"/>
              <w:bottom w:val="single" w:sz="4" w:space="0" w:color="auto"/>
              <w:right w:val="single" w:sz="4" w:space="0" w:color="auto"/>
            </w:tcBorders>
            <w:vAlign w:val="center"/>
          </w:tcPr>
          <w:p w:rsidR="007B41C5" w:rsidRPr="005E54E2" w:rsidRDefault="007B41C5" w:rsidP="007B41C5">
            <w:pPr>
              <w:spacing w:line="317" w:lineRule="exact"/>
              <w:ind w:firstLine="0"/>
              <w:jc w:val="center"/>
              <w:rPr>
                <w:rFonts w:ascii="Times New Roman" w:hAnsi="Times New Roman"/>
                <w:sz w:val="22"/>
                <w:szCs w:val="22"/>
              </w:rPr>
            </w:pPr>
            <w:r>
              <w:rPr>
                <w:rFonts w:ascii="Times New Roman" w:hAnsi="Times New Roman"/>
                <w:sz w:val="22"/>
                <w:szCs w:val="22"/>
              </w:rPr>
              <w:t>25,5</w:t>
            </w:r>
          </w:p>
        </w:tc>
        <w:tc>
          <w:tcPr>
            <w:tcW w:w="992"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26,5</w:t>
            </w:r>
          </w:p>
        </w:tc>
        <w:tc>
          <w:tcPr>
            <w:tcW w:w="1134"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7B41C5"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7B41C5" w:rsidRPr="005E54E2" w:rsidRDefault="007B41C5" w:rsidP="007B41C5">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7B41C5" w:rsidRPr="005E54E2" w:rsidRDefault="007B41C5" w:rsidP="007B41C5">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7B41C5" w:rsidRPr="005E54E2" w:rsidRDefault="007B41C5" w:rsidP="007B41C5">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B41C5" w:rsidRPr="005E54E2" w:rsidRDefault="007B41C5" w:rsidP="007B41C5">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7B41C5" w:rsidRPr="005E54E2" w:rsidRDefault="007B41C5" w:rsidP="007B41C5">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7B41C5" w:rsidRPr="005E54E2" w:rsidRDefault="007B41C5" w:rsidP="007B41C5">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7B41C5" w:rsidRPr="005E54E2" w:rsidRDefault="007B41C5" w:rsidP="007B41C5">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r w:rsidR="002C2714" w:rsidRPr="005E54E2" w:rsidTr="00A21402">
        <w:trPr>
          <w:gridAfter w:val="2"/>
          <w:wAfter w:w="7082" w:type="dxa"/>
          <w:trHeight w:val="323"/>
        </w:trPr>
        <w:tc>
          <w:tcPr>
            <w:tcW w:w="851" w:type="dxa"/>
            <w:tcBorders>
              <w:top w:val="single" w:sz="4" w:space="0" w:color="auto"/>
              <w:left w:val="single" w:sz="4" w:space="0" w:color="auto"/>
              <w:bottom w:val="single" w:sz="4" w:space="0" w:color="auto"/>
              <w:right w:val="single" w:sz="4" w:space="0" w:color="auto"/>
            </w:tcBorders>
          </w:tcPr>
          <w:p w:rsidR="002C2714" w:rsidRPr="005E54E2" w:rsidRDefault="002C2714" w:rsidP="00A21402">
            <w:pPr>
              <w:widowControl/>
              <w:autoSpaceDE/>
              <w:autoSpaceDN/>
              <w:adjustRightInd/>
              <w:ind w:firstLine="0"/>
              <w:jc w:val="center"/>
              <w:rPr>
                <w:rFonts w:ascii="Times New Roman" w:hAnsi="Times New Roman"/>
                <w:sz w:val="22"/>
                <w:szCs w:val="22"/>
              </w:rPr>
            </w:pPr>
          </w:p>
        </w:tc>
        <w:tc>
          <w:tcPr>
            <w:tcW w:w="1701" w:type="dxa"/>
            <w:tcBorders>
              <w:top w:val="single" w:sz="4" w:space="0" w:color="auto"/>
              <w:left w:val="nil"/>
              <w:bottom w:val="single" w:sz="4" w:space="0" w:color="auto"/>
              <w:right w:val="single" w:sz="4" w:space="0" w:color="auto"/>
            </w:tcBorders>
          </w:tcPr>
          <w:p w:rsidR="002C2714" w:rsidRPr="005E54E2" w:rsidRDefault="002C2714" w:rsidP="00A21402">
            <w:pPr>
              <w:widowControl/>
              <w:autoSpaceDE/>
              <w:autoSpaceDN/>
              <w:adjustRightInd/>
              <w:ind w:firstLine="0"/>
              <w:jc w:val="left"/>
              <w:rPr>
                <w:rFonts w:ascii="Times New Roman" w:hAnsi="Times New Roman"/>
                <w:sz w:val="22"/>
                <w:szCs w:val="22"/>
              </w:rPr>
            </w:pPr>
            <w:r w:rsidRPr="005E54E2">
              <w:rPr>
                <w:rFonts w:ascii="Times New Roman" w:hAnsi="Times New Roman"/>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C2714" w:rsidRPr="005E54E2" w:rsidRDefault="002C2714" w:rsidP="00A21402">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2C2714" w:rsidRPr="005E54E2" w:rsidRDefault="002C2714" w:rsidP="00A21402">
            <w:pPr>
              <w:widowControl/>
              <w:autoSpaceDE/>
              <w:autoSpaceDN/>
              <w:adjustRightInd/>
              <w:ind w:firstLine="0"/>
              <w:jc w:val="center"/>
              <w:rPr>
                <w:rFonts w:ascii="Times New Roman" w:hAnsi="Times New Roman"/>
                <w:bCs/>
                <w:sz w:val="22"/>
                <w:szCs w:val="22"/>
              </w:rPr>
            </w:pPr>
            <w:r w:rsidRPr="005E54E2">
              <w:rPr>
                <w:rFonts w:ascii="Times New Roman" w:hAnsi="Times New Roman"/>
                <w:bCs/>
                <w:sz w:val="22"/>
                <w:szCs w:val="22"/>
              </w:rPr>
              <w:t>0,0</w:t>
            </w:r>
          </w:p>
        </w:tc>
        <w:tc>
          <w:tcPr>
            <w:tcW w:w="851" w:type="dxa"/>
            <w:tcBorders>
              <w:top w:val="single" w:sz="4" w:space="0" w:color="auto"/>
              <w:left w:val="nil"/>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tcPr>
          <w:p w:rsidR="002C2714" w:rsidRPr="005E54E2" w:rsidRDefault="002C2714" w:rsidP="00A21402">
            <w:pPr>
              <w:widowControl/>
              <w:autoSpaceDE/>
              <w:autoSpaceDN/>
              <w:adjustRightInd/>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nil"/>
              <w:bottom w:val="single" w:sz="4" w:space="0" w:color="auto"/>
              <w:right w:val="single" w:sz="4" w:space="0" w:color="auto"/>
            </w:tcBorders>
            <w:vAlign w:val="center"/>
          </w:tcPr>
          <w:p w:rsidR="002C2714" w:rsidRPr="005E54E2" w:rsidRDefault="002C2714" w:rsidP="00A21402">
            <w:pPr>
              <w:spacing w:line="317" w:lineRule="exact"/>
              <w:ind w:firstLine="0"/>
              <w:jc w:val="center"/>
              <w:rPr>
                <w:rFonts w:ascii="Times New Roman" w:hAnsi="Times New Roman"/>
                <w:sz w:val="22"/>
                <w:szCs w:val="22"/>
              </w:rPr>
            </w:pPr>
            <w:r w:rsidRPr="005E54E2">
              <w:rPr>
                <w:rFonts w:ascii="Times New Roman" w:hAnsi="Times New Roman"/>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2C2714" w:rsidRPr="005E54E2" w:rsidRDefault="002C2714" w:rsidP="00A21402">
            <w:pPr>
              <w:widowControl/>
              <w:autoSpaceDE/>
              <w:autoSpaceDN/>
              <w:adjustRightInd/>
              <w:spacing w:line="317" w:lineRule="exact"/>
              <w:ind w:firstLine="34"/>
              <w:jc w:val="center"/>
              <w:rPr>
                <w:rFonts w:ascii="Times New Roman" w:eastAsiaTheme="minorHAnsi" w:hAnsi="Times New Roman"/>
                <w:sz w:val="22"/>
                <w:szCs w:val="22"/>
                <w:lang w:eastAsia="en-US"/>
              </w:rPr>
            </w:pPr>
            <w:r w:rsidRPr="005E54E2">
              <w:rPr>
                <w:rFonts w:ascii="Times New Roman" w:eastAsiaTheme="minorHAnsi" w:hAnsi="Times New Roman"/>
                <w:sz w:val="22"/>
                <w:szCs w:val="22"/>
                <w:lang w:eastAsia="en-US"/>
              </w:rPr>
              <w:t>х</w:t>
            </w:r>
          </w:p>
        </w:tc>
      </w:tr>
    </w:tbl>
    <w:p w:rsidR="00241AB5" w:rsidRDefault="00241AB5" w:rsidP="009F78DE">
      <w:pPr>
        <w:pStyle w:val="ad"/>
        <w:ind w:firstLine="708"/>
        <w:rPr>
          <w:rFonts w:ascii="Times New Roman" w:eastAsiaTheme="minorEastAsia" w:hAnsi="Times New Roman" w:cstheme="minorBidi"/>
          <w:sz w:val="24"/>
          <w:szCs w:val="24"/>
        </w:rPr>
      </w:pP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w:t>
      </w:r>
      <w:r w:rsidR="00C3264F">
        <w:rPr>
          <w:rFonts w:ascii="Times New Roman" w:hAnsi="Times New Roman"/>
          <w:sz w:val="24"/>
          <w:szCs w:val="24"/>
        </w:rPr>
        <w:t xml:space="preserve">2 </w:t>
      </w:r>
      <w:r w:rsidR="009F78DE" w:rsidRPr="00D9339E">
        <w:rPr>
          <w:rFonts w:ascii="Times New Roman" w:hAnsi="Times New Roman"/>
          <w:sz w:val="24"/>
          <w:szCs w:val="24"/>
        </w:rPr>
        <w:t>год</w:t>
      </w:r>
      <w:r w:rsidR="00C3264F">
        <w:rPr>
          <w:rFonts w:ascii="Times New Roman" w:hAnsi="Times New Roman"/>
          <w:sz w:val="24"/>
          <w:szCs w:val="24"/>
        </w:rPr>
        <w:t xml:space="preserve"> и плановый период 2023–2025 годов. </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xml:space="preserve">. </w:t>
      </w:r>
      <w:proofErr w:type="gramStart"/>
      <w:r w:rsidR="00BF2930" w:rsidRPr="00BF2930">
        <w:rPr>
          <w:rFonts w:ascii="Times New Roman" w:eastAsiaTheme="minorEastAsia" w:hAnsi="Times New Roman" w:cstheme="minorBidi"/>
          <w:sz w:val="24"/>
          <w:szCs w:val="24"/>
        </w:rPr>
        <w:t>Контроль за</w:t>
      </w:r>
      <w:proofErr w:type="gramEnd"/>
      <w:r w:rsidR="00BF2930"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w:t>
      </w:r>
      <w:r w:rsidR="005E54E2">
        <w:rPr>
          <w:rFonts w:ascii="Times New Roman" w:eastAsiaTheme="minorEastAsia" w:hAnsi="Times New Roman" w:cstheme="minorBidi"/>
          <w:sz w:val="24"/>
          <w:szCs w:val="24"/>
        </w:rPr>
        <w:t>.</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8E7966" w:rsidRDefault="008E7966" w:rsidP="00BF2930">
      <w:pPr>
        <w:widowControl/>
        <w:autoSpaceDE/>
        <w:autoSpaceDN/>
        <w:adjustRightInd/>
        <w:ind w:firstLine="0"/>
        <w:rPr>
          <w:rFonts w:ascii="Times New Roman" w:eastAsiaTheme="minorEastAsia" w:hAnsi="Times New Roman" w:cstheme="minorBidi"/>
          <w:sz w:val="24"/>
          <w:szCs w:val="24"/>
        </w:rPr>
      </w:pPr>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3A083C">
        <w:rPr>
          <w:rFonts w:ascii="Times New Roman" w:eastAsiaTheme="minorEastAsia" w:hAnsi="Times New Roman" w:cstheme="minorBidi"/>
          <w:sz w:val="24"/>
          <w:szCs w:val="24"/>
        </w:rPr>
        <w:t xml:space="preserve">    </w:t>
      </w:r>
      <w:r w:rsidRPr="001D3AFD">
        <w:rPr>
          <w:rFonts w:ascii="Times New Roman" w:eastAsiaTheme="minorEastAsia" w:hAnsi="Times New Roman" w:cstheme="minorBidi"/>
          <w:sz w:val="24"/>
          <w:szCs w:val="24"/>
        </w:rPr>
        <w:t xml:space="preserve">  </w:t>
      </w:r>
      <w:r w:rsidR="00813FAC">
        <w:rPr>
          <w:rFonts w:ascii="Times New Roman" w:eastAsiaTheme="minorEastAsia" w:hAnsi="Times New Roman" w:cstheme="minorBidi"/>
          <w:sz w:val="24"/>
          <w:szCs w:val="24"/>
        </w:rPr>
        <w:t>И.Н.</w:t>
      </w:r>
      <w:r w:rsidR="00A47103">
        <w:rPr>
          <w:rFonts w:ascii="Times New Roman" w:eastAsiaTheme="minorEastAsia" w:hAnsi="Times New Roman" w:cstheme="minorBidi"/>
          <w:sz w:val="24"/>
          <w:szCs w:val="24"/>
        </w:rPr>
        <w:t xml:space="preserve"> </w:t>
      </w:r>
      <w:r w:rsidR="00813FAC">
        <w:rPr>
          <w:rFonts w:ascii="Times New Roman" w:eastAsiaTheme="minorEastAsia" w:hAnsi="Times New Roman" w:cstheme="minorBidi"/>
          <w:sz w:val="24"/>
          <w:szCs w:val="24"/>
        </w:rPr>
        <w:t>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4E" w:rsidRPr="00762AF9" w:rsidRDefault="0014794E" w:rsidP="00762AF9">
      <w:pPr>
        <w:pStyle w:val="ConsPlusCell"/>
        <w:rPr>
          <w:rFonts w:ascii="Arial" w:hAnsi="Arial"/>
          <w:sz w:val="20"/>
          <w:szCs w:val="20"/>
        </w:rPr>
      </w:pPr>
      <w:r>
        <w:separator/>
      </w:r>
    </w:p>
  </w:endnote>
  <w:endnote w:type="continuationSeparator" w:id="0">
    <w:p w:rsidR="0014794E" w:rsidRPr="00762AF9" w:rsidRDefault="0014794E"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4E" w:rsidRPr="00762AF9" w:rsidRDefault="0014794E" w:rsidP="00762AF9">
      <w:pPr>
        <w:pStyle w:val="ConsPlusCell"/>
        <w:rPr>
          <w:rFonts w:ascii="Arial" w:hAnsi="Arial"/>
          <w:sz w:val="20"/>
          <w:szCs w:val="20"/>
        </w:rPr>
      </w:pPr>
      <w:r>
        <w:separator/>
      </w:r>
    </w:p>
  </w:footnote>
  <w:footnote w:type="continuationSeparator" w:id="0">
    <w:p w:rsidR="0014794E" w:rsidRPr="00762AF9" w:rsidRDefault="0014794E"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705"/>
    <w:rsid w:val="0000094D"/>
    <w:rsid w:val="0000553D"/>
    <w:rsid w:val="00012314"/>
    <w:rsid w:val="00014402"/>
    <w:rsid w:val="00016A63"/>
    <w:rsid w:val="000258D8"/>
    <w:rsid w:val="0003048E"/>
    <w:rsid w:val="00031716"/>
    <w:rsid w:val="000455DD"/>
    <w:rsid w:val="00050780"/>
    <w:rsid w:val="00052B37"/>
    <w:rsid w:val="00057C22"/>
    <w:rsid w:val="00057E8A"/>
    <w:rsid w:val="000671C3"/>
    <w:rsid w:val="000749E3"/>
    <w:rsid w:val="00087014"/>
    <w:rsid w:val="0009055A"/>
    <w:rsid w:val="00096687"/>
    <w:rsid w:val="000A06E9"/>
    <w:rsid w:val="000B1ABD"/>
    <w:rsid w:val="000B4EEB"/>
    <w:rsid w:val="000B66F5"/>
    <w:rsid w:val="000C35BD"/>
    <w:rsid w:val="000C53DD"/>
    <w:rsid w:val="000C6938"/>
    <w:rsid w:val="000D438B"/>
    <w:rsid w:val="000E6675"/>
    <w:rsid w:val="00101F11"/>
    <w:rsid w:val="0011300B"/>
    <w:rsid w:val="001158BB"/>
    <w:rsid w:val="00116B30"/>
    <w:rsid w:val="00120CFA"/>
    <w:rsid w:val="00121099"/>
    <w:rsid w:val="00122DE5"/>
    <w:rsid w:val="00125030"/>
    <w:rsid w:val="00127712"/>
    <w:rsid w:val="00136BE6"/>
    <w:rsid w:val="00143DDF"/>
    <w:rsid w:val="0014794E"/>
    <w:rsid w:val="00150735"/>
    <w:rsid w:val="00151151"/>
    <w:rsid w:val="00152C38"/>
    <w:rsid w:val="00156A40"/>
    <w:rsid w:val="00156DBA"/>
    <w:rsid w:val="00165465"/>
    <w:rsid w:val="00170F24"/>
    <w:rsid w:val="00171465"/>
    <w:rsid w:val="00175768"/>
    <w:rsid w:val="0017698E"/>
    <w:rsid w:val="00181ABB"/>
    <w:rsid w:val="00182BB0"/>
    <w:rsid w:val="00184A7C"/>
    <w:rsid w:val="00185441"/>
    <w:rsid w:val="0019111D"/>
    <w:rsid w:val="001A684D"/>
    <w:rsid w:val="001A6FE1"/>
    <w:rsid w:val="001A705F"/>
    <w:rsid w:val="001B7347"/>
    <w:rsid w:val="001B790B"/>
    <w:rsid w:val="001C0D47"/>
    <w:rsid w:val="001C0DCD"/>
    <w:rsid w:val="001C2644"/>
    <w:rsid w:val="001C331D"/>
    <w:rsid w:val="001C4867"/>
    <w:rsid w:val="001D3AFD"/>
    <w:rsid w:val="001E197E"/>
    <w:rsid w:val="001E38C7"/>
    <w:rsid w:val="001F15B5"/>
    <w:rsid w:val="001F35C4"/>
    <w:rsid w:val="001F3911"/>
    <w:rsid w:val="001F68BD"/>
    <w:rsid w:val="001F721A"/>
    <w:rsid w:val="00204300"/>
    <w:rsid w:val="00212A1C"/>
    <w:rsid w:val="0021501C"/>
    <w:rsid w:val="002157EC"/>
    <w:rsid w:val="00216174"/>
    <w:rsid w:val="002162F5"/>
    <w:rsid w:val="002164BA"/>
    <w:rsid w:val="00217945"/>
    <w:rsid w:val="00226648"/>
    <w:rsid w:val="00240D19"/>
    <w:rsid w:val="00241AB5"/>
    <w:rsid w:val="00242839"/>
    <w:rsid w:val="00247264"/>
    <w:rsid w:val="00252425"/>
    <w:rsid w:val="00255AAD"/>
    <w:rsid w:val="002606AE"/>
    <w:rsid w:val="00266AA2"/>
    <w:rsid w:val="00270209"/>
    <w:rsid w:val="00270B61"/>
    <w:rsid w:val="00271AC2"/>
    <w:rsid w:val="00275CB9"/>
    <w:rsid w:val="002811B3"/>
    <w:rsid w:val="00283016"/>
    <w:rsid w:val="00290DD2"/>
    <w:rsid w:val="00291322"/>
    <w:rsid w:val="00294E60"/>
    <w:rsid w:val="002A275D"/>
    <w:rsid w:val="002B0B47"/>
    <w:rsid w:val="002B1993"/>
    <w:rsid w:val="002B7F93"/>
    <w:rsid w:val="002C184E"/>
    <w:rsid w:val="002C2714"/>
    <w:rsid w:val="002C481D"/>
    <w:rsid w:val="002E1A68"/>
    <w:rsid w:val="002F4D02"/>
    <w:rsid w:val="002F732F"/>
    <w:rsid w:val="00300E79"/>
    <w:rsid w:val="00300ECB"/>
    <w:rsid w:val="003034D8"/>
    <w:rsid w:val="003037FA"/>
    <w:rsid w:val="00310C05"/>
    <w:rsid w:val="0031639A"/>
    <w:rsid w:val="00321066"/>
    <w:rsid w:val="00322C9A"/>
    <w:rsid w:val="00323486"/>
    <w:rsid w:val="00326CF6"/>
    <w:rsid w:val="00327AEA"/>
    <w:rsid w:val="0034213C"/>
    <w:rsid w:val="0035789C"/>
    <w:rsid w:val="00367C87"/>
    <w:rsid w:val="0037322A"/>
    <w:rsid w:val="00375402"/>
    <w:rsid w:val="00384D86"/>
    <w:rsid w:val="00393CED"/>
    <w:rsid w:val="003A083C"/>
    <w:rsid w:val="003A1FFC"/>
    <w:rsid w:val="003A2984"/>
    <w:rsid w:val="003A4F70"/>
    <w:rsid w:val="003B0B91"/>
    <w:rsid w:val="003B6AB5"/>
    <w:rsid w:val="003C16D5"/>
    <w:rsid w:val="003C49BA"/>
    <w:rsid w:val="003C7CA4"/>
    <w:rsid w:val="003D36A8"/>
    <w:rsid w:val="003D6816"/>
    <w:rsid w:val="003D79CC"/>
    <w:rsid w:val="003D7DC8"/>
    <w:rsid w:val="003E317E"/>
    <w:rsid w:val="003E6D5B"/>
    <w:rsid w:val="003E7559"/>
    <w:rsid w:val="003E7709"/>
    <w:rsid w:val="003F5166"/>
    <w:rsid w:val="003F5418"/>
    <w:rsid w:val="003F7721"/>
    <w:rsid w:val="003F7E85"/>
    <w:rsid w:val="0040180A"/>
    <w:rsid w:val="004031AA"/>
    <w:rsid w:val="00410BE1"/>
    <w:rsid w:val="00415E6A"/>
    <w:rsid w:val="00422B0D"/>
    <w:rsid w:val="0042482C"/>
    <w:rsid w:val="00424D4B"/>
    <w:rsid w:val="00425848"/>
    <w:rsid w:val="00427DE1"/>
    <w:rsid w:val="004342CA"/>
    <w:rsid w:val="004373B6"/>
    <w:rsid w:val="00437A22"/>
    <w:rsid w:val="004545CF"/>
    <w:rsid w:val="00462888"/>
    <w:rsid w:val="00464C22"/>
    <w:rsid w:val="00482A83"/>
    <w:rsid w:val="00490BA2"/>
    <w:rsid w:val="00490ED6"/>
    <w:rsid w:val="004A0FB6"/>
    <w:rsid w:val="004A119A"/>
    <w:rsid w:val="004A1D0F"/>
    <w:rsid w:val="004A5FEB"/>
    <w:rsid w:val="004B16E9"/>
    <w:rsid w:val="004B1DB3"/>
    <w:rsid w:val="004B41D8"/>
    <w:rsid w:val="004C054E"/>
    <w:rsid w:val="004D0550"/>
    <w:rsid w:val="004D1C37"/>
    <w:rsid w:val="004D6423"/>
    <w:rsid w:val="004E4CB7"/>
    <w:rsid w:val="004E4DE5"/>
    <w:rsid w:val="004E59C4"/>
    <w:rsid w:val="004F24E2"/>
    <w:rsid w:val="004F5383"/>
    <w:rsid w:val="00500DB4"/>
    <w:rsid w:val="00513B8B"/>
    <w:rsid w:val="00514732"/>
    <w:rsid w:val="00515F86"/>
    <w:rsid w:val="00521C7B"/>
    <w:rsid w:val="0052401C"/>
    <w:rsid w:val="00526E65"/>
    <w:rsid w:val="0052795F"/>
    <w:rsid w:val="00534FEF"/>
    <w:rsid w:val="0053504E"/>
    <w:rsid w:val="00536B8C"/>
    <w:rsid w:val="005372E5"/>
    <w:rsid w:val="00540FFB"/>
    <w:rsid w:val="005424C7"/>
    <w:rsid w:val="0054368D"/>
    <w:rsid w:val="0054481D"/>
    <w:rsid w:val="0054687D"/>
    <w:rsid w:val="0055351F"/>
    <w:rsid w:val="005671A6"/>
    <w:rsid w:val="00567F87"/>
    <w:rsid w:val="00571A1C"/>
    <w:rsid w:val="00576646"/>
    <w:rsid w:val="00587B4A"/>
    <w:rsid w:val="00591D8C"/>
    <w:rsid w:val="005924A9"/>
    <w:rsid w:val="00595036"/>
    <w:rsid w:val="005A2524"/>
    <w:rsid w:val="005A5D16"/>
    <w:rsid w:val="005A78FF"/>
    <w:rsid w:val="005A7DBF"/>
    <w:rsid w:val="005B08DE"/>
    <w:rsid w:val="005B213A"/>
    <w:rsid w:val="005B6DD6"/>
    <w:rsid w:val="005B7A3C"/>
    <w:rsid w:val="005C2E15"/>
    <w:rsid w:val="005D6A14"/>
    <w:rsid w:val="005D6A8A"/>
    <w:rsid w:val="005E1C54"/>
    <w:rsid w:val="005E3297"/>
    <w:rsid w:val="005E54E2"/>
    <w:rsid w:val="005F0CEB"/>
    <w:rsid w:val="005F1E79"/>
    <w:rsid w:val="005F34A5"/>
    <w:rsid w:val="005F7A4D"/>
    <w:rsid w:val="00600BF5"/>
    <w:rsid w:val="006013E1"/>
    <w:rsid w:val="006054DA"/>
    <w:rsid w:val="00613B6A"/>
    <w:rsid w:val="006155F0"/>
    <w:rsid w:val="0062248F"/>
    <w:rsid w:val="00623032"/>
    <w:rsid w:val="00624798"/>
    <w:rsid w:val="006334A0"/>
    <w:rsid w:val="00635482"/>
    <w:rsid w:val="0064540F"/>
    <w:rsid w:val="00651BE9"/>
    <w:rsid w:val="00665767"/>
    <w:rsid w:val="00677F29"/>
    <w:rsid w:val="00680698"/>
    <w:rsid w:val="00681EF6"/>
    <w:rsid w:val="00683C62"/>
    <w:rsid w:val="00690E01"/>
    <w:rsid w:val="00697E37"/>
    <w:rsid w:val="00697FA9"/>
    <w:rsid w:val="006A17E6"/>
    <w:rsid w:val="006A24F3"/>
    <w:rsid w:val="006A2C0F"/>
    <w:rsid w:val="006B48EB"/>
    <w:rsid w:val="006B70A5"/>
    <w:rsid w:val="006C571C"/>
    <w:rsid w:val="006D1CE0"/>
    <w:rsid w:val="006D3F5A"/>
    <w:rsid w:val="006D5544"/>
    <w:rsid w:val="006D5976"/>
    <w:rsid w:val="006E1182"/>
    <w:rsid w:val="006E71DB"/>
    <w:rsid w:val="006F1F3A"/>
    <w:rsid w:val="006F305C"/>
    <w:rsid w:val="006F4757"/>
    <w:rsid w:val="006F4B20"/>
    <w:rsid w:val="006F7591"/>
    <w:rsid w:val="00710D6D"/>
    <w:rsid w:val="007171B9"/>
    <w:rsid w:val="00730B5C"/>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0167"/>
    <w:rsid w:val="00776156"/>
    <w:rsid w:val="007768B0"/>
    <w:rsid w:val="00777123"/>
    <w:rsid w:val="007778C8"/>
    <w:rsid w:val="007863B0"/>
    <w:rsid w:val="007868B5"/>
    <w:rsid w:val="00791347"/>
    <w:rsid w:val="0079487E"/>
    <w:rsid w:val="007A15B0"/>
    <w:rsid w:val="007A60DD"/>
    <w:rsid w:val="007A7779"/>
    <w:rsid w:val="007B0004"/>
    <w:rsid w:val="007B41C5"/>
    <w:rsid w:val="007B5B7D"/>
    <w:rsid w:val="007B5D47"/>
    <w:rsid w:val="007C04E3"/>
    <w:rsid w:val="007C2420"/>
    <w:rsid w:val="007C384A"/>
    <w:rsid w:val="007C44D8"/>
    <w:rsid w:val="007C4F9E"/>
    <w:rsid w:val="007D09F8"/>
    <w:rsid w:val="007D1005"/>
    <w:rsid w:val="007D4343"/>
    <w:rsid w:val="007E3CF8"/>
    <w:rsid w:val="007E5A97"/>
    <w:rsid w:val="007E618C"/>
    <w:rsid w:val="007E7461"/>
    <w:rsid w:val="007F49B4"/>
    <w:rsid w:val="00813FAC"/>
    <w:rsid w:val="00820074"/>
    <w:rsid w:val="00824EDA"/>
    <w:rsid w:val="00831CE8"/>
    <w:rsid w:val="0083768B"/>
    <w:rsid w:val="00840690"/>
    <w:rsid w:val="0085073C"/>
    <w:rsid w:val="00856CE7"/>
    <w:rsid w:val="008622A4"/>
    <w:rsid w:val="00864F38"/>
    <w:rsid w:val="008659DC"/>
    <w:rsid w:val="00866FF4"/>
    <w:rsid w:val="00873315"/>
    <w:rsid w:val="00875B9A"/>
    <w:rsid w:val="008762E2"/>
    <w:rsid w:val="0087677F"/>
    <w:rsid w:val="008776E2"/>
    <w:rsid w:val="00887A46"/>
    <w:rsid w:val="00897009"/>
    <w:rsid w:val="008A150E"/>
    <w:rsid w:val="008C1F07"/>
    <w:rsid w:val="008C38A5"/>
    <w:rsid w:val="008C38D1"/>
    <w:rsid w:val="008C4BD1"/>
    <w:rsid w:val="008D0FEE"/>
    <w:rsid w:val="008D7B77"/>
    <w:rsid w:val="008E7693"/>
    <w:rsid w:val="008E7966"/>
    <w:rsid w:val="008F0FBE"/>
    <w:rsid w:val="008F4841"/>
    <w:rsid w:val="00904549"/>
    <w:rsid w:val="00910D7E"/>
    <w:rsid w:val="009124F5"/>
    <w:rsid w:val="00913A33"/>
    <w:rsid w:val="00925194"/>
    <w:rsid w:val="00932EF3"/>
    <w:rsid w:val="00941497"/>
    <w:rsid w:val="00943A73"/>
    <w:rsid w:val="00945C29"/>
    <w:rsid w:val="009505A7"/>
    <w:rsid w:val="00950DCB"/>
    <w:rsid w:val="009545BB"/>
    <w:rsid w:val="00956936"/>
    <w:rsid w:val="0096008F"/>
    <w:rsid w:val="0096173C"/>
    <w:rsid w:val="00966F59"/>
    <w:rsid w:val="0096721E"/>
    <w:rsid w:val="009733D5"/>
    <w:rsid w:val="00977F36"/>
    <w:rsid w:val="00986EAE"/>
    <w:rsid w:val="00993519"/>
    <w:rsid w:val="009A090B"/>
    <w:rsid w:val="009A1F0A"/>
    <w:rsid w:val="009A36E8"/>
    <w:rsid w:val="009C2D18"/>
    <w:rsid w:val="009C72AD"/>
    <w:rsid w:val="009E695A"/>
    <w:rsid w:val="009F78DE"/>
    <w:rsid w:val="00A006BC"/>
    <w:rsid w:val="00A00BCB"/>
    <w:rsid w:val="00A0492B"/>
    <w:rsid w:val="00A12A55"/>
    <w:rsid w:val="00A21402"/>
    <w:rsid w:val="00A27079"/>
    <w:rsid w:val="00A3648B"/>
    <w:rsid w:val="00A42181"/>
    <w:rsid w:val="00A47103"/>
    <w:rsid w:val="00A56344"/>
    <w:rsid w:val="00A60B95"/>
    <w:rsid w:val="00A726F7"/>
    <w:rsid w:val="00A730E3"/>
    <w:rsid w:val="00A81952"/>
    <w:rsid w:val="00A9474D"/>
    <w:rsid w:val="00AA08D7"/>
    <w:rsid w:val="00AA29AC"/>
    <w:rsid w:val="00AB09F9"/>
    <w:rsid w:val="00AB2AAA"/>
    <w:rsid w:val="00AB368C"/>
    <w:rsid w:val="00AB36AE"/>
    <w:rsid w:val="00AB4D59"/>
    <w:rsid w:val="00AB63B2"/>
    <w:rsid w:val="00AC090F"/>
    <w:rsid w:val="00AD0E09"/>
    <w:rsid w:val="00AD36CF"/>
    <w:rsid w:val="00AE0522"/>
    <w:rsid w:val="00AE588B"/>
    <w:rsid w:val="00AE6C93"/>
    <w:rsid w:val="00AF28FF"/>
    <w:rsid w:val="00B015D9"/>
    <w:rsid w:val="00B02B4A"/>
    <w:rsid w:val="00B053DC"/>
    <w:rsid w:val="00B06535"/>
    <w:rsid w:val="00B11A3F"/>
    <w:rsid w:val="00B1278B"/>
    <w:rsid w:val="00B17C2D"/>
    <w:rsid w:val="00B35DF8"/>
    <w:rsid w:val="00B41F12"/>
    <w:rsid w:val="00B523DB"/>
    <w:rsid w:val="00B525FE"/>
    <w:rsid w:val="00B529C3"/>
    <w:rsid w:val="00B5665E"/>
    <w:rsid w:val="00B62F15"/>
    <w:rsid w:val="00B7392B"/>
    <w:rsid w:val="00B73B4A"/>
    <w:rsid w:val="00B904FD"/>
    <w:rsid w:val="00B90657"/>
    <w:rsid w:val="00B94B99"/>
    <w:rsid w:val="00BA2952"/>
    <w:rsid w:val="00BA2FFF"/>
    <w:rsid w:val="00BA4198"/>
    <w:rsid w:val="00BA68F4"/>
    <w:rsid w:val="00BB0706"/>
    <w:rsid w:val="00BB154B"/>
    <w:rsid w:val="00BB5156"/>
    <w:rsid w:val="00BB7475"/>
    <w:rsid w:val="00BD3F43"/>
    <w:rsid w:val="00BD4472"/>
    <w:rsid w:val="00BD7ECB"/>
    <w:rsid w:val="00BE1E46"/>
    <w:rsid w:val="00BE350E"/>
    <w:rsid w:val="00BE3905"/>
    <w:rsid w:val="00BF2930"/>
    <w:rsid w:val="00BF48B5"/>
    <w:rsid w:val="00C0301E"/>
    <w:rsid w:val="00C17ECB"/>
    <w:rsid w:val="00C23F23"/>
    <w:rsid w:val="00C24363"/>
    <w:rsid w:val="00C272A4"/>
    <w:rsid w:val="00C32386"/>
    <w:rsid w:val="00C3264F"/>
    <w:rsid w:val="00C36DD0"/>
    <w:rsid w:val="00C42DA2"/>
    <w:rsid w:val="00C45AAF"/>
    <w:rsid w:val="00C5033C"/>
    <w:rsid w:val="00C5205F"/>
    <w:rsid w:val="00C53C7F"/>
    <w:rsid w:val="00C553C9"/>
    <w:rsid w:val="00C64FC5"/>
    <w:rsid w:val="00C679E2"/>
    <w:rsid w:val="00C73D75"/>
    <w:rsid w:val="00C760CE"/>
    <w:rsid w:val="00C76EB1"/>
    <w:rsid w:val="00C8174C"/>
    <w:rsid w:val="00C902DD"/>
    <w:rsid w:val="00C92FAF"/>
    <w:rsid w:val="00C94A13"/>
    <w:rsid w:val="00C9606E"/>
    <w:rsid w:val="00C96595"/>
    <w:rsid w:val="00C9776A"/>
    <w:rsid w:val="00CA045C"/>
    <w:rsid w:val="00CA5B13"/>
    <w:rsid w:val="00CC1FE3"/>
    <w:rsid w:val="00CC337C"/>
    <w:rsid w:val="00CC75B9"/>
    <w:rsid w:val="00CD1CB6"/>
    <w:rsid w:val="00CD4982"/>
    <w:rsid w:val="00CE087B"/>
    <w:rsid w:val="00CE2923"/>
    <w:rsid w:val="00CE3E33"/>
    <w:rsid w:val="00CE51CD"/>
    <w:rsid w:val="00CE5279"/>
    <w:rsid w:val="00CE5F98"/>
    <w:rsid w:val="00CF3840"/>
    <w:rsid w:val="00D04D8A"/>
    <w:rsid w:val="00D07728"/>
    <w:rsid w:val="00D243ED"/>
    <w:rsid w:val="00D27C29"/>
    <w:rsid w:val="00D33D18"/>
    <w:rsid w:val="00D33F7F"/>
    <w:rsid w:val="00D42F05"/>
    <w:rsid w:val="00D5673C"/>
    <w:rsid w:val="00D72C69"/>
    <w:rsid w:val="00D741EA"/>
    <w:rsid w:val="00D779FF"/>
    <w:rsid w:val="00D9243E"/>
    <w:rsid w:val="00DA1F9D"/>
    <w:rsid w:val="00DB22D1"/>
    <w:rsid w:val="00DB2FEE"/>
    <w:rsid w:val="00DB4953"/>
    <w:rsid w:val="00DB564A"/>
    <w:rsid w:val="00DC01B2"/>
    <w:rsid w:val="00DC517A"/>
    <w:rsid w:val="00DD2EB5"/>
    <w:rsid w:val="00DE3B49"/>
    <w:rsid w:val="00DE61C2"/>
    <w:rsid w:val="00DF0B9A"/>
    <w:rsid w:val="00DF1CF9"/>
    <w:rsid w:val="00DF349D"/>
    <w:rsid w:val="00DF4272"/>
    <w:rsid w:val="00E02025"/>
    <w:rsid w:val="00E027C0"/>
    <w:rsid w:val="00E04579"/>
    <w:rsid w:val="00E1472D"/>
    <w:rsid w:val="00E159B9"/>
    <w:rsid w:val="00E174FE"/>
    <w:rsid w:val="00E23350"/>
    <w:rsid w:val="00E2636D"/>
    <w:rsid w:val="00E3185E"/>
    <w:rsid w:val="00E31EE9"/>
    <w:rsid w:val="00E31F7F"/>
    <w:rsid w:val="00E449CA"/>
    <w:rsid w:val="00E47DF8"/>
    <w:rsid w:val="00E61D51"/>
    <w:rsid w:val="00E61E94"/>
    <w:rsid w:val="00E65661"/>
    <w:rsid w:val="00E65ABE"/>
    <w:rsid w:val="00E75CEE"/>
    <w:rsid w:val="00E81511"/>
    <w:rsid w:val="00E83A6D"/>
    <w:rsid w:val="00E84DEA"/>
    <w:rsid w:val="00E913EE"/>
    <w:rsid w:val="00E93EF2"/>
    <w:rsid w:val="00E955CF"/>
    <w:rsid w:val="00EA0928"/>
    <w:rsid w:val="00EA0E48"/>
    <w:rsid w:val="00EA10F0"/>
    <w:rsid w:val="00EA32F0"/>
    <w:rsid w:val="00EA34F6"/>
    <w:rsid w:val="00EB54AC"/>
    <w:rsid w:val="00EC1159"/>
    <w:rsid w:val="00EC427A"/>
    <w:rsid w:val="00EC48DA"/>
    <w:rsid w:val="00EC6D99"/>
    <w:rsid w:val="00ED1491"/>
    <w:rsid w:val="00ED2A21"/>
    <w:rsid w:val="00EE057B"/>
    <w:rsid w:val="00EE281F"/>
    <w:rsid w:val="00EE2A3C"/>
    <w:rsid w:val="00EE2C14"/>
    <w:rsid w:val="00EE4D6D"/>
    <w:rsid w:val="00EE52EC"/>
    <w:rsid w:val="00EE5F6D"/>
    <w:rsid w:val="00F07705"/>
    <w:rsid w:val="00F12102"/>
    <w:rsid w:val="00F22732"/>
    <w:rsid w:val="00F23F49"/>
    <w:rsid w:val="00F242B4"/>
    <w:rsid w:val="00F2592A"/>
    <w:rsid w:val="00F26593"/>
    <w:rsid w:val="00F366F7"/>
    <w:rsid w:val="00F43BA5"/>
    <w:rsid w:val="00F465E2"/>
    <w:rsid w:val="00F47165"/>
    <w:rsid w:val="00F505D9"/>
    <w:rsid w:val="00F51F80"/>
    <w:rsid w:val="00F54216"/>
    <w:rsid w:val="00F54D10"/>
    <w:rsid w:val="00F64FF9"/>
    <w:rsid w:val="00F70E82"/>
    <w:rsid w:val="00F8150B"/>
    <w:rsid w:val="00F84567"/>
    <w:rsid w:val="00F95020"/>
    <w:rsid w:val="00F95177"/>
    <w:rsid w:val="00F976B8"/>
    <w:rsid w:val="00FA28B1"/>
    <w:rsid w:val="00FA6F82"/>
    <w:rsid w:val="00FB27FB"/>
    <w:rsid w:val="00FB286F"/>
    <w:rsid w:val="00FB3715"/>
    <w:rsid w:val="00FB381A"/>
    <w:rsid w:val="00FB3922"/>
    <w:rsid w:val="00FB57EE"/>
    <w:rsid w:val="00FB5C07"/>
    <w:rsid w:val="00FB7047"/>
    <w:rsid w:val="00FC3431"/>
    <w:rsid w:val="00FC3CB4"/>
    <w:rsid w:val="00FC5B1D"/>
    <w:rsid w:val="00FD7DC6"/>
    <w:rsid w:val="00FE3A96"/>
    <w:rsid w:val="00FE654B"/>
    <w:rsid w:val="00FE6E2D"/>
    <w:rsid w:val="00FF276E"/>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18497670">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C069ECC59DB219D8A172069C23660B08120054BB35E9028FECED3362D51FA19F1180CD0E60EB30CBD17CD91WBk6F" TargetMode="External"/><Relationship Id="rId5" Type="http://schemas.openxmlformats.org/officeDocument/2006/relationships/settings" Target="settings.xml"/><Relationship Id="rId10" Type="http://schemas.openxmlformats.org/officeDocument/2006/relationships/hyperlink" Target="consultantplus://offline/ref=7EEA9623595934AC6C56DE7A3AD998265413A9470F706C424EE1F2EC2755E410030DD13707D88637B7C7636B83732EA0MAq9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28D8-409E-434E-9A41-B15A1F52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11</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102</cp:revision>
  <cp:lastPrinted>2023-01-12T04:20:00Z</cp:lastPrinted>
  <dcterms:created xsi:type="dcterms:W3CDTF">2021-08-20T04:33:00Z</dcterms:created>
  <dcterms:modified xsi:type="dcterms:W3CDTF">2023-01-12T04:27:00Z</dcterms:modified>
</cp:coreProperties>
</file>