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6" w:rsidRPr="001E05A6" w:rsidRDefault="00E8631C" w:rsidP="00B453FE">
      <w:pPr>
        <w:spacing w:after="0" w:line="240" w:lineRule="auto"/>
        <w:jc w:val="center"/>
        <w:rPr>
          <w:rStyle w:val="a3"/>
          <w:sz w:val="28"/>
          <w:szCs w:val="28"/>
        </w:rPr>
      </w:pPr>
      <w:r w:rsidRPr="001E05A6">
        <w:rPr>
          <w:rStyle w:val="a3"/>
          <w:sz w:val="28"/>
          <w:szCs w:val="28"/>
        </w:rPr>
        <w:t>Доклад</w:t>
      </w:r>
    </w:p>
    <w:p w:rsidR="00154358" w:rsidRPr="001E05A6" w:rsidRDefault="009F5C16" w:rsidP="00B453FE">
      <w:pPr>
        <w:spacing w:after="0" w:line="240" w:lineRule="auto"/>
        <w:jc w:val="center"/>
        <w:rPr>
          <w:rStyle w:val="a3"/>
          <w:i/>
          <w:iCs/>
          <w:sz w:val="28"/>
          <w:szCs w:val="28"/>
        </w:rPr>
      </w:pPr>
      <w:proofErr w:type="spellStart"/>
      <w:r w:rsidRPr="001E05A6">
        <w:rPr>
          <w:rStyle w:val="a3"/>
          <w:sz w:val="28"/>
          <w:szCs w:val="28"/>
        </w:rPr>
        <w:t>Сусуманского</w:t>
      </w:r>
      <w:proofErr w:type="spellEnd"/>
      <w:r w:rsidRPr="001E05A6">
        <w:rPr>
          <w:rStyle w:val="a3"/>
          <w:sz w:val="28"/>
          <w:szCs w:val="28"/>
        </w:rPr>
        <w:t xml:space="preserve"> района </w:t>
      </w:r>
      <w:r w:rsidR="00E8631C" w:rsidRPr="001E05A6">
        <w:rPr>
          <w:rStyle w:val="a3"/>
          <w:sz w:val="28"/>
          <w:szCs w:val="28"/>
        </w:rPr>
        <w:t xml:space="preserve"> «О результатах реализации национальной образовательной </w:t>
      </w:r>
      <w:r w:rsidRPr="001E05A6">
        <w:rPr>
          <w:rStyle w:val="a3"/>
          <w:sz w:val="28"/>
          <w:szCs w:val="28"/>
        </w:rPr>
        <w:t xml:space="preserve"> </w:t>
      </w:r>
      <w:r w:rsidR="008977CC" w:rsidRPr="001E05A6">
        <w:rPr>
          <w:rStyle w:val="a3"/>
          <w:sz w:val="28"/>
          <w:szCs w:val="28"/>
        </w:rPr>
        <w:t>и</w:t>
      </w:r>
      <w:r w:rsidR="00E8631C" w:rsidRPr="001E05A6">
        <w:rPr>
          <w:rStyle w:val="a3"/>
          <w:sz w:val="28"/>
          <w:szCs w:val="28"/>
        </w:rPr>
        <w:t>ници</w:t>
      </w:r>
      <w:r w:rsidRPr="001E05A6">
        <w:rPr>
          <w:rStyle w:val="a3"/>
          <w:sz w:val="28"/>
          <w:szCs w:val="28"/>
        </w:rPr>
        <w:t>ативы «Наша новая школа» за 201</w:t>
      </w:r>
      <w:r w:rsidR="00692B36">
        <w:rPr>
          <w:rStyle w:val="a3"/>
          <w:sz w:val="28"/>
          <w:szCs w:val="28"/>
        </w:rPr>
        <w:t>2</w:t>
      </w:r>
      <w:r w:rsidR="00E8631C" w:rsidRPr="001E05A6">
        <w:rPr>
          <w:rStyle w:val="a3"/>
          <w:sz w:val="28"/>
          <w:szCs w:val="28"/>
        </w:rPr>
        <w:t xml:space="preserve"> год»</w:t>
      </w:r>
      <w:r w:rsidR="00E8631C" w:rsidRPr="001E05A6">
        <w:rPr>
          <w:b/>
          <w:bCs/>
          <w:sz w:val="28"/>
          <w:szCs w:val="28"/>
        </w:rPr>
        <w:br/>
      </w:r>
    </w:p>
    <w:p w:rsidR="00095F3E" w:rsidRPr="00244D7B" w:rsidRDefault="00154358" w:rsidP="00095F3E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1E05A6">
        <w:rPr>
          <w:rStyle w:val="a3"/>
          <w:sz w:val="28"/>
          <w:szCs w:val="28"/>
        </w:rPr>
        <w:t xml:space="preserve">1. Общие показатели </w:t>
      </w:r>
      <w:r w:rsidR="00E15022" w:rsidRPr="001E05A6">
        <w:rPr>
          <w:rStyle w:val="a3"/>
          <w:sz w:val="28"/>
          <w:szCs w:val="28"/>
        </w:rPr>
        <w:t>муниципальной</w:t>
      </w:r>
      <w:r w:rsidRPr="001E05A6">
        <w:rPr>
          <w:rStyle w:val="a3"/>
          <w:sz w:val="28"/>
          <w:szCs w:val="28"/>
        </w:rPr>
        <w:t xml:space="preserve"> системы образования.</w:t>
      </w:r>
      <w:r w:rsidRPr="001E05A6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1.1. Сеть общеобразовательных учреждений представлена 5 муниципальными</w:t>
      </w:r>
      <w:r w:rsidR="00692B36" w:rsidRPr="00244D7B">
        <w:rPr>
          <w:rStyle w:val="apple-style-span"/>
          <w:sz w:val="28"/>
          <w:szCs w:val="28"/>
        </w:rPr>
        <w:t xml:space="preserve"> бюджетными</w:t>
      </w:r>
      <w:r w:rsidRPr="00244D7B">
        <w:rPr>
          <w:rStyle w:val="apple-style-span"/>
          <w:sz w:val="28"/>
          <w:szCs w:val="28"/>
        </w:rPr>
        <w:t xml:space="preserve"> школами, в том числе лицеев - 1.</w:t>
      </w:r>
      <w:r w:rsidRPr="00244D7B">
        <w:rPr>
          <w:rStyle w:val="apple-converted-space"/>
          <w:sz w:val="28"/>
          <w:szCs w:val="28"/>
        </w:rPr>
        <w:t> 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 xml:space="preserve">Численность обучающихся общеобразовательных учреждений в отчётном году составила </w:t>
      </w:r>
      <w:r w:rsidR="002F28F8" w:rsidRPr="00244D7B">
        <w:rPr>
          <w:rStyle w:val="apple-style-span"/>
          <w:sz w:val="28"/>
          <w:szCs w:val="28"/>
        </w:rPr>
        <w:t>792</w:t>
      </w:r>
      <w:r w:rsidRPr="00244D7B">
        <w:rPr>
          <w:rStyle w:val="apple-style-span"/>
          <w:sz w:val="28"/>
          <w:szCs w:val="28"/>
        </w:rPr>
        <w:t xml:space="preserve"> человек</w:t>
      </w:r>
      <w:r w:rsidR="003A152B" w:rsidRPr="00244D7B">
        <w:rPr>
          <w:rStyle w:val="apple-style-span"/>
          <w:sz w:val="28"/>
          <w:szCs w:val="28"/>
        </w:rPr>
        <w:t>а</w:t>
      </w:r>
      <w:r w:rsidRPr="00244D7B">
        <w:rPr>
          <w:rStyle w:val="apple-style-span"/>
          <w:sz w:val="28"/>
          <w:szCs w:val="28"/>
        </w:rPr>
        <w:t>, из них 1</w:t>
      </w:r>
      <w:r w:rsidR="002F28F8" w:rsidRPr="00244D7B">
        <w:rPr>
          <w:rStyle w:val="apple-style-span"/>
          <w:sz w:val="28"/>
          <w:szCs w:val="28"/>
        </w:rPr>
        <w:t>2</w:t>
      </w:r>
      <w:r w:rsidRPr="00244D7B">
        <w:rPr>
          <w:rStyle w:val="apple-style-span"/>
          <w:sz w:val="28"/>
          <w:szCs w:val="28"/>
        </w:rPr>
        <w:t xml:space="preserve"> - учащиеся заочной формы обучения. Численность </w:t>
      </w:r>
      <w:r w:rsidR="00B4394A" w:rsidRPr="00244D7B">
        <w:rPr>
          <w:rStyle w:val="apple-style-span"/>
          <w:sz w:val="28"/>
          <w:szCs w:val="28"/>
        </w:rPr>
        <w:t xml:space="preserve">педагогических </w:t>
      </w:r>
      <w:r w:rsidRPr="00244D7B">
        <w:rPr>
          <w:rStyle w:val="apple-style-span"/>
          <w:sz w:val="28"/>
          <w:szCs w:val="28"/>
        </w:rPr>
        <w:t xml:space="preserve">работников </w:t>
      </w:r>
      <w:r w:rsidR="00B4394A" w:rsidRPr="00244D7B">
        <w:rPr>
          <w:rStyle w:val="apple-style-span"/>
          <w:sz w:val="28"/>
          <w:szCs w:val="28"/>
        </w:rPr>
        <w:t xml:space="preserve"> в учреждениях </w:t>
      </w:r>
      <w:r w:rsidRPr="00244D7B">
        <w:rPr>
          <w:rStyle w:val="apple-style-span"/>
          <w:sz w:val="28"/>
          <w:szCs w:val="28"/>
        </w:rPr>
        <w:t xml:space="preserve"> образования</w:t>
      </w:r>
      <w:r w:rsidR="0092719B" w:rsidRPr="00244D7B">
        <w:rPr>
          <w:rStyle w:val="apple-style-span"/>
          <w:sz w:val="28"/>
          <w:szCs w:val="28"/>
        </w:rPr>
        <w:t>-1</w:t>
      </w:r>
      <w:r w:rsidR="003A152B" w:rsidRPr="00244D7B">
        <w:rPr>
          <w:rStyle w:val="apple-style-span"/>
          <w:sz w:val="28"/>
          <w:szCs w:val="28"/>
        </w:rPr>
        <w:t>08</w:t>
      </w:r>
      <w:r w:rsidR="0092719B" w:rsidRPr="00244D7B">
        <w:rPr>
          <w:rStyle w:val="apple-style-span"/>
          <w:sz w:val="28"/>
          <w:szCs w:val="28"/>
        </w:rPr>
        <w:t>чел.</w:t>
      </w:r>
      <w:r w:rsidRPr="00244D7B">
        <w:rPr>
          <w:rStyle w:val="apple-style-span"/>
          <w:sz w:val="28"/>
          <w:szCs w:val="28"/>
        </w:rPr>
        <w:t xml:space="preserve">, из них учителей </w:t>
      </w:r>
      <w:r w:rsidR="0092719B" w:rsidRPr="00244D7B">
        <w:rPr>
          <w:rStyle w:val="apple-style-span"/>
          <w:sz w:val="28"/>
          <w:szCs w:val="28"/>
        </w:rPr>
        <w:t>-</w:t>
      </w:r>
      <w:r w:rsidR="003A152B" w:rsidRPr="00244D7B">
        <w:rPr>
          <w:rStyle w:val="apple-style-span"/>
          <w:sz w:val="28"/>
          <w:szCs w:val="28"/>
        </w:rPr>
        <w:t>68</w:t>
      </w:r>
      <w:r w:rsidRPr="00244D7B">
        <w:rPr>
          <w:rStyle w:val="apple-style-span"/>
          <w:sz w:val="28"/>
          <w:szCs w:val="28"/>
        </w:rPr>
        <w:t>человек. За выполнение функций классного руководителя де</w:t>
      </w:r>
      <w:r w:rsidR="00431852" w:rsidRPr="00244D7B">
        <w:rPr>
          <w:rStyle w:val="apple-style-span"/>
          <w:sz w:val="28"/>
          <w:szCs w:val="28"/>
        </w:rPr>
        <w:t xml:space="preserve">нежное вознаграждение получают 48 </w:t>
      </w:r>
      <w:r w:rsidRPr="00244D7B">
        <w:rPr>
          <w:rStyle w:val="apple-style-span"/>
          <w:sz w:val="28"/>
          <w:szCs w:val="28"/>
        </w:rPr>
        <w:t>педагогов.</w:t>
      </w:r>
      <w:r w:rsidRPr="00244D7B">
        <w:rPr>
          <w:rStyle w:val="apple-converted-space"/>
          <w:sz w:val="28"/>
          <w:szCs w:val="28"/>
        </w:rPr>
        <w:t> 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100% выпускников 11 (12) классов дневной формы обучения текущего года от общей численности выпускников 11 (12) классов получили аттестат об общем образовании (</w:t>
      </w:r>
      <w:r w:rsidR="003A152B" w:rsidRPr="00244D7B">
        <w:rPr>
          <w:rStyle w:val="apple-style-span"/>
          <w:sz w:val="28"/>
          <w:szCs w:val="28"/>
        </w:rPr>
        <w:t>38</w:t>
      </w:r>
      <w:r w:rsidRPr="00244D7B">
        <w:rPr>
          <w:rStyle w:val="apple-style-span"/>
          <w:sz w:val="28"/>
          <w:szCs w:val="28"/>
        </w:rPr>
        <w:t>человек).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 xml:space="preserve">Удельный вес численности выпускников 11 (12) классов, получивших по результатам ЕГЭ по обязательным предметам средний балл более 55, в общей численности выпускников 11 (12) классов текущего года составляет </w:t>
      </w:r>
      <w:r w:rsidR="00095F3E" w:rsidRPr="00244D7B">
        <w:rPr>
          <w:rStyle w:val="apple-style-span"/>
          <w:sz w:val="28"/>
          <w:szCs w:val="28"/>
        </w:rPr>
        <w:t>34 человека, т.е. 89,5</w:t>
      </w:r>
      <w:r w:rsidRPr="00244D7B">
        <w:rPr>
          <w:rStyle w:val="apple-style-span"/>
          <w:sz w:val="28"/>
          <w:szCs w:val="28"/>
        </w:rPr>
        <w:t>%</w:t>
      </w:r>
      <w:r w:rsidR="00E01EF9" w:rsidRPr="00244D7B">
        <w:rPr>
          <w:rStyle w:val="apple-style-span"/>
          <w:sz w:val="28"/>
          <w:szCs w:val="28"/>
        </w:rPr>
        <w:t>.</w:t>
      </w:r>
      <w:r w:rsidR="00095F3E" w:rsidRPr="00244D7B">
        <w:rPr>
          <w:rStyle w:val="apple-style-span"/>
          <w:sz w:val="28"/>
          <w:szCs w:val="28"/>
        </w:rPr>
        <w:t xml:space="preserve"> </w:t>
      </w:r>
    </w:p>
    <w:p w:rsidR="00B03F55" w:rsidRPr="00244D7B" w:rsidRDefault="00154358" w:rsidP="00095F3E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Удельный вес численности выпускников 11 (12) классов, получивших по результатам ЕГЭ по предметам по выбору средний балл более 55, обучавшихся в  лицее </w:t>
      </w:r>
      <w:proofErr w:type="spellStart"/>
      <w:r w:rsidRPr="00244D7B">
        <w:rPr>
          <w:rStyle w:val="apple-style-span"/>
          <w:sz w:val="28"/>
          <w:szCs w:val="28"/>
        </w:rPr>
        <w:t>г</w:t>
      </w:r>
      <w:proofErr w:type="gramStart"/>
      <w:r w:rsidRPr="00244D7B">
        <w:rPr>
          <w:rStyle w:val="apple-style-span"/>
          <w:sz w:val="28"/>
          <w:szCs w:val="28"/>
        </w:rPr>
        <w:t>.С</w:t>
      </w:r>
      <w:proofErr w:type="gramEnd"/>
      <w:r w:rsidRPr="00244D7B">
        <w:rPr>
          <w:rStyle w:val="apple-style-span"/>
          <w:sz w:val="28"/>
          <w:szCs w:val="28"/>
        </w:rPr>
        <w:t>усумана</w:t>
      </w:r>
      <w:proofErr w:type="spellEnd"/>
      <w:r w:rsidRPr="00244D7B">
        <w:rPr>
          <w:rStyle w:val="apple-style-span"/>
          <w:sz w:val="28"/>
          <w:szCs w:val="28"/>
        </w:rPr>
        <w:t xml:space="preserve">  по индивидуальным учебным планам составляет 100 %.</w:t>
      </w:r>
      <w:r w:rsidRPr="00244D7B">
        <w:rPr>
          <w:sz w:val="28"/>
          <w:szCs w:val="28"/>
        </w:rPr>
        <w:br/>
      </w:r>
      <w:r w:rsidR="00CF1861" w:rsidRPr="00244D7B">
        <w:rPr>
          <w:rStyle w:val="apple-style-span"/>
          <w:sz w:val="28"/>
          <w:szCs w:val="28"/>
        </w:rPr>
        <w:t>7</w:t>
      </w:r>
      <w:r w:rsidRPr="00244D7B">
        <w:rPr>
          <w:rStyle w:val="apple-style-span"/>
          <w:sz w:val="28"/>
          <w:szCs w:val="28"/>
        </w:rPr>
        <w:t xml:space="preserve"> человек из</w:t>
      </w:r>
      <w:r w:rsidR="00DD38FE" w:rsidRPr="00244D7B">
        <w:rPr>
          <w:rStyle w:val="apple-style-span"/>
          <w:sz w:val="28"/>
          <w:szCs w:val="28"/>
        </w:rPr>
        <w:t xml:space="preserve"> 38</w:t>
      </w:r>
      <w:r w:rsidRPr="00244D7B">
        <w:rPr>
          <w:rStyle w:val="apple-style-span"/>
          <w:sz w:val="28"/>
          <w:szCs w:val="28"/>
        </w:rPr>
        <w:t xml:space="preserve"> выпускник</w:t>
      </w:r>
      <w:r w:rsidR="00DD38FE" w:rsidRPr="00244D7B">
        <w:rPr>
          <w:rStyle w:val="apple-style-span"/>
          <w:sz w:val="28"/>
          <w:szCs w:val="28"/>
        </w:rPr>
        <w:t>ов</w:t>
      </w:r>
      <w:r w:rsidRPr="00244D7B">
        <w:rPr>
          <w:rStyle w:val="apple-style-span"/>
          <w:sz w:val="28"/>
          <w:szCs w:val="28"/>
        </w:rPr>
        <w:t xml:space="preserve"> сдавали </w:t>
      </w:r>
      <w:r w:rsidR="00DD38FE" w:rsidRPr="00244D7B">
        <w:rPr>
          <w:rStyle w:val="apple-style-span"/>
          <w:sz w:val="28"/>
          <w:szCs w:val="28"/>
        </w:rPr>
        <w:t xml:space="preserve"> в формате </w:t>
      </w:r>
      <w:r w:rsidRPr="00244D7B">
        <w:rPr>
          <w:rStyle w:val="apple-style-span"/>
          <w:sz w:val="28"/>
          <w:szCs w:val="28"/>
        </w:rPr>
        <w:t xml:space="preserve">ЕГЭ </w:t>
      </w:r>
      <w:r w:rsidR="00DD38FE" w:rsidRPr="00244D7B">
        <w:rPr>
          <w:rStyle w:val="apple-style-span"/>
          <w:sz w:val="28"/>
          <w:szCs w:val="28"/>
        </w:rPr>
        <w:t xml:space="preserve">в качестве </w:t>
      </w:r>
      <w:r w:rsidRPr="00244D7B">
        <w:rPr>
          <w:rStyle w:val="apple-style-span"/>
          <w:sz w:val="28"/>
          <w:szCs w:val="28"/>
        </w:rPr>
        <w:t xml:space="preserve"> предмет</w:t>
      </w:r>
      <w:r w:rsidR="00DD38FE" w:rsidRPr="00244D7B">
        <w:rPr>
          <w:rStyle w:val="apple-style-span"/>
          <w:sz w:val="28"/>
          <w:szCs w:val="28"/>
        </w:rPr>
        <w:t>ов по выбору</w:t>
      </w:r>
      <w:r w:rsidRPr="00244D7B">
        <w:rPr>
          <w:rStyle w:val="apple-style-span"/>
          <w:sz w:val="28"/>
          <w:szCs w:val="28"/>
        </w:rPr>
        <w:t xml:space="preserve">  химию, биологию, географию. Таким образом, удельный вес численности выпускников 11 (12) классов, сдававших ЕГЭ по предметам </w:t>
      </w:r>
      <w:proofErr w:type="gramStart"/>
      <w:r w:rsidRPr="00244D7B">
        <w:rPr>
          <w:rStyle w:val="apple-style-span"/>
          <w:sz w:val="28"/>
          <w:szCs w:val="28"/>
        </w:rPr>
        <w:t>естественно</w:t>
      </w:r>
      <w:r w:rsidR="00E01EF9" w:rsidRPr="00244D7B">
        <w:rPr>
          <w:rStyle w:val="apple-style-span"/>
          <w:sz w:val="28"/>
          <w:szCs w:val="28"/>
        </w:rPr>
        <w:t>-</w:t>
      </w:r>
      <w:r w:rsidRPr="00244D7B">
        <w:rPr>
          <w:rStyle w:val="apple-style-span"/>
          <w:sz w:val="28"/>
          <w:szCs w:val="28"/>
        </w:rPr>
        <w:t>научного</w:t>
      </w:r>
      <w:proofErr w:type="gramEnd"/>
      <w:r w:rsidRPr="00244D7B">
        <w:rPr>
          <w:rStyle w:val="apple-style-span"/>
          <w:sz w:val="28"/>
          <w:szCs w:val="28"/>
        </w:rPr>
        <w:t xml:space="preserve"> цикла, составил</w:t>
      </w:r>
      <w:r w:rsidR="00CF1861" w:rsidRPr="00244D7B">
        <w:rPr>
          <w:rStyle w:val="apple-style-span"/>
          <w:sz w:val="28"/>
          <w:szCs w:val="28"/>
        </w:rPr>
        <w:t xml:space="preserve"> 18,4%</w:t>
      </w:r>
      <w:r w:rsidR="00E01EF9" w:rsidRPr="00244D7B">
        <w:rPr>
          <w:rStyle w:val="apple-style-span"/>
          <w:sz w:val="28"/>
          <w:szCs w:val="28"/>
        </w:rPr>
        <w:t>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 xml:space="preserve">Удельный вес численности выпускников 11 (12) классов, поступивших в учреждения профессионального образования по профилю обучения на старшей ступени </w:t>
      </w:r>
      <w:r w:rsidR="00CF1861" w:rsidRPr="00244D7B">
        <w:rPr>
          <w:rStyle w:val="apple-style-span"/>
          <w:sz w:val="28"/>
          <w:szCs w:val="28"/>
        </w:rPr>
        <w:t>90</w:t>
      </w:r>
      <w:r w:rsidRPr="00244D7B">
        <w:rPr>
          <w:rStyle w:val="apple-style-span"/>
          <w:sz w:val="28"/>
          <w:szCs w:val="28"/>
        </w:rPr>
        <w:t>%.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Охват ступеней общего образования, на которых реализуются возможности внешней независим</w:t>
      </w:r>
      <w:r w:rsidR="00CF1861" w:rsidRPr="00244D7B">
        <w:rPr>
          <w:rStyle w:val="apple-style-span"/>
          <w:sz w:val="28"/>
          <w:szCs w:val="28"/>
        </w:rPr>
        <w:t xml:space="preserve">ой оценки достижения требований составляет </w:t>
      </w:r>
      <w:r w:rsidRPr="00244D7B">
        <w:rPr>
          <w:rStyle w:val="apple-style-span"/>
          <w:sz w:val="28"/>
          <w:szCs w:val="28"/>
        </w:rPr>
        <w:t>-70%.</w:t>
      </w:r>
      <w:r w:rsidRPr="00244D7B">
        <w:rPr>
          <w:rStyle w:val="apple-converted-space"/>
          <w:sz w:val="28"/>
          <w:szCs w:val="28"/>
        </w:rPr>
        <w:t> </w:t>
      </w:r>
      <w:r w:rsidRPr="00244D7B">
        <w:rPr>
          <w:sz w:val="28"/>
          <w:szCs w:val="28"/>
        </w:rPr>
        <w:br/>
      </w:r>
      <w:r w:rsidRPr="001E05A6">
        <w:rPr>
          <w:rStyle w:val="apple-style-span"/>
          <w:b/>
          <w:sz w:val="28"/>
          <w:szCs w:val="28"/>
        </w:rPr>
        <w:t>1.1.1. Нормативная база, обеспечивающая реализацию инициативы.</w:t>
      </w:r>
      <w:r w:rsidRPr="001E05A6">
        <w:rPr>
          <w:rStyle w:val="apple-converted-space"/>
          <w:b/>
          <w:sz w:val="28"/>
          <w:szCs w:val="28"/>
        </w:rPr>
        <w:t> </w:t>
      </w:r>
      <w:r w:rsidRPr="001E05A6">
        <w:rPr>
          <w:b/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 xml:space="preserve">Постановление администрации </w:t>
      </w:r>
      <w:proofErr w:type="spellStart"/>
      <w:r w:rsidRPr="00244D7B">
        <w:rPr>
          <w:rStyle w:val="apple-style-span"/>
          <w:sz w:val="28"/>
          <w:szCs w:val="28"/>
        </w:rPr>
        <w:t>Сусуманского</w:t>
      </w:r>
      <w:proofErr w:type="spellEnd"/>
      <w:r w:rsidRPr="00244D7B">
        <w:rPr>
          <w:rStyle w:val="apple-style-span"/>
          <w:sz w:val="28"/>
          <w:szCs w:val="28"/>
        </w:rPr>
        <w:t xml:space="preserve"> района «Об утверждении районной целевой программы «Развитие образования в </w:t>
      </w:r>
      <w:proofErr w:type="spellStart"/>
      <w:r w:rsidRPr="00244D7B">
        <w:rPr>
          <w:rStyle w:val="apple-style-span"/>
          <w:sz w:val="28"/>
          <w:szCs w:val="28"/>
        </w:rPr>
        <w:t>Сусуманском</w:t>
      </w:r>
      <w:proofErr w:type="spellEnd"/>
      <w:r w:rsidRPr="00244D7B">
        <w:rPr>
          <w:rStyle w:val="apple-style-span"/>
          <w:sz w:val="28"/>
          <w:szCs w:val="28"/>
        </w:rPr>
        <w:t xml:space="preserve"> районе» на 2010-2012 годы» от 15.110.2009 года № 339/2.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 xml:space="preserve">Приказ комитета по образованию администрации </w:t>
      </w:r>
      <w:proofErr w:type="spellStart"/>
      <w:r w:rsidRPr="00244D7B">
        <w:rPr>
          <w:rStyle w:val="apple-style-span"/>
          <w:sz w:val="28"/>
          <w:szCs w:val="28"/>
        </w:rPr>
        <w:t>Сусуманкого</w:t>
      </w:r>
      <w:proofErr w:type="spellEnd"/>
      <w:r w:rsidRPr="00244D7B">
        <w:rPr>
          <w:rStyle w:val="apple-style-span"/>
          <w:sz w:val="28"/>
          <w:szCs w:val="28"/>
        </w:rPr>
        <w:t xml:space="preserve"> района </w:t>
      </w:r>
      <w:r w:rsidR="00E40B3B" w:rsidRPr="00244D7B">
        <w:rPr>
          <w:rStyle w:val="apple-style-span"/>
          <w:sz w:val="28"/>
          <w:szCs w:val="28"/>
        </w:rPr>
        <w:t xml:space="preserve">от </w:t>
      </w:r>
      <w:r w:rsidR="00B95891" w:rsidRPr="00244D7B">
        <w:rPr>
          <w:rStyle w:val="apple-style-span"/>
          <w:sz w:val="28"/>
          <w:szCs w:val="28"/>
        </w:rPr>
        <w:t>3</w:t>
      </w:r>
      <w:r w:rsidR="00E40B3B" w:rsidRPr="00244D7B">
        <w:rPr>
          <w:rStyle w:val="apple-style-span"/>
          <w:sz w:val="28"/>
          <w:szCs w:val="28"/>
        </w:rPr>
        <w:t>1.0</w:t>
      </w:r>
      <w:r w:rsidR="00B95891" w:rsidRPr="00244D7B">
        <w:rPr>
          <w:rStyle w:val="apple-style-span"/>
          <w:sz w:val="28"/>
          <w:szCs w:val="28"/>
        </w:rPr>
        <w:t>1</w:t>
      </w:r>
      <w:r w:rsidR="00E40B3B" w:rsidRPr="00244D7B">
        <w:rPr>
          <w:rStyle w:val="apple-style-span"/>
          <w:sz w:val="28"/>
          <w:szCs w:val="28"/>
        </w:rPr>
        <w:t>.201</w:t>
      </w:r>
      <w:r w:rsidR="00B95891" w:rsidRPr="00244D7B">
        <w:rPr>
          <w:rStyle w:val="apple-style-span"/>
          <w:sz w:val="28"/>
          <w:szCs w:val="28"/>
        </w:rPr>
        <w:t>2</w:t>
      </w:r>
      <w:r w:rsidR="00E40B3B" w:rsidRPr="00244D7B">
        <w:rPr>
          <w:rStyle w:val="apple-style-span"/>
          <w:sz w:val="28"/>
          <w:szCs w:val="28"/>
        </w:rPr>
        <w:t xml:space="preserve"> № </w:t>
      </w:r>
      <w:r w:rsidR="00B95891" w:rsidRPr="00244D7B">
        <w:rPr>
          <w:rStyle w:val="apple-style-span"/>
          <w:sz w:val="28"/>
          <w:szCs w:val="28"/>
        </w:rPr>
        <w:t>26</w:t>
      </w:r>
      <w:r w:rsidR="00F86ADD" w:rsidRPr="00244D7B">
        <w:rPr>
          <w:rStyle w:val="apple-style-span"/>
          <w:sz w:val="28"/>
          <w:szCs w:val="28"/>
        </w:rPr>
        <w:t xml:space="preserve"> </w:t>
      </w:r>
      <w:r w:rsidRPr="00244D7B">
        <w:rPr>
          <w:rStyle w:val="apple-style-span"/>
          <w:sz w:val="28"/>
          <w:szCs w:val="28"/>
        </w:rPr>
        <w:t>«О</w:t>
      </w:r>
      <w:r w:rsidR="006938FE" w:rsidRPr="00244D7B">
        <w:rPr>
          <w:rStyle w:val="apple-style-span"/>
          <w:sz w:val="28"/>
          <w:szCs w:val="28"/>
        </w:rPr>
        <w:t>б утверж</w:t>
      </w:r>
      <w:r w:rsidR="00327F8F" w:rsidRPr="00244D7B">
        <w:rPr>
          <w:rStyle w:val="apple-style-span"/>
          <w:sz w:val="28"/>
          <w:szCs w:val="28"/>
        </w:rPr>
        <w:t>д</w:t>
      </w:r>
      <w:r w:rsidR="006938FE" w:rsidRPr="00244D7B">
        <w:rPr>
          <w:rStyle w:val="apple-style-span"/>
          <w:sz w:val="28"/>
          <w:szCs w:val="28"/>
        </w:rPr>
        <w:t>ении</w:t>
      </w:r>
      <w:r w:rsidRPr="00244D7B">
        <w:rPr>
          <w:rStyle w:val="apple-style-span"/>
          <w:sz w:val="28"/>
          <w:szCs w:val="28"/>
        </w:rPr>
        <w:t xml:space="preserve"> план</w:t>
      </w:r>
      <w:r w:rsidR="006938FE" w:rsidRPr="00244D7B">
        <w:rPr>
          <w:rStyle w:val="apple-style-span"/>
          <w:sz w:val="28"/>
          <w:szCs w:val="28"/>
        </w:rPr>
        <w:t>а</w:t>
      </w:r>
      <w:r w:rsidRPr="00244D7B">
        <w:rPr>
          <w:rStyle w:val="apple-style-span"/>
          <w:sz w:val="28"/>
          <w:szCs w:val="28"/>
        </w:rPr>
        <w:t xml:space="preserve"> мероприятий по модернизации общего образования в </w:t>
      </w:r>
      <w:proofErr w:type="spellStart"/>
      <w:r w:rsidRPr="00244D7B">
        <w:rPr>
          <w:rStyle w:val="apple-style-span"/>
          <w:sz w:val="28"/>
          <w:szCs w:val="28"/>
        </w:rPr>
        <w:t>Сусуманском</w:t>
      </w:r>
      <w:proofErr w:type="spellEnd"/>
      <w:r w:rsidRPr="00244D7B">
        <w:rPr>
          <w:rStyle w:val="apple-style-span"/>
          <w:sz w:val="28"/>
          <w:szCs w:val="28"/>
        </w:rPr>
        <w:t xml:space="preserve"> район</w:t>
      </w:r>
      <w:r w:rsidR="006938FE" w:rsidRPr="00244D7B">
        <w:rPr>
          <w:rStyle w:val="apple-style-span"/>
          <w:sz w:val="28"/>
          <w:szCs w:val="28"/>
        </w:rPr>
        <w:t xml:space="preserve"> на 201</w:t>
      </w:r>
      <w:r w:rsidR="00B95891" w:rsidRPr="00244D7B">
        <w:rPr>
          <w:rStyle w:val="apple-style-span"/>
          <w:sz w:val="28"/>
          <w:szCs w:val="28"/>
        </w:rPr>
        <w:t>2</w:t>
      </w:r>
      <w:r w:rsidR="006938FE" w:rsidRPr="00244D7B">
        <w:rPr>
          <w:rStyle w:val="apple-style-span"/>
          <w:sz w:val="28"/>
          <w:szCs w:val="28"/>
        </w:rPr>
        <w:t>год</w:t>
      </w:r>
      <w:r w:rsidRPr="00244D7B">
        <w:rPr>
          <w:rStyle w:val="apple-style-span"/>
          <w:sz w:val="28"/>
          <w:szCs w:val="28"/>
        </w:rPr>
        <w:t>» (Основные мероприятия инициативы «Наша новая школа» на муниципальном уровне).</w:t>
      </w:r>
    </w:p>
    <w:p w:rsidR="00F86ADD" w:rsidRPr="00244D7B" w:rsidRDefault="00154358" w:rsidP="00F86ADD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Приказ комитета по образованию администрации </w:t>
      </w:r>
      <w:proofErr w:type="spellStart"/>
      <w:r w:rsidRPr="00244D7B">
        <w:rPr>
          <w:rStyle w:val="apple-style-span"/>
          <w:sz w:val="28"/>
          <w:szCs w:val="28"/>
        </w:rPr>
        <w:t>Сусуман</w:t>
      </w:r>
      <w:r w:rsidR="00B95891" w:rsidRPr="00244D7B">
        <w:rPr>
          <w:rStyle w:val="apple-style-span"/>
          <w:sz w:val="28"/>
          <w:szCs w:val="28"/>
        </w:rPr>
        <w:t>с</w:t>
      </w:r>
      <w:r w:rsidRPr="00244D7B">
        <w:rPr>
          <w:rStyle w:val="apple-style-span"/>
          <w:sz w:val="28"/>
          <w:szCs w:val="28"/>
        </w:rPr>
        <w:t>кого</w:t>
      </w:r>
      <w:proofErr w:type="spellEnd"/>
      <w:r w:rsidRPr="00244D7B">
        <w:rPr>
          <w:rStyle w:val="apple-style-span"/>
          <w:sz w:val="28"/>
          <w:szCs w:val="28"/>
        </w:rPr>
        <w:t xml:space="preserve"> района </w:t>
      </w:r>
      <w:r w:rsidR="00F86ADD" w:rsidRPr="00244D7B">
        <w:rPr>
          <w:rStyle w:val="apple-style-span"/>
          <w:sz w:val="28"/>
          <w:szCs w:val="28"/>
        </w:rPr>
        <w:t>от 28.03.2011 № 72</w:t>
      </w:r>
    </w:p>
    <w:p w:rsidR="00F86ADD" w:rsidRPr="00244D7B" w:rsidRDefault="00154358" w:rsidP="00D030D8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 «Об утверждении приоритетных направлений модернизации системы образования в </w:t>
      </w:r>
      <w:proofErr w:type="spellStart"/>
      <w:r w:rsidRPr="00244D7B">
        <w:rPr>
          <w:rStyle w:val="apple-style-span"/>
          <w:sz w:val="28"/>
          <w:szCs w:val="28"/>
        </w:rPr>
        <w:t>Сусуманском</w:t>
      </w:r>
      <w:proofErr w:type="spellEnd"/>
      <w:r w:rsidRPr="00244D7B">
        <w:rPr>
          <w:rStyle w:val="apple-style-span"/>
          <w:sz w:val="28"/>
          <w:szCs w:val="28"/>
        </w:rPr>
        <w:t xml:space="preserve"> районе на 2011-2015 годы»</w:t>
      </w:r>
      <w:r w:rsidR="00F86ADD" w:rsidRPr="00244D7B">
        <w:rPr>
          <w:rStyle w:val="apple-style-span"/>
          <w:sz w:val="28"/>
          <w:szCs w:val="28"/>
        </w:rPr>
        <w:t>.</w:t>
      </w:r>
    </w:p>
    <w:p w:rsidR="0064694A" w:rsidRDefault="00154358" w:rsidP="00D030D8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3102AF">
        <w:rPr>
          <w:rStyle w:val="apple-style-span"/>
          <w:b/>
          <w:sz w:val="28"/>
          <w:szCs w:val="28"/>
        </w:rPr>
        <w:lastRenderedPageBreak/>
        <w:t xml:space="preserve"> </w:t>
      </w:r>
      <w:r w:rsidR="00E15022" w:rsidRPr="003102AF">
        <w:rPr>
          <w:rStyle w:val="apple-style-span"/>
          <w:b/>
          <w:sz w:val="28"/>
          <w:szCs w:val="28"/>
        </w:rPr>
        <w:t>1.1.2. Анализ выполнения плана первоочередных действий по реализации</w:t>
      </w:r>
      <w:r w:rsidR="008977CC" w:rsidRPr="003102AF">
        <w:rPr>
          <w:rStyle w:val="apple-style-span"/>
          <w:b/>
          <w:sz w:val="28"/>
          <w:szCs w:val="28"/>
        </w:rPr>
        <w:t xml:space="preserve"> </w:t>
      </w:r>
      <w:r w:rsidR="00E15022" w:rsidRPr="003102AF">
        <w:rPr>
          <w:rStyle w:val="apple-style-span"/>
          <w:b/>
          <w:sz w:val="28"/>
          <w:szCs w:val="28"/>
        </w:rPr>
        <w:t>инициативы.</w:t>
      </w:r>
      <w:r w:rsidR="00E15022" w:rsidRPr="003102AF">
        <w:rPr>
          <w:b/>
          <w:sz w:val="28"/>
          <w:szCs w:val="28"/>
        </w:rPr>
        <w:br/>
      </w:r>
      <w:r w:rsidR="00E15022" w:rsidRPr="00244D7B">
        <w:rPr>
          <w:rStyle w:val="apple-style-span"/>
          <w:sz w:val="28"/>
          <w:szCs w:val="28"/>
        </w:rPr>
        <w:t xml:space="preserve">Вопросы о ходе реализации плана мероприятий национальной образовательной инициативы «Наша новая школа» в </w:t>
      </w:r>
      <w:proofErr w:type="spellStart"/>
      <w:r w:rsidR="00E15022" w:rsidRPr="00244D7B">
        <w:rPr>
          <w:rStyle w:val="apple-style-span"/>
          <w:sz w:val="28"/>
          <w:szCs w:val="28"/>
        </w:rPr>
        <w:t>Сусуманском</w:t>
      </w:r>
      <w:proofErr w:type="spellEnd"/>
      <w:r w:rsidR="00E15022" w:rsidRPr="00244D7B">
        <w:rPr>
          <w:rStyle w:val="apple-style-span"/>
          <w:sz w:val="28"/>
          <w:szCs w:val="28"/>
        </w:rPr>
        <w:t xml:space="preserve"> районе  в течение 201</w:t>
      </w:r>
      <w:r w:rsidR="00B95891" w:rsidRPr="00244D7B">
        <w:rPr>
          <w:rStyle w:val="apple-style-span"/>
          <w:sz w:val="28"/>
          <w:szCs w:val="28"/>
        </w:rPr>
        <w:t>2</w:t>
      </w:r>
      <w:r w:rsidR="00E15022" w:rsidRPr="00244D7B">
        <w:rPr>
          <w:rStyle w:val="apple-style-span"/>
          <w:sz w:val="28"/>
          <w:szCs w:val="28"/>
        </w:rPr>
        <w:t xml:space="preserve"> года заслушивались на С</w:t>
      </w:r>
      <w:r w:rsidR="006474ED" w:rsidRPr="00244D7B">
        <w:rPr>
          <w:rStyle w:val="apple-style-span"/>
          <w:sz w:val="28"/>
          <w:szCs w:val="28"/>
        </w:rPr>
        <w:t>овете комитета по образованию (январь 2012г.), на с</w:t>
      </w:r>
      <w:r w:rsidR="00E15022" w:rsidRPr="00244D7B">
        <w:rPr>
          <w:rStyle w:val="apple-style-span"/>
          <w:sz w:val="28"/>
          <w:szCs w:val="28"/>
        </w:rPr>
        <w:t>овещании  руководителей ОУ (</w:t>
      </w:r>
      <w:r w:rsidR="00C27968" w:rsidRPr="00244D7B">
        <w:rPr>
          <w:rStyle w:val="apple-style-span"/>
          <w:sz w:val="28"/>
          <w:szCs w:val="28"/>
        </w:rPr>
        <w:t>«</w:t>
      </w:r>
      <w:r w:rsidR="00E15022" w:rsidRPr="00244D7B">
        <w:rPr>
          <w:rStyle w:val="apple-style-span"/>
          <w:sz w:val="28"/>
          <w:szCs w:val="28"/>
        </w:rPr>
        <w:t xml:space="preserve">О </w:t>
      </w:r>
      <w:r w:rsidR="006474ED" w:rsidRPr="00244D7B">
        <w:rPr>
          <w:rStyle w:val="apple-style-span"/>
          <w:sz w:val="28"/>
          <w:szCs w:val="28"/>
        </w:rPr>
        <w:t xml:space="preserve">ходе </w:t>
      </w:r>
      <w:r w:rsidR="00E15022" w:rsidRPr="00244D7B">
        <w:rPr>
          <w:rStyle w:val="apple-style-span"/>
          <w:sz w:val="28"/>
          <w:szCs w:val="28"/>
        </w:rPr>
        <w:t>реализации  ФГОС начального общего образования в</w:t>
      </w:r>
      <w:r w:rsidR="006474ED" w:rsidRPr="00244D7B">
        <w:rPr>
          <w:rStyle w:val="apple-style-span"/>
          <w:sz w:val="28"/>
          <w:szCs w:val="28"/>
        </w:rPr>
        <w:t xml:space="preserve"> 1-х классах</w:t>
      </w:r>
      <w:r w:rsidR="00E15022" w:rsidRPr="00244D7B">
        <w:rPr>
          <w:rStyle w:val="apple-style-span"/>
          <w:sz w:val="28"/>
          <w:szCs w:val="28"/>
        </w:rPr>
        <w:t xml:space="preserve"> ОУ </w:t>
      </w:r>
      <w:proofErr w:type="spellStart"/>
      <w:r w:rsidR="00E15022" w:rsidRPr="00244D7B">
        <w:rPr>
          <w:rStyle w:val="apple-style-span"/>
          <w:sz w:val="28"/>
          <w:szCs w:val="28"/>
        </w:rPr>
        <w:t>Сусуманского</w:t>
      </w:r>
      <w:proofErr w:type="spellEnd"/>
      <w:r w:rsidR="00E15022" w:rsidRPr="00244D7B">
        <w:rPr>
          <w:rStyle w:val="apple-style-span"/>
          <w:sz w:val="28"/>
          <w:szCs w:val="28"/>
        </w:rPr>
        <w:t xml:space="preserve"> района</w:t>
      </w:r>
      <w:proofErr w:type="gramStart"/>
      <w:r w:rsidR="00C27968" w:rsidRPr="00244D7B">
        <w:rPr>
          <w:rStyle w:val="apple-style-span"/>
          <w:sz w:val="28"/>
          <w:szCs w:val="28"/>
        </w:rPr>
        <w:t>»</w:t>
      </w:r>
      <w:r w:rsidR="00E15022" w:rsidRPr="00244D7B">
        <w:rPr>
          <w:rStyle w:val="apple-style-span"/>
          <w:sz w:val="28"/>
          <w:szCs w:val="28"/>
        </w:rPr>
        <w:t>-</w:t>
      </w:r>
      <w:proofErr w:type="gramEnd"/>
      <w:r w:rsidR="00E15022" w:rsidRPr="00244D7B">
        <w:rPr>
          <w:rStyle w:val="apple-style-span"/>
          <w:sz w:val="28"/>
          <w:szCs w:val="28"/>
        </w:rPr>
        <w:t>февраль 201</w:t>
      </w:r>
      <w:r w:rsidR="006474ED" w:rsidRPr="00244D7B">
        <w:rPr>
          <w:rStyle w:val="apple-style-span"/>
          <w:sz w:val="28"/>
          <w:szCs w:val="28"/>
        </w:rPr>
        <w:t>2</w:t>
      </w:r>
      <w:r w:rsidR="00E15022" w:rsidRPr="00244D7B">
        <w:rPr>
          <w:rStyle w:val="apple-style-span"/>
          <w:sz w:val="28"/>
          <w:szCs w:val="28"/>
        </w:rPr>
        <w:t xml:space="preserve">г.),  </w:t>
      </w:r>
      <w:r w:rsidR="00C27968" w:rsidRPr="00244D7B">
        <w:rPr>
          <w:rStyle w:val="apple-style-span"/>
          <w:sz w:val="28"/>
          <w:szCs w:val="28"/>
        </w:rPr>
        <w:t>совещаниях</w:t>
      </w:r>
      <w:r w:rsidR="00E15022" w:rsidRPr="00244D7B">
        <w:rPr>
          <w:rStyle w:val="apple-style-span"/>
          <w:sz w:val="28"/>
          <w:szCs w:val="28"/>
        </w:rPr>
        <w:t xml:space="preserve">  при руководителе</w:t>
      </w:r>
      <w:r w:rsidR="00C27968" w:rsidRPr="00244D7B">
        <w:rPr>
          <w:rStyle w:val="apple-style-span"/>
          <w:sz w:val="28"/>
          <w:szCs w:val="28"/>
        </w:rPr>
        <w:t xml:space="preserve"> комитета по образованию(</w:t>
      </w:r>
      <w:r w:rsidR="00E15022" w:rsidRPr="00244D7B">
        <w:rPr>
          <w:rStyle w:val="apple-style-span"/>
          <w:sz w:val="28"/>
          <w:szCs w:val="28"/>
        </w:rPr>
        <w:t xml:space="preserve"> «О деятельности органов государственно-общественного управления</w:t>
      </w:r>
      <w:r w:rsidR="00C27968" w:rsidRPr="00244D7B">
        <w:rPr>
          <w:rStyle w:val="apple-style-span"/>
          <w:sz w:val="28"/>
          <w:szCs w:val="28"/>
        </w:rPr>
        <w:t>»</w:t>
      </w:r>
      <w:r w:rsidR="00E15022" w:rsidRPr="00244D7B">
        <w:rPr>
          <w:rStyle w:val="apple-style-span"/>
          <w:sz w:val="28"/>
          <w:szCs w:val="28"/>
        </w:rPr>
        <w:t>-май 201</w:t>
      </w:r>
      <w:r w:rsidR="006474ED" w:rsidRPr="00244D7B">
        <w:rPr>
          <w:rStyle w:val="apple-style-span"/>
          <w:sz w:val="28"/>
          <w:szCs w:val="28"/>
        </w:rPr>
        <w:t>2</w:t>
      </w:r>
      <w:r w:rsidR="00E15022" w:rsidRPr="00244D7B">
        <w:rPr>
          <w:rStyle w:val="apple-style-span"/>
          <w:sz w:val="28"/>
          <w:szCs w:val="28"/>
        </w:rPr>
        <w:t xml:space="preserve"> года, «Использование системы  критериев конкурсного отбора в рамках ПНПО для совершенствования муниципальной системы оценки качества образования</w:t>
      </w:r>
      <w:proofErr w:type="gramStart"/>
      <w:r w:rsidR="00E15022" w:rsidRPr="00244D7B">
        <w:rPr>
          <w:rStyle w:val="apple-style-span"/>
          <w:sz w:val="28"/>
          <w:szCs w:val="28"/>
        </w:rPr>
        <w:t>»-</w:t>
      </w:r>
      <w:proofErr w:type="gramEnd"/>
      <w:r w:rsidR="00E15022" w:rsidRPr="00244D7B">
        <w:rPr>
          <w:rStyle w:val="apple-style-span"/>
          <w:sz w:val="28"/>
          <w:szCs w:val="28"/>
        </w:rPr>
        <w:t>сентябрь 201</w:t>
      </w:r>
      <w:r w:rsidR="006474ED" w:rsidRPr="00244D7B">
        <w:rPr>
          <w:rStyle w:val="apple-style-span"/>
          <w:sz w:val="28"/>
          <w:szCs w:val="28"/>
        </w:rPr>
        <w:t>2</w:t>
      </w:r>
      <w:r w:rsidR="00E15022" w:rsidRPr="00244D7B">
        <w:rPr>
          <w:rStyle w:val="apple-style-span"/>
          <w:sz w:val="28"/>
          <w:szCs w:val="28"/>
        </w:rPr>
        <w:t xml:space="preserve">г.). </w:t>
      </w:r>
      <w:r w:rsidR="00E15022" w:rsidRPr="00244D7B">
        <w:rPr>
          <w:sz w:val="28"/>
          <w:szCs w:val="28"/>
        </w:rPr>
        <w:br/>
      </w:r>
      <w:r w:rsidR="00E15022" w:rsidRPr="00244D7B">
        <w:rPr>
          <w:rStyle w:val="apple-style-span"/>
          <w:sz w:val="28"/>
          <w:szCs w:val="28"/>
        </w:rPr>
        <w:t>Общая успеваемость в 201</w:t>
      </w:r>
      <w:r w:rsidR="006474ED" w:rsidRPr="00244D7B">
        <w:rPr>
          <w:rStyle w:val="apple-style-span"/>
          <w:sz w:val="28"/>
          <w:szCs w:val="28"/>
        </w:rPr>
        <w:t>2</w:t>
      </w:r>
      <w:r w:rsidR="00E15022" w:rsidRPr="00244D7B">
        <w:rPr>
          <w:rStyle w:val="apple-style-span"/>
          <w:sz w:val="28"/>
          <w:szCs w:val="28"/>
        </w:rPr>
        <w:t xml:space="preserve"> году  в образовательных учреждениях </w:t>
      </w:r>
      <w:proofErr w:type="spellStart"/>
      <w:r w:rsidR="00E15022" w:rsidRPr="00244D7B">
        <w:rPr>
          <w:rStyle w:val="apple-style-span"/>
          <w:sz w:val="28"/>
          <w:szCs w:val="28"/>
        </w:rPr>
        <w:t>Сусуманского</w:t>
      </w:r>
      <w:proofErr w:type="spellEnd"/>
      <w:r w:rsidR="00E15022" w:rsidRPr="00244D7B">
        <w:rPr>
          <w:rStyle w:val="apple-style-span"/>
          <w:sz w:val="28"/>
          <w:szCs w:val="28"/>
        </w:rPr>
        <w:t xml:space="preserve"> района составляет </w:t>
      </w:r>
      <w:r w:rsidR="00E15022" w:rsidRPr="0064694A">
        <w:rPr>
          <w:rStyle w:val="apple-style-span"/>
          <w:sz w:val="28"/>
          <w:szCs w:val="28"/>
        </w:rPr>
        <w:t>9</w:t>
      </w:r>
      <w:r w:rsidR="00900672" w:rsidRPr="0064694A">
        <w:rPr>
          <w:rStyle w:val="apple-style-span"/>
          <w:sz w:val="28"/>
          <w:szCs w:val="28"/>
        </w:rPr>
        <w:t>8</w:t>
      </w:r>
      <w:r w:rsidR="00E15022" w:rsidRPr="0064694A">
        <w:rPr>
          <w:rStyle w:val="apple-style-span"/>
          <w:sz w:val="28"/>
          <w:szCs w:val="28"/>
        </w:rPr>
        <w:t>,</w:t>
      </w:r>
      <w:r w:rsidR="00900672" w:rsidRPr="0064694A">
        <w:rPr>
          <w:rStyle w:val="apple-style-span"/>
          <w:sz w:val="28"/>
          <w:szCs w:val="28"/>
        </w:rPr>
        <w:t>0</w:t>
      </w:r>
      <w:r w:rsidR="00E15022" w:rsidRPr="0064694A">
        <w:rPr>
          <w:rStyle w:val="apple-style-span"/>
          <w:sz w:val="28"/>
          <w:szCs w:val="28"/>
        </w:rPr>
        <w:t xml:space="preserve"> %, что на </w:t>
      </w:r>
      <w:r w:rsidR="00900672" w:rsidRPr="0064694A">
        <w:rPr>
          <w:rStyle w:val="apple-style-span"/>
          <w:sz w:val="28"/>
          <w:szCs w:val="28"/>
        </w:rPr>
        <w:t>1</w:t>
      </w:r>
      <w:r w:rsidR="00E15022" w:rsidRPr="0064694A">
        <w:rPr>
          <w:rStyle w:val="apple-style-span"/>
          <w:sz w:val="28"/>
          <w:szCs w:val="28"/>
        </w:rPr>
        <w:t>,</w:t>
      </w:r>
      <w:r w:rsidR="00900672" w:rsidRPr="0064694A">
        <w:rPr>
          <w:rStyle w:val="apple-style-span"/>
          <w:sz w:val="28"/>
          <w:szCs w:val="28"/>
        </w:rPr>
        <w:t>6</w:t>
      </w:r>
      <w:r w:rsidR="00E15022" w:rsidRPr="0064694A">
        <w:rPr>
          <w:rStyle w:val="apple-style-span"/>
          <w:sz w:val="28"/>
          <w:szCs w:val="28"/>
        </w:rPr>
        <w:t xml:space="preserve"> % </w:t>
      </w:r>
      <w:r w:rsidR="00900672" w:rsidRPr="0064694A">
        <w:rPr>
          <w:rStyle w:val="apple-style-span"/>
          <w:sz w:val="28"/>
          <w:szCs w:val="28"/>
        </w:rPr>
        <w:t>н</w:t>
      </w:r>
      <w:r w:rsidR="00853E60" w:rsidRPr="0064694A">
        <w:rPr>
          <w:rStyle w:val="apple-style-span"/>
          <w:sz w:val="28"/>
          <w:szCs w:val="28"/>
        </w:rPr>
        <w:t>и</w:t>
      </w:r>
      <w:r w:rsidR="00900672" w:rsidRPr="0064694A">
        <w:rPr>
          <w:rStyle w:val="apple-style-span"/>
          <w:sz w:val="28"/>
          <w:szCs w:val="28"/>
        </w:rPr>
        <w:t>ж</w:t>
      </w:r>
      <w:r w:rsidR="00E15022" w:rsidRPr="0064694A">
        <w:rPr>
          <w:rStyle w:val="apple-style-span"/>
          <w:sz w:val="28"/>
          <w:szCs w:val="28"/>
        </w:rPr>
        <w:t>е</w:t>
      </w:r>
      <w:r w:rsidR="00E15022" w:rsidRPr="00244D7B">
        <w:rPr>
          <w:rStyle w:val="apple-style-span"/>
          <w:sz w:val="28"/>
          <w:szCs w:val="28"/>
        </w:rPr>
        <w:t xml:space="preserve"> </w:t>
      </w:r>
      <w:r w:rsidR="00853E60">
        <w:rPr>
          <w:rStyle w:val="apple-style-span"/>
          <w:sz w:val="28"/>
          <w:szCs w:val="28"/>
        </w:rPr>
        <w:t>результатов прошлого года</w:t>
      </w:r>
      <w:r w:rsidR="00E15022" w:rsidRPr="00244D7B">
        <w:rPr>
          <w:rStyle w:val="apple-style-span"/>
          <w:sz w:val="28"/>
          <w:szCs w:val="28"/>
        </w:rPr>
        <w:t xml:space="preserve"> (99,</w:t>
      </w:r>
      <w:r w:rsidR="0064694A">
        <w:rPr>
          <w:rStyle w:val="apple-style-span"/>
          <w:sz w:val="28"/>
          <w:szCs w:val="28"/>
        </w:rPr>
        <w:t>6</w:t>
      </w:r>
      <w:r w:rsidR="00E15022" w:rsidRPr="00244D7B">
        <w:rPr>
          <w:rStyle w:val="apple-style-span"/>
          <w:sz w:val="28"/>
          <w:szCs w:val="28"/>
        </w:rPr>
        <w:t xml:space="preserve"> %). </w:t>
      </w:r>
    </w:p>
    <w:p w:rsidR="00E15022" w:rsidRPr="00244D7B" w:rsidRDefault="0064694A" w:rsidP="00D030D8">
      <w:pPr>
        <w:spacing w:after="0" w:line="24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У</w:t>
      </w:r>
      <w:r w:rsidR="00E15022" w:rsidRPr="00244D7B">
        <w:rPr>
          <w:rStyle w:val="apple-style-span"/>
          <w:sz w:val="28"/>
          <w:szCs w:val="28"/>
        </w:rPr>
        <w:t>чащихся, длительно не посещающих образовательные учреждения</w:t>
      </w:r>
      <w:r>
        <w:rPr>
          <w:rStyle w:val="apple-style-span"/>
          <w:sz w:val="28"/>
          <w:szCs w:val="28"/>
        </w:rPr>
        <w:t>,</w:t>
      </w:r>
      <w:r w:rsidR="00BB05FC" w:rsidRPr="00244D7B">
        <w:rPr>
          <w:rStyle w:val="apple-style-span"/>
          <w:sz w:val="28"/>
          <w:szCs w:val="28"/>
        </w:rPr>
        <w:t xml:space="preserve"> в </w:t>
      </w:r>
      <w:proofErr w:type="spellStart"/>
      <w:r w:rsidR="00BB05FC" w:rsidRPr="00244D7B">
        <w:rPr>
          <w:rStyle w:val="apple-style-span"/>
          <w:sz w:val="28"/>
          <w:szCs w:val="28"/>
        </w:rPr>
        <w:t>Сусуманском</w:t>
      </w:r>
      <w:proofErr w:type="spellEnd"/>
      <w:r w:rsidR="00BB05FC" w:rsidRPr="00244D7B">
        <w:rPr>
          <w:rStyle w:val="apple-style-span"/>
          <w:sz w:val="28"/>
          <w:szCs w:val="28"/>
        </w:rPr>
        <w:t xml:space="preserve"> районе не зафиксировано</w:t>
      </w:r>
      <w:r w:rsidR="00E15022" w:rsidRPr="00244D7B">
        <w:rPr>
          <w:rStyle w:val="apple-style-span"/>
          <w:sz w:val="28"/>
          <w:szCs w:val="28"/>
        </w:rPr>
        <w:t xml:space="preserve"> (в 2011-0,</w:t>
      </w:r>
      <w:r w:rsidR="00FE0999" w:rsidRPr="00244D7B">
        <w:rPr>
          <w:rStyle w:val="apple-style-span"/>
          <w:sz w:val="28"/>
          <w:szCs w:val="28"/>
        </w:rPr>
        <w:t>1</w:t>
      </w:r>
      <w:r w:rsidR="00E15022" w:rsidRPr="00244D7B">
        <w:rPr>
          <w:rStyle w:val="apple-style-span"/>
          <w:sz w:val="28"/>
          <w:szCs w:val="28"/>
        </w:rPr>
        <w:t xml:space="preserve">%). Качество </w:t>
      </w:r>
      <w:proofErr w:type="spellStart"/>
      <w:r w:rsidR="00E15022" w:rsidRPr="00244D7B">
        <w:rPr>
          <w:rStyle w:val="apple-style-span"/>
          <w:sz w:val="28"/>
          <w:szCs w:val="28"/>
        </w:rPr>
        <w:t>обученности</w:t>
      </w:r>
      <w:proofErr w:type="spellEnd"/>
      <w:r w:rsidR="00E15022" w:rsidRPr="00244D7B">
        <w:rPr>
          <w:rStyle w:val="apple-style-span"/>
          <w:sz w:val="28"/>
          <w:szCs w:val="28"/>
        </w:rPr>
        <w:t xml:space="preserve"> учащихся </w:t>
      </w:r>
      <w:r w:rsidR="003E7C22" w:rsidRPr="00244D7B">
        <w:rPr>
          <w:rStyle w:val="apple-style-span"/>
          <w:sz w:val="28"/>
          <w:szCs w:val="28"/>
        </w:rPr>
        <w:t>в 2011</w:t>
      </w:r>
      <w:r w:rsidR="00E15022" w:rsidRPr="00244D7B">
        <w:rPr>
          <w:rStyle w:val="apple-style-span"/>
          <w:sz w:val="28"/>
          <w:szCs w:val="28"/>
        </w:rPr>
        <w:t>/201</w:t>
      </w:r>
      <w:r w:rsidR="003E7C22" w:rsidRPr="00244D7B">
        <w:rPr>
          <w:rStyle w:val="apple-style-span"/>
          <w:sz w:val="28"/>
          <w:szCs w:val="28"/>
        </w:rPr>
        <w:t>2</w:t>
      </w:r>
      <w:r w:rsidR="00E15022" w:rsidRPr="00244D7B">
        <w:rPr>
          <w:rStyle w:val="apple-style-span"/>
          <w:sz w:val="28"/>
          <w:szCs w:val="28"/>
        </w:rPr>
        <w:t xml:space="preserve">  учебн</w:t>
      </w:r>
      <w:r w:rsidR="003E7C22" w:rsidRPr="00244D7B">
        <w:rPr>
          <w:rStyle w:val="apple-style-span"/>
          <w:sz w:val="28"/>
          <w:szCs w:val="28"/>
        </w:rPr>
        <w:t>ом</w:t>
      </w:r>
      <w:r w:rsidR="00E15022" w:rsidRPr="00244D7B">
        <w:rPr>
          <w:rStyle w:val="apple-style-span"/>
          <w:sz w:val="28"/>
          <w:szCs w:val="28"/>
        </w:rPr>
        <w:t xml:space="preserve"> год</w:t>
      </w:r>
      <w:r w:rsidR="003E7C22" w:rsidRPr="00244D7B">
        <w:rPr>
          <w:rStyle w:val="apple-style-span"/>
          <w:sz w:val="28"/>
          <w:szCs w:val="28"/>
        </w:rPr>
        <w:t>у</w:t>
      </w:r>
      <w:r w:rsidR="00E15022" w:rsidRPr="00244D7B">
        <w:rPr>
          <w:rStyle w:val="apple-style-span"/>
          <w:sz w:val="28"/>
          <w:szCs w:val="28"/>
        </w:rPr>
        <w:t xml:space="preserve">  </w:t>
      </w:r>
      <w:r w:rsidR="003E7C22" w:rsidRPr="00244D7B">
        <w:rPr>
          <w:rStyle w:val="apple-style-span"/>
          <w:sz w:val="28"/>
          <w:szCs w:val="28"/>
        </w:rPr>
        <w:t xml:space="preserve">составило 40%, что на 2% выше по сравнению с </w:t>
      </w:r>
      <w:r w:rsidR="00E15022" w:rsidRPr="00244D7B">
        <w:rPr>
          <w:rStyle w:val="apple-style-span"/>
          <w:sz w:val="28"/>
          <w:szCs w:val="28"/>
        </w:rPr>
        <w:t>20</w:t>
      </w:r>
      <w:r w:rsidR="003E7C22" w:rsidRPr="00244D7B">
        <w:rPr>
          <w:rStyle w:val="apple-style-span"/>
          <w:sz w:val="28"/>
          <w:szCs w:val="28"/>
        </w:rPr>
        <w:t>10</w:t>
      </w:r>
      <w:r w:rsidR="00E15022" w:rsidRPr="00244D7B">
        <w:rPr>
          <w:rStyle w:val="apple-style-span"/>
          <w:sz w:val="28"/>
          <w:szCs w:val="28"/>
        </w:rPr>
        <w:t>/201</w:t>
      </w:r>
      <w:r w:rsidR="003E7C22" w:rsidRPr="00244D7B">
        <w:rPr>
          <w:rStyle w:val="apple-style-span"/>
          <w:sz w:val="28"/>
          <w:szCs w:val="28"/>
        </w:rPr>
        <w:t>1</w:t>
      </w:r>
      <w:r w:rsidR="00E15022" w:rsidRPr="00244D7B">
        <w:rPr>
          <w:rStyle w:val="apple-style-span"/>
          <w:sz w:val="28"/>
          <w:szCs w:val="28"/>
        </w:rPr>
        <w:t xml:space="preserve"> учебн</w:t>
      </w:r>
      <w:r w:rsidR="003E7C22" w:rsidRPr="00244D7B">
        <w:rPr>
          <w:rStyle w:val="apple-style-span"/>
          <w:sz w:val="28"/>
          <w:szCs w:val="28"/>
        </w:rPr>
        <w:t>ы</w:t>
      </w:r>
      <w:r w:rsidR="00E15022" w:rsidRPr="00244D7B">
        <w:rPr>
          <w:rStyle w:val="apple-style-span"/>
          <w:sz w:val="28"/>
          <w:szCs w:val="28"/>
        </w:rPr>
        <w:t>м год</w:t>
      </w:r>
      <w:r w:rsidR="003E7C22" w:rsidRPr="00244D7B">
        <w:rPr>
          <w:rStyle w:val="apple-style-span"/>
          <w:sz w:val="28"/>
          <w:szCs w:val="28"/>
        </w:rPr>
        <w:t>ом(</w:t>
      </w:r>
      <w:r w:rsidR="00E15022" w:rsidRPr="00244D7B">
        <w:rPr>
          <w:rStyle w:val="apple-style-span"/>
          <w:sz w:val="28"/>
          <w:szCs w:val="28"/>
        </w:rPr>
        <w:t>38%</w:t>
      </w:r>
      <w:r w:rsidR="003E7C22" w:rsidRPr="00244D7B">
        <w:rPr>
          <w:rStyle w:val="apple-style-span"/>
          <w:sz w:val="28"/>
          <w:szCs w:val="28"/>
        </w:rPr>
        <w:t>)</w:t>
      </w:r>
      <w:r w:rsidR="00E15022" w:rsidRPr="00244D7B">
        <w:rPr>
          <w:rStyle w:val="apple-style-span"/>
          <w:sz w:val="28"/>
          <w:szCs w:val="28"/>
        </w:rPr>
        <w:t>.</w:t>
      </w:r>
      <w:r w:rsidR="00E15022" w:rsidRPr="00244D7B">
        <w:rPr>
          <w:sz w:val="28"/>
          <w:szCs w:val="28"/>
        </w:rPr>
        <w:br/>
      </w:r>
      <w:r w:rsidR="00E15022" w:rsidRPr="00244D7B">
        <w:rPr>
          <w:rStyle w:val="apple-style-span"/>
          <w:sz w:val="28"/>
          <w:szCs w:val="28"/>
        </w:rPr>
        <w:t xml:space="preserve">Средний тестовый балл ЕГЭ в </w:t>
      </w:r>
      <w:proofErr w:type="spellStart"/>
      <w:r w:rsidR="00E15022" w:rsidRPr="00244D7B">
        <w:rPr>
          <w:rStyle w:val="apple-style-span"/>
          <w:sz w:val="28"/>
          <w:szCs w:val="28"/>
        </w:rPr>
        <w:t>Сусуманском</w:t>
      </w:r>
      <w:proofErr w:type="spellEnd"/>
      <w:r w:rsidR="00E15022" w:rsidRPr="00244D7B">
        <w:rPr>
          <w:rStyle w:val="apple-style-span"/>
          <w:sz w:val="28"/>
          <w:szCs w:val="28"/>
        </w:rPr>
        <w:t xml:space="preserve"> районе по русскому языку вырос с 5</w:t>
      </w:r>
      <w:r w:rsidR="00E819C4" w:rsidRPr="00244D7B">
        <w:rPr>
          <w:rStyle w:val="apple-style-span"/>
          <w:sz w:val="28"/>
          <w:szCs w:val="28"/>
        </w:rPr>
        <w:t>3</w:t>
      </w:r>
      <w:r w:rsidR="00E15022" w:rsidRPr="00244D7B">
        <w:rPr>
          <w:rStyle w:val="apple-style-span"/>
          <w:sz w:val="28"/>
          <w:szCs w:val="28"/>
        </w:rPr>
        <w:t xml:space="preserve"> до 5</w:t>
      </w:r>
      <w:r w:rsidR="00E819C4" w:rsidRPr="00244D7B">
        <w:rPr>
          <w:rStyle w:val="apple-style-span"/>
          <w:sz w:val="28"/>
          <w:szCs w:val="28"/>
        </w:rPr>
        <w:t>4</w:t>
      </w:r>
      <w:r w:rsidR="00E15022" w:rsidRPr="00244D7B">
        <w:rPr>
          <w:rStyle w:val="apple-style-span"/>
          <w:sz w:val="28"/>
          <w:szCs w:val="28"/>
        </w:rPr>
        <w:t xml:space="preserve"> баллов; по математике</w:t>
      </w:r>
      <w:r w:rsidR="00E819C4" w:rsidRPr="00244D7B">
        <w:rPr>
          <w:rStyle w:val="apple-style-span"/>
          <w:sz w:val="28"/>
          <w:szCs w:val="28"/>
        </w:rPr>
        <w:t xml:space="preserve"> снизился </w:t>
      </w:r>
      <w:r w:rsidR="00F64B19" w:rsidRPr="00244D7B">
        <w:rPr>
          <w:rStyle w:val="apple-style-span"/>
          <w:sz w:val="28"/>
          <w:szCs w:val="28"/>
        </w:rPr>
        <w:t>-</w:t>
      </w:r>
      <w:r w:rsidR="00E15022" w:rsidRPr="00244D7B">
        <w:rPr>
          <w:rStyle w:val="apple-style-span"/>
          <w:sz w:val="28"/>
          <w:szCs w:val="28"/>
        </w:rPr>
        <w:t xml:space="preserve">  с</w:t>
      </w:r>
      <w:r w:rsidR="00FE21D5" w:rsidRPr="00244D7B">
        <w:rPr>
          <w:rStyle w:val="apple-style-span"/>
          <w:sz w:val="28"/>
          <w:szCs w:val="28"/>
        </w:rPr>
        <w:t xml:space="preserve"> </w:t>
      </w:r>
      <w:r w:rsidR="00E819C4" w:rsidRPr="00244D7B">
        <w:rPr>
          <w:rStyle w:val="apple-style-span"/>
          <w:sz w:val="28"/>
          <w:szCs w:val="28"/>
        </w:rPr>
        <w:t>45</w:t>
      </w:r>
      <w:r w:rsidR="00E15022" w:rsidRPr="00244D7B">
        <w:rPr>
          <w:rStyle w:val="apple-style-span"/>
          <w:sz w:val="28"/>
          <w:szCs w:val="28"/>
        </w:rPr>
        <w:t xml:space="preserve"> до</w:t>
      </w:r>
      <w:r w:rsidR="00FE21D5" w:rsidRPr="00244D7B">
        <w:rPr>
          <w:rStyle w:val="apple-style-span"/>
          <w:sz w:val="28"/>
          <w:szCs w:val="28"/>
        </w:rPr>
        <w:t xml:space="preserve"> </w:t>
      </w:r>
      <w:r w:rsidR="00E819C4" w:rsidRPr="00244D7B">
        <w:rPr>
          <w:rStyle w:val="apple-style-span"/>
          <w:sz w:val="28"/>
          <w:szCs w:val="28"/>
        </w:rPr>
        <w:t>3</w:t>
      </w:r>
      <w:r w:rsidR="00E15022" w:rsidRPr="00244D7B">
        <w:rPr>
          <w:rStyle w:val="apple-style-span"/>
          <w:sz w:val="28"/>
          <w:szCs w:val="28"/>
        </w:rPr>
        <w:t>8 баллов. В 100% школ района реализуется региональный компонент содержания образования, в том числе на старшей ступени обучения с учетом профильности.</w:t>
      </w:r>
      <w:r w:rsidR="00E15022" w:rsidRPr="00244D7B">
        <w:rPr>
          <w:sz w:val="28"/>
          <w:szCs w:val="28"/>
        </w:rPr>
        <w:br/>
      </w:r>
      <w:r w:rsidR="00E15022" w:rsidRPr="00244D7B">
        <w:rPr>
          <w:rStyle w:val="apple-style-span"/>
          <w:sz w:val="28"/>
          <w:szCs w:val="28"/>
        </w:rPr>
        <w:t>Структура профильного обучения в системе образования района представлена социально-экономическим  и универсальным профилем, а также углубленным изучением следующих предметов: физика, химия, биология. Элективными курсами охвачено 100% учащихся 9-11 классов.</w:t>
      </w:r>
    </w:p>
    <w:p w:rsidR="00E15022" w:rsidRPr="00244D7B" w:rsidRDefault="00E15022" w:rsidP="00D030D8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3  учреждения ОУ определены  в качестве </w:t>
      </w:r>
      <w:proofErr w:type="gramStart"/>
      <w:r w:rsidRPr="00244D7B">
        <w:rPr>
          <w:rStyle w:val="apple-style-span"/>
          <w:sz w:val="28"/>
          <w:szCs w:val="28"/>
        </w:rPr>
        <w:t>базовых</w:t>
      </w:r>
      <w:proofErr w:type="gramEnd"/>
      <w:r w:rsidRPr="00244D7B">
        <w:rPr>
          <w:rStyle w:val="apple-style-span"/>
          <w:sz w:val="28"/>
          <w:szCs w:val="28"/>
        </w:rPr>
        <w:t xml:space="preserve"> по организации:</w:t>
      </w:r>
    </w:p>
    <w:p w:rsidR="00E15022" w:rsidRPr="00244D7B" w:rsidRDefault="00E15022" w:rsidP="00D030D8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-</w:t>
      </w:r>
      <w:r w:rsidRPr="00244D7B">
        <w:rPr>
          <w:sz w:val="28"/>
          <w:szCs w:val="28"/>
        </w:rPr>
        <w:t xml:space="preserve"> применения интерактивных технологий в учебно-воспитательном процессе образовательного учреждения (лицей </w:t>
      </w:r>
      <w:proofErr w:type="spellStart"/>
      <w:r w:rsidRPr="00244D7B">
        <w:rPr>
          <w:sz w:val="28"/>
          <w:szCs w:val="28"/>
        </w:rPr>
        <w:t>г</w:t>
      </w:r>
      <w:proofErr w:type="gramStart"/>
      <w:r w:rsidRPr="00244D7B">
        <w:rPr>
          <w:sz w:val="28"/>
          <w:szCs w:val="28"/>
        </w:rPr>
        <w:t>.С</w:t>
      </w:r>
      <w:proofErr w:type="gramEnd"/>
      <w:r w:rsidRPr="00244D7B">
        <w:rPr>
          <w:sz w:val="28"/>
          <w:szCs w:val="28"/>
        </w:rPr>
        <w:t>усумана</w:t>
      </w:r>
      <w:proofErr w:type="spellEnd"/>
      <w:r w:rsidRPr="00244D7B">
        <w:rPr>
          <w:sz w:val="28"/>
          <w:szCs w:val="28"/>
        </w:rPr>
        <w:t>);</w:t>
      </w:r>
    </w:p>
    <w:p w:rsidR="00E15022" w:rsidRPr="00244D7B" w:rsidRDefault="00E15022" w:rsidP="00D030D8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-деятельности органов государственно-общественного управления (СОШ №1 </w:t>
      </w:r>
      <w:proofErr w:type="spellStart"/>
      <w:r w:rsidRPr="00244D7B">
        <w:rPr>
          <w:sz w:val="28"/>
          <w:szCs w:val="28"/>
        </w:rPr>
        <w:t>г</w:t>
      </w:r>
      <w:proofErr w:type="gramStart"/>
      <w:r w:rsidRPr="00244D7B">
        <w:rPr>
          <w:sz w:val="28"/>
          <w:szCs w:val="28"/>
        </w:rPr>
        <w:t>.С</w:t>
      </w:r>
      <w:proofErr w:type="gramEnd"/>
      <w:r w:rsidRPr="00244D7B">
        <w:rPr>
          <w:sz w:val="28"/>
          <w:szCs w:val="28"/>
        </w:rPr>
        <w:t>усумана</w:t>
      </w:r>
      <w:proofErr w:type="spellEnd"/>
      <w:r w:rsidRPr="00244D7B">
        <w:rPr>
          <w:sz w:val="28"/>
          <w:szCs w:val="28"/>
        </w:rPr>
        <w:t>);</w:t>
      </w:r>
    </w:p>
    <w:p w:rsidR="00E15022" w:rsidRPr="00244D7B" w:rsidRDefault="00E15022" w:rsidP="00D030D8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sz w:val="28"/>
          <w:szCs w:val="28"/>
        </w:rPr>
        <w:t>- деятельности детского самоуправления</w:t>
      </w:r>
      <w:r w:rsidR="00F64B19" w:rsidRPr="00244D7B">
        <w:rPr>
          <w:sz w:val="28"/>
          <w:szCs w:val="28"/>
        </w:rPr>
        <w:t xml:space="preserve"> (СОШ </w:t>
      </w:r>
      <w:proofErr w:type="spellStart"/>
      <w:r w:rsidR="00F64B19" w:rsidRPr="00244D7B">
        <w:rPr>
          <w:sz w:val="28"/>
          <w:szCs w:val="28"/>
        </w:rPr>
        <w:t>п</w:t>
      </w:r>
      <w:proofErr w:type="gramStart"/>
      <w:r w:rsidR="00F64B19" w:rsidRPr="00244D7B">
        <w:rPr>
          <w:sz w:val="28"/>
          <w:szCs w:val="28"/>
        </w:rPr>
        <w:t>.М</w:t>
      </w:r>
      <w:proofErr w:type="gramEnd"/>
      <w:r w:rsidR="00F64B19" w:rsidRPr="00244D7B">
        <w:rPr>
          <w:sz w:val="28"/>
          <w:szCs w:val="28"/>
        </w:rPr>
        <w:t>яунджа</w:t>
      </w:r>
      <w:proofErr w:type="spellEnd"/>
      <w:r w:rsidR="00F64B19" w:rsidRPr="00244D7B">
        <w:rPr>
          <w:sz w:val="28"/>
          <w:szCs w:val="28"/>
        </w:rPr>
        <w:t>)</w:t>
      </w:r>
      <w:r w:rsidRPr="00244D7B">
        <w:rPr>
          <w:sz w:val="28"/>
          <w:szCs w:val="28"/>
        </w:rPr>
        <w:t>.</w:t>
      </w:r>
    </w:p>
    <w:p w:rsidR="00154358" w:rsidRPr="00244D7B" w:rsidRDefault="003E7C22" w:rsidP="00D030D8">
      <w:pPr>
        <w:spacing w:after="0" w:line="240" w:lineRule="auto"/>
        <w:jc w:val="both"/>
        <w:rPr>
          <w:rStyle w:val="a3"/>
          <w:iCs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 П</w:t>
      </w:r>
      <w:r w:rsidR="00E15022" w:rsidRPr="00244D7B">
        <w:rPr>
          <w:rStyle w:val="apple-style-span"/>
          <w:sz w:val="28"/>
          <w:szCs w:val="28"/>
        </w:rPr>
        <w:t>родолжа</w:t>
      </w:r>
      <w:r w:rsidRPr="00244D7B">
        <w:rPr>
          <w:rStyle w:val="apple-style-span"/>
          <w:sz w:val="28"/>
          <w:szCs w:val="28"/>
        </w:rPr>
        <w:t>ется</w:t>
      </w:r>
      <w:r w:rsidR="00E15022" w:rsidRPr="00244D7B">
        <w:rPr>
          <w:rStyle w:val="apple-style-span"/>
          <w:sz w:val="28"/>
          <w:szCs w:val="28"/>
        </w:rPr>
        <w:t xml:space="preserve"> работа по формированию независимой оценки качества образования. 100% общеобразовательных учреждений  района  приняли участие в проведении государственной (итоговой) аттестации в форме единого государственного экзамена</w:t>
      </w:r>
      <w:r w:rsidR="001963F2" w:rsidRPr="00244D7B">
        <w:rPr>
          <w:rStyle w:val="apple-style-span"/>
          <w:sz w:val="28"/>
          <w:szCs w:val="28"/>
        </w:rPr>
        <w:t>(</w:t>
      </w:r>
      <w:r w:rsidR="003102AF" w:rsidRPr="00244D7B">
        <w:rPr>
          <w:rStyle w:val="apple-style-span"/>
          <w:sz w:val="28"/>
          <w:szCs w:val="28"/>
        </w:rPr>
        <w:t>38</w:t>
      </w:r>
      <w:r w:rsidR="001963F2" w:rsidRPr="00244D7B">
        <w:rPr>
          <w:rStyle w:val="apple-style-span"/>
          <w:sz w:val="28"/>
          <w:szCs w:val="28"/>
        </w:rPr>
        <w:t xml:space="preserve"> выпускников 11(12 классов из 3-х ОУ) </w:t>
      </w:r>
      <w:r w:rsidR="00E15022" w:rsidRPr="00244D7B">
        <w:rPr>
          <w:rStyle w:val="apple-style-span"/>
          <w:sz w:val="28"/>
          <w:szCs w:val="28"/>
        </w:rPr>
        <w:t xml:space="preserve"> и государственного экзамена в новой форме в 9 классах (</w:t>
      </w:r>
      <w:r w:rsidR="003102AF" w:rsidRPr="00244D7B">
        <w:rPr>
          <w:rStyle w:val="apple-style-span"/>
          <w:sz w:val="28"/>
          <w:szCs w:val="28"/>
        </w:rPr>
        <w:t>35</w:t>
      </w:r>
      <w:r w:rsidR="00E15022" w:rsidRPr="00244D7B">
        <w:rPr>
          <w:rStyle w:val="apple-style-span"/>
          <w:sz w:val="28"/>
          <w:szCs w:val="28"/>
        </w:rPr>
        <w:t>чел</w:t>
      </w:r>
      <w:proofErr w:type="gramStart"/>
      <w:r w:rsidR="00E15022" w:rsidRPr="00244D7B">
        <w:rPr>
          <w:rStyle w:val="apple-style-span"/>
          <w:sz w:val="28"/>
          <w:szCs w:val="28"/>
        </w:rPr>
        <w:t>.-</w:t>
      </w:r>
      <w:proofErr w:type="gramEnd"/>
      <w:r w:rsidR="00E15022" w:rsidRPr="00244D7B">
        <w:rPr>
          <w:rStyle w:val="apple-style-span"/>
          <w:sz w:val="28"/>
          <w:szCs w:val="28"/>
        </w:rPr>
        <w:t xml:space="preserve">по русскому языку и </w:t>
      </w:r>
      <w:r w:rsidR="003102AF" w:rsidRPr="00244D7B">
        <w:rPr>
          <w:rStyle w:val="apple-style-span"/>
          <w:sz w:val="28"/>
          <w:szCs w:val="28"/>
        </w:rPr>
        <w:t>3</w:t>
      </w:r>
      <w:r w:rsidR="00E15022" w:rsidRPr="00244D7B">
        <w:rPr>
          <w:rStyle w:val="apple-style-span"/>
          <w:sz w:val="28"/>
          <w:szCs w:val="28"/>
        </w:rPr>
        <w:t xml:space="preserve">3-по математике). </w:t>
      </w:r>
      <w:r w:rsidR="003102AF" w:rsidRPr="00244D7B">
        <w:rPr>
          <w:rStyle w:val="apple-style-span"/>
          <w:sz w:val="28"/>
          <w:szCs w:val="28"/>
        </w:rPr>
        <w:t>65</w:t>
      </w:r>
      <w:r w:rsidR="00E15022" w:rsidRPr="00244D7B">
        <w:rPr>
          <w:rStyle w:val="apple-style-span"/>
          <w:sz w:val="28"/>
          <w:szCs w:val="28"/>
        </w:rPr>
        <w:t xml:space="preserve"> учащихся 4 классов из 3 школ района приняли участие в мониторинге учебных достижений по русскому языку и математике. В пятом классе</w:t>
      </w:r>
      <w:r w:rsidR="009D5663" w:rsidRPr="00244D7B">
        <w:rPr>
          <w:rStyle w:val="apple-style-span"/>
          <w:sz w:val="28"/>
          <w:szCs w:val="28"/>
        </w:rPr>
        <w:t xml:space="preserve"> в основном </w:t>
      </w:r>
      <w:r w:rsidR="00E15022" w:rsidRPr="00244D7B">
        <w:rPr>
          <w:rStyle w:val="apple-style-span"/>
          <w:sz w:val="28"/>
          <w:szCs w:val="28"/>
        </w:rPr>
        <w:t xml:space="preserve"> они подтвердили свои знания, участвуя в мониторинге прочности усвоения учебного материала за курс начальной школы по русскому языку и математике.</w:t>
      </w:r>
      <w:r w:rsidR="00E15022" w:rsidRPr="00244D7B">
        <w:rPr>
          <w:sz w:val="28"/>
          <w:szCs w:val="28"/>
        </w:rPr>
        <w:br/>
      </w:r>
      <w:r w:rsidR="00E15022" w:rsidRPr="00244D7B">
        <w:rPr>
          <w:rStyle w:val="apple-style-span"/>
          <w:sz w:val="28"/>
          <w:szCs w:val="28"/>
        </w:rPr>
        <w:t xml:space="preserve">План мероприятий по модернизации общего образования в </w:t>
      </w:r>
      <w:proofErr w:type="spellStart"/>
      <w:r w:rsidR="00E15022" w:rsidRPr="00244D7B">
        <w:rPr>
          <w:rStyle w:val="apple-style-span"/>
          <w:sz w:val="28"/>
          <w:szCs w:val="28"/>
        </w:rPr>
        <w:t>Сусуманском</w:t>
      </w:r>
      <w:proofErr w:type="spellEnd"/>
      <w:r w:rsidR="00E15022" w:rsidRPr="00244D7B">
        <w:rPr>
          <w:rStyle w:val="apple-style-span"/>
          <w:sz w:val="28"/>
          <w:szCs w:val="28"/>
        </w:rPr>
        <w:t xml:space="preserve"> районе в 201</w:t>
      </w:r>
      <w:r w:rsidR="009D5663" w:rsidRPr="00244D7B">
        <w:rPr>
          <w:rStyle w:val="apple-style-span"/>
          <w:sz w:val="28"/>
          <w:szCs w:val="28"/>
        </w:rPr>
        <w:t>2 году</w:t>
      </w:r>
      <w:r w:rsidR="00E15022" w:rsidRPr="00244D7B">
        <w:rPr>
          <w:rStyle w:val="apple-style-span"/>
          <w:sz w:val="28"/>
          <w:szCs w:val="28"/>
        </w:rPr>
        <w:t xml:space="preserve"> выполнен.</w:t>
      </w:r>
      <w:r w:rsidR="00E15022" w:rsidRPr="00244D7B">
        <w:rPr>
          <w:sz w:val="28"/>
          <w:szCs w:val="28"/>
        </w:rPr>
        <w:br/>
      </w:r>
      <w:r w:rsidR="00BA6B88" w:rsidRPr="00244D7B">
        <w:rPr>
          <w:rStyle w:val="apple-style-span"/>
          <w:sz w:val="28"/>
          <w:szCs w:val="28"/>
        </w:rPr>
        <w:lastRenderedPageBreak/>
        <w:t xml:space="preserve">Финансовое обеспечение общего образования </w:t>
      </w:r>
      <w:proofErr w:type="spellStart"/>
      <w:r w:rsidR="00BA6B88" w:rsidRPr="00244D7B">
        <w:rPr>
          <w:rStyle w:val="apple-style-span"/>
          <w:sz w:val="28"/>
          <w:szCs w:val="28"/>
        </w:rPr>
        <w:t>Сусуманского</w:t>
      </w:r>
      <w:proofErr w:type="spellEnd"/>
      <w:r w:rsidR="00BA6B88" w:rsidRPr="00244D7B">
        <w:rPr>
          <w:rStyle w:val="apple-style-span"/>
          <w:sz w:val="28"/>
          <w:szCs w:val="28"/>
        </w:rPr>
        <w:t xml:space="preserve"> района в 201</w:t>
      </w:r>
      <w:r w:rsidR="009D5663" w:rsidRPr="00244D7B">
        <w:rPr>
          <w:rStyle w:val="apple-style-span"/>
          <w:sz w:val="28"/>
          <w:szCs w:val="28"/>
        </w:rPr>
        <w:t>2</w:t>
      </w:r>
      <w:r w:rsidR="00BA6B88" w:rsidRPr="00244D7B">
        <w:rPr>
          <w:rStyle w:val="apple-style-span"/>
          <w:sz w:val="28"/>
          <w:szCs w:val="28"/>
        </w:rPr>
        <w:t xml:space="preserve"> году  за счет  средств </w:t>
      </w:r>
      <w:r w:rsidR="00CF1B59" w:rsidRPr="00244D7B">
        <w:rPr>
          <w:rStyle w:val="apple-style-span"/>
          <w:sz w:val="28"/>
          <w:szCs w:val="28"/>
        </w:rPr>
        <w:t>регионального  бюджета составил</w:t>
      </w:r>
      <w:r w:rsidR="00313C49" w:rsidRPr="00244D7B">
        <w:rPr>
          <w:rStyle w:val="apple-style-span"/>
          <w:sz w:val="28"/>
          <w:szCs w:val="28"/>
        </w:rPr>
        <w:t>о 72945,8</w:t>
      </w:r>
      <w:r w:rsidR="00BA6B88" w:rsidRPr="00244D7B">
        <w:rPr>
          <w:rStyle w:val="apple-style-span"/>
          <w:sz w:val="28"/>
          <w:szCs w:val="28"/>
        </w:rPr>
        <w:t>тысяч рублей</w:t>
      </w:r>
      <w:r w:rsidR="001E05A6" w:rsidRPr="00244D7B">
        <w:rPr>
          <w:rStyle w:val="apple-style-span"/>
          <w:sz w:val="28"/>
          <w:szCs w:val="28"/>
        </w:rPr>
        <w:t>.</w:t>
      </w:r>
    </w:p>
    <w:p w:rsidR="008B41F1" w:rsidRPr="001E05A6" w:rsidRDefault="008B41F1" w:rsidP="00D030D8">
      <w:pPr>
        <w:spacing w:after="0" w:line="240" w:lineRule="auto"/>
        <w:jc w:val="both"/>
        <w:rPr>
          <w:rStyle w:val="a3"/>
          <w:iCs/>
          <w:sz w:val="28"/>
          <w:szCs w:val="28"/>
          <w:u w:val="single"/>
        </w:rPr>
      </w:pPr>
    </w:p>
    <w:p w:rsidR="00FC7905" w:rsidRPr="00FC7905" w:rsidRDefault="00E8631C" w:rsidP="00FC7905">
      <w:pPr>
        <w:spacing w:after="0" w:line="240" w:lineRule="auto"/>
        <w:rPr>
          <w:rStyle w:val="apple-style-span"/>
          <w:b/>
          <w:sz w:val="28"/>
          <w:szCs w:val="28"/>
        </w:rPr>
      </w:pPr>
      <w:r w:rsidRPr="001E05A6">
        <w:rPr>
          <w:rStyle w:val="a3"/>
          <w:iCs/>
          <w:sz w:val="28"/>
          <w:szCs w:val="28"/>
          <w:u w:val="single"/>
        </w:rPr>
        <w:t>Часть I.</w:t>
      </w:r>
      <w:r w:rsidR="00237175" w:rsidRPr="001E05A6">
        <w:rPr>
          <w:rStyle w:val="a3"/>
          <w:iCs/>
          <w:sz w:val="28"/>
          <w:szCs w:val="28"/>
          <w:u w:val="single"/>
        </w:rPr>
        <w:t xml:space="preserve"> Переход на новые образовательные стандарты</w:t>
      </w:r>
      <w:r w:rsidR="00FC7905" w:rsidRPr="00194F53">
        <w:rPr>
          <w:sz w:val="28"/>
          <w:szCs w:val="28"/>
        </w:rPr>
        <w:br/>
      </w:r>
    </w:p>
    <w:p w:rsidR="00FC7905" w:rsidRPr="00194F53" w:rsidRDefault="00FC7905" w:rsidP="00FC7905">
      <w:pPr>
        <w:spacing w:after="0" w:line="240" w:lineRule="auto"/>
        <w:ind w:firstLine="708"/>
        <w:jc w:val="both"/>
        <w:rPr>
          <w:rStyle w:val="apple-style-span"/>
          <w:sz w:val="28"/>
          <w:szCs w:val="28"/>
        </w:rPr>
      </w:pPr>
      <w:r w:rsidRPr="00982C55">
        <w:rPr>
          <w:rStyle w:val="apple-style-span"/>
          <w:b/>
          <w:sz w:val="28"/>
          <w:szCs w:val="28"/>
        </w:rPr>
        <w:t xml:space="preserve">1.Информация о выполнении плана мероприятий первоочередных действий по реализации национальной образовательной инициативы «Наша новая школа» в </w:t>
      </w:r>
      <w:proofErr w:type="spellStart"/>
      <w:r w:rsidRPr="00982C55">
        <w:rPr>
          <w:rStyle w:val="apple-style-span"/>
          <w:b/>
          <w:sz w:val="28"/>
          <w:szCs w:val="28"/>
        </w:rPr>
        <w:t>Сусуманском</w:t>
      </w:r>
      <w:proofErr w:type="spellEnd"/>
      <w:r w:rsidRPr="00982C55">
        <w:rPr>
          <w:rStyle w:val="apple-style-span"/>
          <w:b/>
          <w:sz w:val="28"/>
          <w:szCs w:val="28"/>
        </w:rPr>
        <w:t xml:space="preserve"> районе в 201</w:t>
      </w:r>
      <w:r w:rsidR="009D5663">
        <w:rPr>
          <w:rStyle w:val="apple-style-span"/>
          <w:b/>
          <w:sz w:val="28"/>
          <w:szCs w:val="28"/>
        </w:rPr>
        <w:t>2</w:t>
      </w:r>
      <w:r w:rsidRPr="00982C55">
        <w:rPr>
          <w:rStyle w:val="apple-style-span"/>
          <w:b/>
          <w:sz w:val="28"/>
          <w:szCs w:val="28"/>
        </w:rPr>
        <w:t xml:space="preserve"> году</w:t>
      </w:r>
      <w:r w:rsidRPr="00194F53">
        <w:rPr>
          <w:rStyle w:val="apple-style-span"/>
          <w:sz w:val="28"/>
          <w:szCs w:val="28"/>
        </w:rPr>
        <w:t>.</w:t>
      </w:r>
    </w:p>
    <w:p w:rsidR="00FC7905" w:rsidRPr="00244D7B" w:rsidRDefault="00FC7905" w:rsidP="00FC7905">
      <w:pPr>
        <w:spacing w:after="0" w:line="240" w:lineRule="auto"/>
        <w:ind w:firstLine="708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В 3 ОУ </w:t>
      </w:r>
      <w:proofErr w:type="spellStart"/>
      <w:r w:rsidRPr="00244D7B">
        <w:rPr>
          <w:rStyle w:val="apple-style-span"/>
          <w:sz w:val="28"/>
          <w:szCs w:val="28"/>
        </w:rPr>
        <w:t>Сусуманского</w:t>
      </w:r>
      <w:proofErr w:type="spellEnd"/>
      <w:r w:rsidRPr="00244D7B">
        <w:rPr>
          <w:rStyle w:val="apple-style-span"/>
          <w:sz w:val="28"/>
          <w:szCs w:val="28"/>
        </w:rPr>
        <w:t xml:space="preserve"> района  (СОШ </w:t>
      </w:r>
      <w:proofErr w:type="spellStart"/>
      <w:r w:rsidRPr="00244D7B">
        <w:rPr>
          <w:rStyle w:val="apple-style-span"/>
          <w:sz w:val="28"/>
          <w:szCs w:val="28"/>
        </w:rPr>
        <w:t>п</w:t>
      </w:r>
      <w:proofErr w:type="gramStart"/>
      <w:r w:rsidRPr="00244D7B">
        <w:rPr>
          <w:rStyle w:val="apple-style-span"/>
          <w:sz w:val="28"/>
          <w:szCs w:val="28"/>
        </w:rPr>
        <w:t>.М</w:t>
      </w:r>
      <w:proofErr w:type="gramEnd"/>
      <w:r w:rsidRPr="00244D7B">
        <w:rPr>
          <w:rStyle w:val="apple-style-span"/>
          <w:sz w:val="28"/>
          <w:szCs w:val="28"/>
        </w:rPr>
        <w:t>яунджа</w:t>
      </w:r>
      <w:proofErr w:type="spellEnd"/>
      <w:r w:rsidRPr="00244D7B">
        <w:rPr>
          <w:rStyle w:val="apple-style-span"/>
          <w:sz w:val="28"/>
          <w:szCs w:val="28"/>
        </w:rPr>
        <w:t xml:space="preserve">, ООШ </w:t>
      </w:r>
      <w:proofErr w:type="spellStart"/>
      <w:r w:rsidRPr="00244D7B">
        <w:rPr>
          <w:rStyle w:val="apple-style-span"/>
          <w:sz w:val="28"/>
          <w:szCs w:val="28"/>
        </w:rPr>
        <w:t>п.Холодный</w:t>
      </w:r>
      <w:proofErr w:type="spellEnd"/>
      <w:r w:rsidRPr="00244D7B">
        <w:rPr>
          <w:rStyle w:val="apple-style-span"/>
          <w:sz w:val="28"/>
          <w:szCs w:val="28"/>
        </w:rPr>
        <w:t xml:space="preserve">, НОШ </w:t>
      </w:r>
      <w:proofErr w:type="spellStart"/>
      <w:r w:rsidRPr="00244D7B">
        <w:rPr>
          <w:rStyle w:val="apple-style-span"/>
          <w:sz w:val="28"/>
          <w:szCs w:val="28"/>
        </w:rPr>
        <w:t>г.Сусумана</w:t>
      </w:r>
      <w:proofErr w:type="spellEnd"/>
      <w:r w:rsidRPr="00244D7B">
        <w:rPr>
          <w:rStyle w:val="apple-style-span"/>
          <w:sz w:val="28"/>
          <w:szCs w:val="28"/>
        </w:rPr>
        <w:t>) для  8</w:t>
      </w:r>
      <w:r w:rsidR="009D5663" w:rsidRPr="00244D7B">
        <w:rPr>
          <w:rStyle w:val="apple-style-span"/>
          <w:sz w:val="28"/>
          <w:szCs w:val="28"/>
        </w:rPr>
        <w:t>3</w:t>
      </w:r>
      <w:r w:rsidRPr="00244D7B">
        <w:rPr>
          <w:rStyle w:val="apple-style-span"/>
          <w:sz w:val="28"/>
          <w:szCs w:val="28"/>
        </w:rPr>
        <w:t xml:space="preserve"> первоклассников, обучающихся в </w:t>
      </w:r>
      <w:r w:rsidR="009D5663" w:rsidRPr="00244D7B">
        <w:rPr>
          <w:rStyle w:val="apple-style-span"/>
          <w:sz w:val="28"/>
          <w:szCs w:val="28"/>
        </w:rPr>
        <w:t>4</w:t>
      </w:r>
      <w:r w:rsidRPr="00244D7B">
        <w:rPr>
          <w:rStyle w:val="apple-style-span"/>
          <w:sz w:val="28"/>
          <w:szCs w:val="28"/>
        </w:rPr>
        <w:t>-</w:t>
      </w:r>
      <w:r w:rsidR="009D5663" w:rsidRPr="00244D7B">
        <w:rPr>
          <w:rStyle w:val="apple-style-span"/>
          <w:sz w:val="28"/>
          <w:szCs w:val="28"/>
        </w:rPr>
        <w:t>х</w:t>
      </w:r>
      <w:r w:rsidRPr="00244D7B">
        <w:rPr>
          <w:rStyle w:val="apple-style-span"/>
          <w:sz w:val="28"/>
          <w:szCs w:val="28"/>
        </w:rPr>
        <w:t xml:space="preserve"> классах-комплектах, </w:t>
      </w:r>
      <w:r w:rsidR="009D5663" w:rsidRPr="00244D7B">
        <w:rPr>
          <w:rStyle w:val="apple-style-span"/>
          <w:sz w:val="28"/>
          <w:szCs w:val="28"/>
        </w:rPr>
        <w:t xml:space="preserve"> и  84 учащихся вторых классов</w:t>
      </w:r>
      <w:r w:rsidRPr="00244D7B">
        <w:rPr>
          <w:rStyle w:val="apple-style-span"/>
          <w:sz w:val="28"/>
          <w:szCs w:val="28"/>
        </w:rPr>
        <w:t xml:space="preserve"> реализуются  </w:t>
      </w:r>
      <w:proofErr w:type="spellStart"/>
      <w:r w:rsidRPr="00244D7B">
        <w:rPr>
          <w:rStyle w:val="apple-style-span"/>
          <w:sz w:val="28"/>
          <w:szCs w:val="28"/>
        </w:rPr>
        <w:t>ФГОС</w:t>
      </w:r>
      <w:r w:rsidR="00B54034" w:rsidRPr="00244D7B">
        <w:rPr>
          <w:rStyle w:val="apple-style-span"/>
          <w:sz w:val="28"/>
          <w:szCs w:val="28"/>
        </w:rPr>
        <w:t>ы</w:t>
      </w:r>
      <w:proofErr w:type="spellEnd"/>
      <w:r w:rsidRPr="00244D7B">
        <w:rPr>
          <w:rStyle w:val="apple-style-span"/>
          <w:sz w:val="28"/>
          <w:szCs w:val="28"/>
        </w:rPr>
        <w:t xml:space="preserve"> «второго поколения». Введению </w:t>
      </w:r>
      <w:proofErr w:type="spellStart"/>
      <w:r w:rsidRPr="00244D7B">
        <w:rPr>
          <w:rStyle w:val="apple-style-span"/>
          <w:sz w:val="28"/>
          <w:szCs w:val="28"/>
        </w:rPr>
        <w:t>ФГОС</w:t>
      </w:r>
      <w:r w:rsidR="00B54034" w:rsidRPr="00244D7B">
        <w:rPr>
          <w:rStyle w:val="apple-style-span"/>
          <w:sz w:val="28"/>
          <w:szCs w:val="28"/>
        </w:rPr>
        <w:t>ов</w:t>
      </w:r>
      <w:proofErr w:type="spellEnd"/>
      <w:r w:rsidR="00B54034" w:rsidRPr="00244D7B">
        <w:rPr>
          <w:rStyle w:val="apple-style-span"/>
          <w:sz w:val="28"/>
          <w:szCs w:val="28"/>
        </w:rPr>
        <w:t xml:space="preserve"> в 1-2-х классах</w:t>
      </w:r>
      <w:r w:rsidRPr="00244D7B">
        <w:rPr>
          <w:rStyle w:val="apple-style-span"/>
          <w:sz w:val="28"/>
          <w:szCs w:val="28"/>
        </w:rPr>
        <w:t xml:space="preserve"> предшествовала подготовительная работа, связанная с информированием родителей, общественности о необходимости введения новых стандартов. Осуществлена разработка документов информационного и инструментально-методического сопровождения их введения. Организовано обучение педагогов и руководителей ОУ, в которых предполагалось внедрение ФГОС. Осуществлена деятельность по формированию основных образовательных программ школ, по созданию учебных программ по всем предметам учебного плана. Проведен</w:t>
      </w:r>
      <w:r w:rsidR="00B54034" w:rsidRPr="00244D7B">
        <w:rPr>
          <w:rStyle w:val="apple-style-span"/>
          <w:sz w:val="28"/>
          <w:szCs w:val="28"/>
        </w:rPr>
        <w:t>ы</w:t>
      </w:r>
      <w:r w:rsidRPr="00244D7B">
        <w:rPr>
          <w:rStyle w:val="apple-style-span"/>
          <w:sz w:val="28"/>
          <w:szCs w:val="28"/>
        </w:rPr>
        <w:t xml:space="preserve">  методически</w:t>
      </w:r>
      <w:r w:rsidR="00B54034" w:rsidRPr="00244D7B">
        <w:rPr>
          <w:rStyle w:val="apple-style-span"/>
          <w:sz w:val="28"/>
          <w:szCs w:val="28"/>
        </w:rPr>
        <w:t>е</w:t>
      </w:r>
      <w:r w:rsidRPr="00244D7B">
        <w:rPr>
          <w:rStyle w:val="apple-style-span"/>
          <w:sz w:val="28"/>
          <w:szCs w:val="28"/>
        </w:rPr>
        <w:t xml:space="preserve"> </w:t>
      </w:r>
      <w:r w:rsidR="00B54034" w:rsidRPr="00244D7B">
        <w:rPr>
          <w:rStyle w:val="apple-style-span"/>
          <w:sz w:val="28"/>
          <w:szCs w:val="28"/>
        </w:rPr>
        <w:t>консультации</w:t>
      </w:r>
      <w:r w:rsidRPr="00244D7B">
        <w:rPr>
          <w:rStyle w:val="apple-style-span"/>
          <w:sz w:val="28"/>
          <w:szCs w:val="28"/>
        </w:rPr>
        <w:t xml:space="preserve"> с педагогами 1 ступени обучения всех школ района в </w:t>
      </w:r>
      <w:r w:rsidR="00B54034" w:rsidRPr="00244D7B">
        <w:rPr>
          <w:rStyle w:val="apple-style-span"/>
          <w:sz w:val="28"/>
          <w:szCs w:val="28"/>
        </w:rPr>
        <w:t xml:space="preserve">течение </w:t>
      </w:r>
      <w:r w:rsidRPr="00244D7B">
        <w:rPr>
          <w:rStyle w:val="apple-style-span"/>
          <w:sz w:val="28"/>
          <w:szCs w:val="28"/>
        </w:rPr>
        <w:t xml:space="preserve"> 201</w:t>
      </w:r>
      <w:r w:rsidR="00B54034" w:rsidRPr="00244D7B">
        <w:rPr>
          <w:rStyle w:val="apple-style-span"/>
          <w:sz w:val="28"/>
          <w:szCs w:val="28"/>
        </w:rPr>
        <w:t>2</w:t>
      </w:r>
      <w:r w:rsidRPr="00244D7B">
        <w:rPr>
          <w:rStyle w:val="apple-style-span"/>
          <w:sz w:val="28"/>
          <w:szCs w:val="28"/>
        </w:rPr>
        <w:t>года.</w:t>
      </w:r>
    </w:p>
    <w:p w:rsidR="00FC7905" w:rsidRPr="00244D7B" w:rsidRDefault="00FC7905" w:rsidP="00FC7905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 Кроме того,  была проведена работа по определению направлений </w:t>
      </w:r>
      <w:proofErr w:type="spellStart"/>
      <w:r w:rsidRPr="00244D7B">
        <w:rPr>
          <w:rStyle w:val="apple-style-span"/>
          <w:sz w:val="28"/>
          <w:szCs w:val="28"/>
        </w:rPr>
        <w:t>внеучебной</w:t>
      </w:r>
      <w:proofErr w:type="spellEnd"/>
      <w:r w:rsidRPr="00244D7B">
        <w:rPr>
          <w:rStyle w:val="apple-style-span"/>
          <w:sz w:val="28"/>
          <w:szCs w:val="28"/>
        </w:rPr>
        <w:t xml:space="preserve"> деятельности. </w:t>
      </w:r>
      <w:r w:rsidR="00B54034" w:rsidRPr="00244D7B">
        <w:rPr>
          <w:rStyle w:val="apple-style-span"/>
          <w:sz w:val="28"/>
          <w:szCs w:val="28"/>
        </w:rPr>
        <w:t>В</w:t>
      </w:r>
      <w:r w:rsidRPr="00244D7B">
        <w:rPr>
          <w:rStyle w:val="apple-style-span"/>
          <w:sz w:val="28"/>
          <w:szCs w:val="28"/>
        </w:rPr>
        <w:t xml:space="preserve"> учебные планы  </w:t>
      </w:r>
      <w:r w:rsidR="00B54034" w:rsidRPr="00244D7B">
        <w:rPr>
          <w:rStyle w:val="apple-style-span"/>
          <w:sz w:val="28"/>
          <w:szCs w:val="28"/>
        </w:rPr>
        <w:t>3</w:t>
      </w:r>
      <w:r w:rsidRPr="00244D7B">
        <w:rPr>
          <w:rStyle w:val="apple-style-span"/>
          <w:sz w:val="28"/>
          <w:szCs w:val="28"/>
        </w:rPr>
        <w:t xml:space="preserve">-х школ (СОШ </w:t>
      </w:r>
      <w:proofErr w:type="spellStart"/>
      <w:r w:rsidRPr="00244D7B">
        <w:rPr>
          <w:rStyle w:val="apple-style-span"/>
          <w:sz w:val="28"/>
          <w:szCs w:val="28"/>
        </w:rPr>
        <w:t>п</w:t>
      </w:r>
      <w:proofErr w:type="gramStart"/>
      <w:r w:rsidRPr="00244D7B">
        <w:rPr>
          <w:rStyle w:val="apple-style-span"/>
          <w:sz w:val="28"/>
          <w:szCs w:val="28"/>
        </w:rPr>
        <w:t>.М</w:t>
      </w:r>
      <w:proofErr w:type="gramEnd"/>
      <w:r w:rsidRPr="00244D7B">
        <w:rPr>
          <w:rStyle w:val="apple-style-span"/>
          <w:sz w:val="28"/>
          <w:szCs w:val="28"/>
        </w:rPr>
        <w:t>яунджа</w:t>
      </w:r>
      <w:proofErr w:type="spellEnd"/>
      <w:r w:rsidRPr="00244D7B">
        <w:rPr>
          <w:rStyle w:val="apple-style-span"/>
          <w:sz w:val="28"/>
          <w:szCs w:val="28"/>
        </w:rPr>
        <w:t xml:space="preserve">, НОШ </w:t>
      </w:r>
      <w:proofErr w:type="spellStart"/>
      <w:r w:rsidRPr="00244D7B">
        <w:rPr>
          <w:rStyle w:val="apple-style-span"/>
          <w:sz w:val="28"/>
          <w:szCs w:val="28"/>
        </w:rPr>
        <w:t>г.Сусумана</w:t>
      </w:r>
      <w:proofErr w:type="spellEnd"/>
      <w:r w:rsidR="00B54034" w:rsidRPr="00244D7B">
        <w:rPr>
          <w:rStyle w:val="apple-style-span"/>
          <w:sz w:val="28"/>
          <w:szCs w:val="28"/>
        </w:rPr>
        <w:t xml:space="preserve">, ООШ </w:t>
      </w:r>
      <w:proofErr w:type="spellStart"/>
      <w:r w:rsidR="00B54034" w:rsidRPr="00244D7B">
        <w:rPr>
          <w:rStyle w:val="apple-style-span"/>
          <w:sz w:val="28"/>
          <w:szCs w:val="28"/>
        </w:rPr>
        <w:t>п.Холодный</w:t>
      </w:r>
      <w:proofErr w:type="spellEnd"/>
      <w:r w:rsidR="00B54034" w:rsidRPr="00244D7B">
        <w:rPr>
          <w:rStyle w:val="apple-style-span"/>
          <w:sz w:val="28"/>
          <w:szCs w:val="28"/>
        </w:rPr>
        <w:t>)</w:t>
      </w:r>
      <w:r w:rsidRPr="00244D7B">
        <w:rPr>
          <w:rStyle w:val="apple-style-span"/>
          <w:sz w:val="28"/>
          <w:szCs w:val="28"/>
        </w:rPr>
        <w:t xml:space="preserve">, реализующих стандарты нового поколения, внесена </w:t>
      </w:r>
      <w:proofErr w:type="spellStart"/>
      <w:r w:rsidRPr="00244D7B">
        <w:rPr>
          <w:rStyle w:val="apple-style-span"/>
          <w:sz w:val="28"/>
          <w:szCs w:val="28"/>
        </w:rPr>
        <w:t>внеучебная</w:t>
      </w:r>
      <w:proofErr w:type="spellEnd"/>
      <w:r w:rsidRPr="00244D7B">
        <w:rPr>
          <w:rStyle w:val="apple-style-span"/>
          <w:sz w:val="28"/>
          <w:szCs w:val="28"/>
        </w:rPr>
        <w:t xml:space="preserve"> деятельность по </w:t>
      </w:r>
      <w:r w:rsidR="00B54034" w:rsidRPr="00244D7B">
        <w:rPr>
          <w:rStyle w:val="apple-style-span"/>
          <w:sz w:val="28"/>
          <w:szCs w:val="28"/>
        </w:rPr>
        <w:t>следующим направлениям</w:t>
      </w:r>
      <w:r w:rsidRPr="00244D7B">
        <w:rPr>
          <w:rStyle w:val="apple-style-span"/>
          <w:sz w:val="28"/>
          <w:szCs w:val="28"/>
        </w:rPr>
        <w:t>: проектная деятельность, художественно-эстет</w:t>
      </w:r>
      <w:r w:rsidR="00B54034" w:rsidRPr="00244D7B">
        <w:rPr>
          <w:rStyle w:val="apple-style-span"/>
          <w:sz w:val="28"/>
          <w:szCs w:val="28"/>
        </w:rPr>
        <w:t>ическое,</w:t>
      </w:r>
      <w:r w:rsidRPr="00244D7B">
        <w:rPr>
          <w:rStyle w:val="apple-style-span"/>
          <w:sz w:val="28"/>
          <w:szCs w:val="28"/>
        </w:rPr>
        <w:t xml:space="preserve"> научно-познавательное; художественно-эстетическое</w:t>
      </w:r>
      <w:r w:rsidR="00B54034" w:rsidRPr="00244D7B">
        <w:rPr>
          <w:rStyle w:val="apple-style-span"/>
          <w:sz w:val="28"/>
          <w:szCs w:val="28"/>
        </w:rPr>
        <w:t xml:space="preserve"> направление</w:t>
      </w:r>
      <w:r w:rsidRPr="00244D7B">
        <w:rPr>
          <w:rStyle w:val="apple-style-span"/>
          <w:sz w:val="28"/>
          <w:szCs w:val="28"/>
        </w:rPr>
        <w:t xml:space="preserve">, проектная деятельность и развитие речевой культуры.  </w:t>
      </w:r>
      <w:proofErr w:type="spellStart"/>
      <w:r w:rsidRPr="00244D7B">
        <w:rPr>
          <w:rStyle w:val="apple-style-span"/>
          <w:sz w:val="28"/>
          <w:szCs w:val="28"/>
        </w:rPr>
        <w:t>Внеучебная</w:t>
      </w:r>
      <w:proofErr w:type="spellEnd"/>
      <w:r w:rsidRPr="00244D7B">
        <w:rPr>
          <w:rStyle w:val="apple-style-span"/>
          <w:sz w:val="28"/>
          <w:szCs w:val="28"/>
        </w:rPr>
        <w:t xml:space="preserve"> деятельность в рамках ФГОС осуществляется учителями-предметниками и педагогами дополнительного образования детей. Кроме этого, проведена работа по  формированию материально-</w:t>
      </w:r>
      <w:r w:rsidR="00D662A7" w:rsidRPr="00244D7B">
        <w:rPr>
          <w:rStyle w:val="apple-style-span"/>
          <w:sz w:val="28"/>
          <w:szCs w:val="28"/>
        </w:rPr>
        <w:t xml:space="preserve">  </w:t>
      </w:r>
      <w:r w:rsidR="009D4409" w:rsidRPr="00244D7B">
        <w:rPr>
          <w:rStyle w:val="apple-style-span"/>
          <w:sz w:val="28"/>
          <w:szCs w:val="28"/>
        </w:rPr>
        <w:t>технической базы учреждений согласно требованиям ФГОСов.</w:t>
      </w:r>
      <w:r w:rsidRPr="00244D7B">
        <w:rPr>
          <w:rStyle w:val="apple-style-span"/>
          <w:sz w:val="28"/>
          <w:szCs w:val="28"/>
        </w:rPr>
        <w:t xml:space="preserve"> </w:t>
      </w:r>
      <w:r w:rsidR="00C47132" w:rsidRPr="00244D7B">
        <w:rPr>
          <w:rStyle w:val="apple-style-span"/>
          <w:sz w:val="28"/>
          <w:szCs w:val="28"/>
        </w:rPr>
        <w:t xml:space="preserve"> Так, з</w:t>
      </w:r>
      <w:r w:rsidRPr="00244D7B">
        <w:rPr>
          <w:rStyle w:val="apple-style-span"/>
          <w:sz w:val="28"/>
          <w:szCs w:val="28"/>
        </w:rPr>
        <w:t>а счет</w:t>
      </w:r>
      <w:r w:rsidR="00C47132" w:rsidRPr="00244D7B">
        <w:rPr>
          <w:rStyle w:val="apple-style-span"/>
          <w:sz w:val="28"/>
          <w:szCs w:val="28"/>
        </w:rPr>
        <w:t xml:space="preserve"> </w:t>
      </w:r>
      <w:r w:rsidR="00C02B31" w:rsidRPr="00244D7B">
        <w:rPr>
          <w:rStyle w:val="apple-style-span"/>
          <w:sz w:val="28"/>
          <w:szCs w:val="28"/>
        </w:rPr>
        <w:t xml:space="preserve"> </w:t>
      </w:r>
      <w:r w:rsidR="00C47132" w:rsidRPr="00244D7B">
        <w:rPr>
          <w:rStyle w:val="apple-style-span"/>
          <w:sz w:val="28"/>
          <w:szCs w:val="28"/>
        </w:rPr>
        <w:t>средств</w:t>
      </w:r>
      <w:r w:rsidRPr="00244D7B">
        <w:rPr>
          <w:rStyle w:val="apple-style-span"/>
          <w:sz w:val="28"/>
          <w:szCs w:val="28"/>
        </w:rPr>
        <w:t xml:space="preserve"> </w:t>
      </w:r>
      <w:r w:rsidR="006178CF" w:rsidRPr="00244D7B">
        <w:rPr>
          <w:rStyle w:val="apple-style-span"/>
          <w:sz w:val="28"/>
          <w:szCs w:val="28"/>
        </w:rPr>
        <w:t>бюджетов различных уровней</w:t>
      </w:r>
      <w:r w:rsidRPr="00244D7B">
        <w:rPr>
          <w:rStyle w:val="apple-style-span"/>
          <w:sz w:val="28"/>
          <w:szCs w:val="28"/>
        </w:rPr>
        <w:t xml:space="preserve">  приобретены </w:t>
      </w:r>
      <w:r w:rsidR="006178CF" w:rsidRPr="00244D7B">
        <w:rPr>
          <w:rStyle w:val="apple-style-span"/>
          <w:sz w:val="28"/>
          <w:szCs w:val="28"/>
        </w:rPr>
        <w:t>учебники</w:t>
      </w:r>
      <w:r w:rsidRPr="00244D7B">
        <w:rPr>
          <w:rStyle w:val="apple-style-span"/>
          <w:sz w:val="28"/>
          <w:szCs w:val="28"/>
        </w:rPr>
        <w:t xml:space="preserve">, учебно-наглядное и компьютерное оборудование. Затраты  на  внедрение ФГОС в ОУ района составили </w:t>
      </w:r>
      <w:r w:rsidR="006178CF" w:rsidRPr="00244D7B">
        <w:rPr>
          <w:rStyle w:val="apple-style-span"/>
          <w:sz w:val="28"/>
          <w:szCs w:val="28"/>
        </w:rPr>
        <w:t>4</w:t>
      </w:r>
      <w:r w:rsidR="00A35BC2" w:rsidRPr="00244D7B">
        <w:rPr>
          <w:rStyle w:val="apple-style-span"/>
          <w:sz w:val="28"/>
          <w:szCs w:val="28"/>
        </w:rPr>
        <w:t>4</w:t>
      </w:r>
      <w:r w:rsidR="006178CF" w:rsidRPr="00244D7B">
        <w:rPr>
          <w:rStyle w:val="apple-style-span"/>
          <w:sz w:val="28"/>
          <w:szCs w:val="28"/>
        </w:rPr>
        <w:t>1</w:t>
      </w:r>
      <w:r w:rsidR="00A35BC2" w:rsidRPr="00244D7B">
        <w:rPr>
          <w:rStyle w:val="apple-style-span"/>
          <w:sz w:val="28"/>
          <w:szCs w:val="28"/>
        </w:rPr>
        <w:t>9</w:t>
      </w:r>
      <w:r w:rsidRPr="00244D7B">
        <w:rPr>
          <w:rStyle w:val="apple-style-span"/>
          <w:sz w:val="28"/>
          <w:szCs w:val="28"/>
        </w:rPr>
        <w:t>,</w:t>
      </w:r>
      <w:r w:rsidR="00A35BC2" w:rsidRPr="00244D7B">
        <w:rPr>
          <w:rStyle w:val="apple-style-span"/>
          <w:sz w:val="28"/>
          <w:szCs w:val="28"/>
        </w:rPr>
        <w:t>2</w:t>
      </w:r>
      <w:r w:rsidRPr="00244D7B">
        <w:rPr>
          <w:rStyle w:val="apple-style-span"/>
          <w:sz w:val="28"/>
          <w:szCs w:val="28"/>
        </w:rPr>
        <w:t>тыс</w:t>
      </w:r>
      <w:proofErr w:type="gramStart"/>
      <w:r w:rsidRPr="00244D7B">
        <w:rPr>
          <w:rStyle w:val="apple-style-span"/>
          <w:sz w:val="28"/>
          <w:szCs w:val="28"/>
        </w:rPr>
        <w:t>.р</w:t>
      </w:r>
      <w:proofErr w:type="gramEnd"/>
      <w:r w:rsidRPr="00244D7B">
        <w:rPr>
          <w:rStyle w:val="apple-style-span"/>
          <w:sz w:val="28"/>
          <w:szCs w:val="28"/>
        </w:rPr>
        <w:t>ублей.</w:t>
      </w:r>
    </w:p>
    <w:p w:rsidR="00FC7905" w:rsidRPr="00CE533A" w:rsidRDefault="00FC7905" w:rsidP="00FC7905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sz w:val="28"/>
          <w:szCs w:val="28"/>
        </w:rPr>
        <w:br/>
      </w:r>
      <w:r w:rsidRPr="00982C55">
        <w:rPr>
          <w:rStyle w:val="apple-style-span"/>
          <w:b/>
          <w:sz w:val="28"/>
          <w:szCs w:val="28"/>
        </w:rPr>
        <w:t>2.Нормативная база, обеспечивающая реализацию инициативы</w:t>
      </w:r>
      <w:r w:rsidRPr="00194F53">
        <w:rPr>
          <w:rStyle w:val="apple-style-span"/>
          <w:sz w:val="28"/>
          <w:szCs w:val="28"/>
        </w:rPr>
        <w:t>:</w:t>
      </w:r>
      <w:proofErr w:type="gramStart"/>
      <w:r w:rsidRPr="00194F53">
        <w:rPr>
          <w:b/>
          <w:sz w:val="28"/>
          <w:szCs w:val="28"/>
        </w:rPr>
        <w:br/>
      </w:r>
      <w:r w:rsidRPr="00CE533A">
        <w:rPr>
          <w:b/>
          <w:sz w:val="28"/>
          <w:szCs w:val="28"/>
        </w:rPr>
        <w:t>-</w:t>
      </w:r>
      <w:proofErr w:type="gramEnd"/>
      <w:r w:rsidRPr="00244D7B">
        <w:rPr>
          <w:sz w:val="28"/>
          <w:szCs w:val="28"/>
        </w:rPr>
        <w:t xml:space="preserve">Приказ комитета по образованию администрации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«О введении ФГОС начального общего образования в</w:t>
      </w:r>
      <w:r w:rsidR="00DB2C91" w:rsidRPr="00244D7B">
        <w:rPr>
          <w:sz w:val="28"/>
          <w:szCs w:val="28"/>
        </w:rPr>
        <w:t xml:space="preserve">о 2-х классах </w:t>
      </w:r>
      <w:r w:rsidRPr="00244D7B">
        <w:rPr>
          <w:sz w:val="28"/>
          <w:szCs w:val="28"/>
        </w:rPr>
        <w:t xml:space="preserve"> ОУ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с 01.09.201</w:t>
      </w:r>
      <w:r w:rsidR="00DB2C91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>/201</w:t>
      </w:r>
      <w:r w:rsidR="00DB2C91" w:rsidRPr="00244D7B">
        <w:rPr>
          <w:sz w:val="28"/>
          <w:szCs w:val="28"/>
        </w:rPr>
        <w:t>3</w:t>
      </w:r>
      <w:r w:rsidRPr="00244D7B">
        <w:rPr>
          <w:sz w:val="28"/>
          <w:szCs w:val="28"/>
        </w:rPr>
        <w:t xml:space="preserve"> учебного года» от </w:t>
      </w:r>
      <w:r w:rsidR="00DB2C91" w:rsidRPr="00244D7B">
        <w:rPr>
          <w:sz w:val="28"/>
          <w:szCs w:val="28"/>
        </w:rPr>
        <w:t>14</w:t>
      </w:r>
      <w:r w:rsidRPr="00244D7B">
        <w:rPr>
          <w:sz w:val="28"/>
          <w:szCs w:val="28"/>
        </w:rPr>
        <w:t>.0</w:t>
      </w:r>
      <w:r w:rsidR="00DB2C91" w:rsidRPr="00244D7B">
        <w:rPr>
          <w:sz w:val="28"/>
          <w:szCs w:val="28"/>
        </w:rPr>
        <w:t>3</w:t>
      </w:r>
      <w:r w:rsidRPr="00244D7B">
        <w:rPr>
          <w:sz w:val="28"/>
          <w:szCs w:val="28"/>
        </w:rPr>
        <w:t>.201</w:t>
      </w:r>
      <w:r w:rsidR="00DB2C91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>г. №</w:t>
      </w:r>
      <w:r w:rsidR="00DB2C91" w:rsidRPr="00244D7B">
        <w:rPr>
          <w:sz w:val="28"/>
          <w:szCs w:val="28"/>
        </w:rPr>
        <w:t>79/1</w:t>
      </w:r>
      <w:r w:rsidRPr="00244D7B">
        <w:rPr>
          <w:sz w:val="28"/>
          <w:szCs w:val="28"/>
        </w:rPr>
        <w:t>;</w:t>
      </w:r>
      <w:r w:rsidRPr="00244D7B">
        <w:rPr>
          <w:sz w:val="28"/>
          <w:szCs w:val="28"/>
        </w:rPr>
        <w:br/>
      </w:r>
      <w:r w:rsidRPr="00982C55">
        <w:rPr>
          <w:rStyle w:val="apple-style-span"/>
          <w:b/>
          <w:sz w:val="28"/>
          <w:szCs w:val="28"/>
        </w:rPr>
        <w:t>3. Финансовое обеспечение реализации инициативы</w:t>
      </w:r>
    </w:p>
    <w:p w:rsidR="00FC7905" w:rsidRPr="00244D7B" w:rsidRDefault="00FC7905" w:rsidP="00FC7905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CE533A">
        <w:rPr>
          <w:rStyle w:val="apple-style-span"/>
          <w:b/>
          <w:sz w:val="28"/>
          <w:szCs w:val="28"/>
        </w:rPr>
        <w:t xml:space="preserve"> </w:t>
      </w:r>
      <w:r w:rsidRPr="00244D7B">
        <w:rPr>
          <w:rStyle w:val="apple-style-span"/>
          <w:sz w:val="28"/>
          <w:szCs w:val="28"/>
        </w:rPr>
        <w:t xml:space="preserve">Из регионального и муниципального бюджетов на реализацию  инициативы «Наша новая школа» </w:t>
      </w:r>
      <w:r w:rsidRPr="00244D7B">
        <w:rPr>
          <w:sz w:val="28"/>
          <w:szCs w:val="28"/>
        </w:rPr>
        <w:t xml:space="preserve">затрачено  </w:t>
      </w:r>
      <w:r w:rsidR="00CE533A" w:rsidRPr="00244D7B">
        <w:rPr>
          <w:sz w:val="28"/>
          <w:szCs w:val="28"/>
        </w:rPr>
        <w:t>4419</w:t>
      </w:r>
      <w:r w:rsidRPr="00244D7B">
        <w:rPr>
          <w:rStyle w:val="apple-style-span"/>
          <w:sz w:val="28"/>
          <w:szCs w:val="28"/>
        </w:rPr>
        <w:t>,</w:t>
      </w:r>
      <w:r w:rsidR="00CE533A" w:rsidRPr="00244D7B">
        <w:rPr>
          <w:rStyle w:val="apple-style-span"/>
          <w:sz w:val="28"/>
          <w:szCs w:val="28"/>
        </w:rPr>
        <w:t>2</w:t>
      </w:r>
      <w:r w:rsidRPr="00244D7B">
        <w:rPr>
          <w:rStyle w:val="apple-style-span"/>
          <w:sz w:val="28"/>
          <w:szCs w:val="28"/>
        </w:rPr>
        <w:t xml:space="preserve"> тысяч</w:t>
      </w:r>
      <w:r w:rsidR="00CE533A" w:rsidRPr="00244D7B">
        <w:rPr>
          <w:rStyle w:val="apple-style-span"/>
          <w:sz w:val="28"/>
          <w:szCs w:val="28"/>
        </w:rPr>
        <w:t>и</w:t>
      </w:r>
      <w:r w:rsidRPr="00244D7B">
        <w:rPr>
          <w:rStyle w:val="apple-style-span"/>
          <w:sz w:val="28"/>
          <w:szCs w:val="28"/>
        </w:rPr>
        <w:t xml:space="preserve"> рублей. </w:t>
      </w:r>
    </w:p>
    <w:p w:rsidR="00CE533A" w:rsidRPr="00244D7B" w:rsidRDefault="00CE533A" w:rsidP="00FC7905">
      <w:pPr>
        <w:spacing w:after="0" w:line="240" w:lineRule="auto"/>
        <w:jc w:val="both"/>
        <w:rPr>
          <w:sz w:val="28"/>
          <w:szCs w:val="28"/>
        </w:rPr>
      </w:pPr>
    </w:p>
    <w:p w:rsidR="00FC7905" w:rsidRDefault="00FC7905" w:rsidP="00FC7905">
      <w:pPr>
        <w:spacing w:after="0" w:line="240" w:lineRule="auto"/>
        <w:jc w:val="both"/>
        <w:rPr>
          <w:rStyle w:val="apple-style-span"/>
          <w:b/>
          <w:sz w:val="28"/>
          <w:szCs w:val="28"/>
        </w:rPr>
      </w:pPr>
      <w:r w:rsidRPr="00982C55">
        <w:rPr>
          <w:b/>
          <w:sz w:val="28"/>
          <w:szCs w:val="28"/>
        </w:rPr>
        <w:lastRenderedPageBreak/>
        <w:t>4.</w:t>
      </w:r>
      <w:r w:rsidRPr="00982C55">
        <w:rPr>
          <w:rStyle w:val="apple-style-span"/>
          <w:b/>
          <w:sz w:val="28"/>
          <w:szCs w:val="28"/>
        </w:rPr>
        <w:t xml:space="preserve"> Информация о выполнении плана мероприятий</w:t>
      </w:r>
      <w:r>
        <w:rPr>
          <w:rStyle w:val="apple-style-span"/>
          <w:sz w:val="28"/>
          <w:szCs w:val="28"/>
        </w:rPr>
        <w:t>.</w:t>
      </w:r>
    </w:p>
    <w:p w:rsidR="00AF067E" w:rsidRPr="00244D7B" w:rsidRDefault="00CE533A" w:rsidP="00FC7905">
      <w:pPr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 Р</w:t>
      </w:r>
      <w:r w:rsidR="00FC7905" w:rsidRPr="00244D7B">
        <w:rPr>
          <w:rStyle w:val="apple-style-span"/>
          <w:sz w:val="28"/>
          <w:szCs w:val="28"/>
        </w:rPr>
        <w:t>азъяснительная работа о целях, задачах федеральных государственных образовательных стандартов нового поколения</w:t>
      </w:r>
      <w:r w:rsidRPr="00244D7B">
        <w:rPr>
          <w:rStyle w:val="apple-style-span"/>
          <w:sz w:val="28"/>
          <w:szCs w:val="28"/>
        </w:rPr>
        <w:t xml:space="preserve"> была организована в школах района с родителями будущих первоклассников</w:t>
      </w:r>
      <w:r w:rsidR="00FC7905" w:rsidRPr="00244D7B">
        <w:rPr>
          <w:rStyle w:val="apple-style-span"/>
          <w:sz w:val="28"/>
          <w:szCs w:val="28"/>
        </w:rPr>
        <w:t xml:space="preserve">. </w:t>
      </w:r>
      <w:r w:rsidRPr="00244D7B">
        <w:rPr>
          <w:rStyle w:val="apple-style-span"/>
          <w:sz w:val="28"/>
          <w:szCs w:val="28"/>
        </w:rPr>
        <w:t xml:space="preserve"> </w:t>
      </w:r>
      <w:r w:rsidR="00FC7905" w:rsidRPr="00244D7B">
        <w:rPr>
          <w:rStyle w:val="apple-style-span"/>
          <w:sz w:val="28"/>
          <w:szCs w:val="28"/>
        </w:rPr>
        <w:t xml:space="preserve">В образовательном процессе используются технологии развивающего образования по различным учебно-методическим комплектам, приближенным по содержанию и структуре содержания к </w:t>
      </w:r>
      <w:proofErr w:type="spellStart"/>
      <w:r w:rsidR="00FC7905" w:rsidRPr="00244D7B">
        <w:rPr>
          <w:rStyle w:val="apple-style-span"/>
          <w:sz w:val="28"/>
          <w:szCs w:val="28"/>
        </w:rPr>
        <w:t>компетентностному</w:t>
      </w:r>
      <w:proofErr w:type="spellEnd"/>
      <w:r w:rsidR="00FC7905" w:rsidRPr="00244D7B">
        <w:rPr>
          <w:rStyle w:val="apple-style-span"/>
          <w:sz w:val="28"/>
          <w:szCs w:val="28"/>
        </w:rPr>
        <w:t xml:space="preserve"> подходу в обучении младших школьников. </w:t>
      </w:r>
      <w:r w:rsidR="007C0574" w:rsidRPr="00244D7B">
        <w:rPr>
          <w:rStyle w:val="apple-style-span"/>
          <w:sz w:val="28"/>
          <w:szCs w:val="28"/>
        </w:rPr>
        <w:t>В рамках  реализации ФГОС р</w:t>
      </w:r>
      <w:r w:rsidR="00FC7905" w:rsidRPr="00244D7B">
        <w:rPr>
          <w:rStyle w:val="apple-style-span"/>
          <w:sz w:val="28"/>
          <w:szCs w:val="28"/>
        </w:rPr>
        <w:t xml:space="preserve">азработаны </w:t>
      </w:r>
      <w:r w:rsidR="007C0574" w:rsidRPr="00244D7B">
        <w:rPr>
          <w:rStyle w:val="apple-style-span"/>
          <w:sz w:val="28"/>
          <w:szCs w:val="28"/>
        </w:rPr>
        <w:t xml:space="preserve"> необходимые </w:t>
      </w:r>
      <w:r w:rsidR="00FC7905" w:rsidRPr="00244D7B">
        <w:rPr>
          <w:rStyle w:val="apple-style-span"/>
          <w:sz w:val="28"/>
          <w:szCs w:val="28"/>
        </w:rPr>
        <w:t>нормативн</w:t>
      </w:r>
      <w:r w:rsidR="007C0574" w:rsidRPr="00244D7B">
        <w:rPr>
          <w:rStyle w:val="apple-style-span"/>
          <w:sz w:val="28"/>
          <w:szCs w:val="28"/>
        </w:rPr>
        <w:t>о</w:t>
      </w:r>
      <w:r w:rsidR="00FC7905" w:rsidRPr="00244D7B">
        <w:rPr>
          <w:rStyle w:val="apple-style-span"/>
          <w:sz w:val="28"/>
          <w:szCs w:val="28"/>
        </w:rPr>
        <w:t xml:space="preserve"> правовые документы. </w:t>
      </w:r>
      <w:r w:rsidR="007C0574" w:rsidRPr="00244D7B">
        <w:rPr>
          <w:rStyle w:val="apple-style-span"/>
          <w:sz w:val="28"/>
          <w:szCs w:val="28"/>
        </w:rPr>
        <w:t>В ОУ</w:t>
      </w:r>
      <w:r w:rsidR="00FC7905" w:rsidRPr="00244D7B">
        <w:rPr>
          <w:rStyle w:val="apple-style-span"/>
          <w:sz w:val="28"/>
          <w:szCs w:val="28"/>
        </w:rPr>
        <w:t xml:space="preserve"> утвержден</w:t>
      </w:r>
      <w:r w:rsidR="007C0574" w:rsidRPr="00244D7B">
        <w:rPr>
          <w:rStyle w:val="apple-style-span"/>
          <w:sz w:val="28"/>
          <w:szCs w:val="28"/>
        </w:rPr>
        <w:t>ы</w:t>
      </w:r>
      <w:r w:rsidR="00FC7905" w:rsidRPr="00244D7B">
        <w:rPr>
          <w:rStyle w:val="apple-style-span"/>
          <w:sz w:val="28"/>
          <w:szCs w:val="28"/>
        </w:rPr>
        <w:t xml:space="preserve"> должностн</w:t>
      </w:r>
      <w:r w:rsidR="007C0574" w:rsidRPr="00244D7B">
        <w:rPr>
          <w:rStyle w:val="apple-style-span"/>
          <w:sz w:val="28"/>
          <w:szCs w:val="28"/>
        </w:rPr>
        <w:t>ые</w:t>
      </w:r>
      <w:r w:rsidR="00FC7905" w:rsidRPr="00244D7B">
        <w:rPr>
          <w:rStyle w:val="apple-style-span"/>
          <w:sz w:val="28"/>
          <w:szCs w:val="28"/>
        </w:rPr>
        <w:t xml:space="preserve"> инструкции учител</w:t>
      </w:r>
      <w:r w:rsidR="007C0574" w:rsidRPr="00244D7B">
        <w:rPr>
          <w:rStyle w:val="apple-style-span"/>
          <w:sz w:val="28"/>
          <w:szCs w:val="28"/>
        </w:rPr>
        <w:t>ей</w:t>
      </w:r>
      <w:r w:rsidR="00FC7905" w:rsidRPr="00244D7B">
        <w:rPr>
          <w:rStyle w:val="apple-style-span"/>
          <w:sz w:val="28"/>
          <w:szCs w:val="28"/>
        </w:rPr>
        <w:t xml:space="preserve"> начальных классов и заместителя директора по УВР, курирующего начальное образование, </w:t>
      </w:r>
      <w:r w:rsidR="007C0574" w:rsidRPr="00244D7B">
        <w:rPr>
          <w:rStyle w:val="apple-style-span"/>
          <w:sz w:val="28"/>
          <w:szCs w:val="28"/>
        </w:rPr>
        <w:t xml:space="preserve"> Положения </w:t>
      </w:r>
      <w:r w:rsidR="00FC7905" w:rsidRPr="00244D7B">
        <w:rPr>
          <w:rStyle w:val="apple-style-span"/>
          <w:sz w:val="28"/>
          <w:szCs w:val="28"/>
        </w:rPr>
        <w:t xml:space="preserve">об организации внеурочной деятельности. </w:t>
      </w:r>
      <w:proofErr w:type="gramStart"/>
      <w:r w:rsidR="00FC7905" w:rsidRPr="00244D7B">
        <w:rPr>
          <w:rStyle w:val="apple-style-span"/>
          <w:sz w:val="28"/>
          <w:szCs w:val="28"/>
        </w:rPr>
        <w:t xml:space="preserve">В каждой школе в соответствии с рекомендациями разработаны основная образовательная программа начального общего образования на основе примерной основной образовательной программы начального общего образования,  программа формирования универсальных учебных действий у обучающихся на первой ступени обучения, календарно-тематическое поурочное планирование, календарно-тематическое планирование внеурочных занятий, модели оценки качества результатов обучения, учета </w:t>
      </w:r>
      <w:proofErr w:type="spellStart"/>
      <w:r w:rsidR="00FC7905" w:rsidRPr="00244D7B">
        <w:rPr>
          <w:rStyle w:val="apple-style-span"/>
          <w:sz w:val="28"/>
          <w:szCs w:val="28"/>
        </w:rPr>
        <w:t>внеучебных</w:t>
      </w:r>
      <w:proofErr w:type="spellEnd"/>
      <w:r w:rsidR="00FC7905" w:rsidRPr="00244D7B">
        <w:rPr>
          <w:rStyle w:val="apple-style-span"/>
          <w:sz w:val="28"/>
          <w:szCs w:val="28"/>
        </w:rPr>
        <w:t xml:space="preserve"> достижений.</w:t>
      </w:r>
      <w:proofErr w:type="gramEnd"/>
      <w:r w:rsidR="007C0574" w:rsidRPr="00244D7B">
        <w:rPr>
          <w:rStyle w:val="apple-style-span"/>
          <w:sz w:val="28"/>
          <w:szCs w:val="28"/>
        </w:rPr>
        <w:t xml:space="preserve"> В течение 2011/2012 учебного года  проведены стартовая и итоговая диагностика первоклассников, мониторинги учебных достижений по полугодиям,</w:t>
      </w:r>
      <w:r w:rsidR="00795203" w:rsidRPr="00244D7B">
        <w:rPr>
          <w:sz w:val="28"/>
          <w:szCs w:val="28"/>
        </w:rPr>
        <w:t xml:space="preserve"> </w:t>
      </w:r>
      <w:r w:rsidR="007C0574" w:rsidRPr="00244D7B">
        <w:rPr>
          <w:rStyle w:val="apple-style-span"/>
          <w:sz w:val="28"/>
          <w:szCs w:val="28"/>
        </w:rPr>
        <w:t>по итогам  2011/2012 учебного года.</w:t>
      </w:r>
    </w:p>
    <w:p w:rsidR="00FC7905" w:rsidRPr="00244D7B" w:rsidRDefault="007C0574" w:rsidP="00FC7905">
      <w:pPr>
        <w:spacing w:after="0" w:line="240" w:lineRule="auto"/>
        <w:jc w:val="both"/>
        <w:rPr>
          <w:rStyle w:val="a3"/>
          <w:bCs w:val="0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 </w:t>
      </w:r>
      <w:r w:rsidR="00FC7905" w:rsidRPr="00244D7B">
        <w:rPr>
          <w:rStyle w:val="apple-style-span"/>
          <w:sz w:val="28"/>
          <w:szCs w:val="28"/>
        </w:rPr>
        <w:t>Учебные планы начального общего образования отражают внеурочную деятельность учащихся    в основном  по 3-4м  направлениям. Занятия проводят</w:t>
      </w:r>
      <w:r w:rsidR="00795203" w:rsidRPr="00244D7B">
        <w:rPr>
          <w:rStyle w:val="apple-style-span"/>
          <w:sz w:val="28"/>
          <w:szCs w:val="28"/>
        </w:rPr>
        <w:t xml:space="preserve"> учителя-предметники,</w:t>
      </w:r>
      <w:r w:rsidR="00FC7905" w:rsidRPr="00244D7B">
        <w:rPr>
          <w:rStyle w:val="apple-style-span"/>
          <w:sz w:val="28"/>
          <w:szCs w:val="28"/>
        </w:rPr>
        <w:t xml:space="preserve"> педагоги дополнительного образования, состоящие в штате  Станции юных техни</w:t>
      </w:r>
      <w:r w:rsidR="00795203" w:rsidRPr="00244D7B">
        <w:rPr>
          <w:rStyle w:val="apple-style-span"/>
          <w:sz w:val="28"/>
          <w:szCs w:val="28"/>
        </w:rPr>
        <w:t>ков и Дома детского творчества</w:t>
      </w:r>
      <w:r w:rsidR="00FC7905" w:rsidRPr="00244D7B">
        <w:rPr>
          <w:rStyle w:val="apple-style-span"/>
          <w:sz w:val="28"/>
          <w:szCs w:val="28"/>
        </w:rPr>
        <w:t>. Кроме этого первоклассники посещают  музыкальную и спортивную школу.</w:t>
      </w:r>
      <w:r w:rsidR="00FC7905" w:rsidRPr="00244D7B">
        <w:rPr>
          <w:sz w:val="28"/>
          <w:szCs w:val="28"/>
        </w:rPr>
        <w:br/>
      </w:r>
      <w:r w:rsidR="00FC7905" w:rsidRPr="00244D7B">
        <w:rPr>
          <w:rStyle w:val="apple-style-span"/>
          <w:sz w:val="28"/>
          <w:szCs w:val="28"/>
        </w:rPr>
        <w:t xml:space="preserve">Родители первоклассников  принимают активное участие в реализации всех мероприятий по введению ФГОС, в проведении внеклассных мероприятий, </w:t>
      </w:r>
      <w:r w:rsidR="00795203" w:rsidRPr="00244D7B">
        <w:rPr>
          <w:rStyle w:val="apple-style-span"/>
          <w:sz w:val="28"/>
          <w:szCs w:val="28"/>
        </w:rPr>
        <w:t xml:space="preserve">в проведении </w:t>
      </w:r>
      <w:r w:rsidR="00FC7905" w:rsidRPr="00244D7B">
        <w:rPr>
          <w:rStyle w:val="apple-style-span"/>
          <w:sz w:val="28"/>
          <w:szCs w:val="28"/>
        </w:rPr>
        <w:t>родительских собрани</w:t>
      </w:r>
      <w:r w:rsidR="00795203" w:rsidRPr="00244D7B">
        <w:rPr>
          <w:rStyle w:val="apple-style-span"/>
          <w:sz w:val="28"/>
          <w:szCs w:val="28"/>
        </w:rPr>
        <w:t>й</w:t>
      </w:r>
      <w:r w:rsidR="00FC7905" w:rsidRPr="00244D7B">
        <w:rPr>
          <w:rStyle w:val="apple-style-span"/>
          <w:sz w:val="28"/>
          <w:szCs w:val="28"/>
        </w:rPr>
        <w:t>.</w:t>
      </w:r>
      <w:r w:rsidR="00FC7905" w:rsidRPr="00244D7B">
        <w:rPr>
          <w:sz w:val="28"/>
          <w:szCs w:val="28"/>
        </w:rPr>
        <w:br/>
      </w:r>
      <w:r w:rsidR="00FC7905" w:rsidRPr="00244D7B">
        <w:rPr>
          <w:rStyle w:val="apple-style-span"/>
          <w:sz w:val="28"/>
          <w:szCs w:val="28"/>
        </w:rPr>
        <w:t>Среднее количество часов в неделю внеаудиторной занятости на одного обучающегося за счет   средств  бюджетного финансирования составляет  4 часа.</w:t>
      </w:r>
    </w:p>
    <w:p w:rsidR="00795203" w:rsidRDefault="00795203" w:rsidP="00FC7905">
      <w:pPr>
        <w:pStyle w:val="a4"/>
        <w:ind w:left="0"/>
        <w:jc w:val="both"/>
        <w:rPr>
          <w:b/>
          <w:sz w:val="28"/>
          <w:szCs w:val="28"/>
        </w:rPr>
      </w:pPr>
    </w:p>
    <w:p w:rsidR="00FC7905" w:rsidRDefault="00FC7905" w:rsidP="00FC7905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94F53">
        <w:rPr>
          <w:b/>
          <w:sz w:val="28"/>
          <w:szCs w:val="28"/>
        </w:rPr>
        <w:t>Эффекты реализации направления в 201</w:t>
      </w:r>
      <w:r w:rsidR="00795203">
        <w:rPr>
          <w:b/>
          <w:sz w:val="28"/>
          <w:szCs w:val="28"/>
        </w:rPr>
        <w:t>2</w:t>
      </w:r>
      <w:r w:rsidRPr="00194F53">
        <w:rPr>
          <w:b/>
          <w:sz w:val="28"/>
          <w:szCs w:val="28"/>
        </w:rPr>
        <w:t xml:space="preserve"> году.</w:t>
      </w:r>
    </w:p>
    <w:p w:rsidR="00FC7905" w:rsidRPr="00244D7B" w:rsidRDefault="00FC7905" w:rsidP="00FC7905">
      <w:pPr>
        <w:pStyle w:val="a4"/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Отработана схема разработки основной образовательной программы, учебных программ по предметам. 100% учащихся 1</w:t>
      </w:r>
      <w:r w:rsidR="00795203" w:rsidRPr="00244D7B">
        <w:rPr>
          <w:sz w:val="28"/>
          <w:szCs w:val="28"/>
        </w:rPr>
        <w:t>-2</w:t>
      </w:r>
      <w:r w:rsidRPr="00244D7B">
        <w:rPr>
          <w:sz w:val="28"/>
          <w:szCs w:val="28"/>
        </w:rPr>
        <w:t>-х классов обучаются по ФГОС нового поколения.</w:t>
      </w:r>
      <w:r w:rsidR="00795203" w:rsidRPr="00244D7B">
        <w:rPr>
          <w:sz w:val="28"/>
          <w:szCs w:val="28"/>
        </w:rPr>
        <w:t xml:space="preserve"> </w:t>
      </w:r>
      <w:r w:rsidR="00795203" w:rsidRPr="0064694A">
        <w:rPr>
          <w:sz w:val="28"/>
          <w:szCs w:val="28"/>
        </w:rPr>
        <w:t>П</w:t>
      </w:r>
      <w:r w:rsidR="0064694A">
        <w:rPr>
          <w:sz w:val="28"/>
          <w:szCs w:val="28"/>
        </w:rPr>
        <w:t>о итогам  2011/2012 учебного года п</w:t>
      </w:r>
      <w:r w:rsidR="00795203" w:rsidRPr="0064694A">
        <w:rPr>
          <w:sz w:val="28"/>
          <w:szCs w:val="28"/>
        </w:rPr>
        <w:t>роведены мониторинги</w:t>
      </w:r>
      <w:r w:rsidR="0064694A">
        <w:rPr>
          <w:sz w:val="28"/>
          <w:szCs w:val="28"/>
        </w:rPr>
        <w:t xml:space="preserve"> в 1-х классах</w:t>
      </w:r>
      <w:r w:rsidR="000B5B84">
        <w:rPr>
          <w:sz w:val="28"/>
          <w:szCs w:val="28"/>
        </w:rPr>
        <w:t>, п</w:t>
      </w:r>
      <w:r w:rsidR="0064694A">
        <w:rPr>
          <w:sz w:val="28"/>
          <w:szCs w:val="28"/>
        </w:rPr>
        <w:t xml:space="preserve">озволяющие выявить уровень  </w:t>
      </w:r>
      <w:proofErr w:type="spellStart"/>
      <w:r w:rsidR="0064694A">
        <w:rPr>
          <w:sz w:val="28"/>
          <w:szCs w:val="28"/>
        </w:rPr>
        <w:t>сформированности</w:t>
      </w:r>
      <w:proofErr w:type="spellEnd"/>
      <w:r w:rsidR="0064694A">
        <w:rPr>
          <w:sz w:val="28"/>
          <w:szCs w:val="28"/>
        </w:rPr>
        <w:t xml:space="preserve"> у учащихся 1-х классов универсальных учебных действий.</w:t>
      </w:r>
    </w:p>
    <w:p w:rsidR="00795203" w:rsidRPr="00795203" w:rsidRDefault="00795203" w:rsidP="00FC7905">
      <w:pPr>
        <w:pStyle w:val="a4"/>
        <w:ind w:left="0"/>
        <w:jc w:val="both"/>
        <w:rPr>
          <w:b/>
          <w:sz w:val="28"/>
          <w:szCs w:val="28"/>
        </w:rPr>
      </w:pPr>
    </w:p>
    <w:p w:rsidR="00FC7905" w:rsidRDefault="00FC7905" w:rsidP="00FC7905">
      <w:pPr>
        <w:spacing w:after="0" w:line="240" w:lineRule="auto"/>
        <w:jc w:val="both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6.Проблемные вопросы реализации направления</w:t>
      </w:r>
    </w:p>
    <w:p w:rsidR="00B53FD0" w:rsidRPr="00244D7B" w:rsidRDefault="00B53FD0" w:rsidP="00FC7905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О</w:t>
      </w:r>
      <w:r w:rsidR="00795203" w:rsidRPr="00244D7B">
        <w:rPr>
          <w:sz w:val="28"/>
          <w:szCs w:val="28"/>
        </w:rPr>
        <w:t>тсутствие единых методических рекомендаций по оцениванию достижений учащихся в ходе реализации</w:t>
      </w:r>
      <w:r w:rsidRPr="00244D7B">
        <w:rPr>
          <w:sz w:val="28"/>
          <w:szCs w:val="28"/>
        </w:rPr>
        <w:t xml:space="preserve"> новых образовательных стандартов.</w:t>
      </w:r>
    </w:p>
    <w:p w:rsidR="00B53FD0" w:rsidRPr="00244D7B" w:rsidRDefault="00B53FD0" w:rsidP="00FC7905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lastRenderedPageBreak/>
        <w:t xml:space="preserve">Отсутствие опыта совместной деятельности  учителей начального звена и педагогов </w:t>
      </w:r>
      <w:proofErr w:type="spellStart"/>
      <w:r w:rsidRPr="00244D7B">
        <w:rPr>
          <w:sz w:val="28"/>
          <w:szCs w:val="28"/>
        </w:rPr>
        <w:t>допобразования</w:t>
      </w:r>
      <w:proofErr w:type="spellEnd"/>
      <w:r w:rsidRPr="00244D7B">
        <w:rPr>
          <w:sz w:val="28"/>
          <w:szCs w:val="28"/>
        </w:rPr>
        <w:t>.</w:t>
      </w:r>
    </w:p>
    <w:p w:rsidR="00B53FD0" w:rsidRPr="00244D7B" w:rsidRDefault="00FC7905" w:rsidP="00FC7905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Недостаточная оснащенность учебных кабинетов для 1-х</w:t>
      </w:r>
      <w:r w:rsidR="008C7A0D">
        <w:rPr>
          <w:sz w:val="28"/>
          <w:szCs w:val="28"/>
        </w:rPr>
        <w:t xml:space="preserve">,2-х </w:t>
      </w:r>
      <w:r w:rsidRPr="00244D7B">
        <w:rPr>
          <w:sz w:val="28"/>
          <w:szCs w:val="28"/>
        </w:rPr>
        <w:t xml:space="preserve"> классов</w:t>
      </w:r>
      <w:r w:rsidR="00B53FD0" w:rsidRPr="00244D7B">
        <w:rPr>
          <w:sz w:val="28"/>
          <w:szCs w:val="28"/>
        </w:rPr>
        <w:t xml:space="preserve"> НОШ </w:t>
      </w:r>
      <w:proofErr w:type="spellStart"/>
      <w:r w:rsidR="00B53FD0" w:rsidRPr="00244D7B">
        <w:rPr>
          <w:sz w:val="28"/>
          <w:szCs w:val="28"/>
        </w:rPr>
        <w:t>г</w:t>
      </w:r>
      <w:proofErr w:type="gramStart"/>
      <w:r w:rsidR="00B53FD0" w:rsidRPr="00244D7B">
        <w:rPr>
          <w:sz w:val="28"/>
          <w:szCs w:val="28"/>
        </w:rPr>
        <w:t>.С</w:t>
      </w:r>
      <w:proofErr w:type="gramEnd"/>
      <w:r w:rsidR="00B53FD0" w:rsidRPr="00244D7B">
        <w:rPr>
          <w:sz w:val="28"/>
          <w:szCs w:val="28"/>
        </w:rPr>
        <w:t>усумана</w:t>
      </w:r>
      <w:proofErr w:type="spellEnd"/>
      <w:r w:rsidR="00B53FD0" w:rsidRPr="00244D7B">
        <w:rPr>
          <w:sz w:val="28"/>
          <w:szCs w:val="28"/>
        </w:rPr>
        <w:t>,</w:t>
      </w:r>
      <w:r w:rsidRPr="00244D7B">
        <w:rPr>
          <w:sz w:val="28"/>
          <w:szCs w:val="28"/>
        </w:rPr>
        <w:t xml:space="preserve"> СОШ </w:t>
      </w:r>
      <w:proofErr w:type="spellStart"/>
      <w:r w:rsidRPr="00244D7B">
        <w:rPr>
          <w:sz w:val="28"/>
          <w:szCs w:val="28"/>
        </w:rPr>
        <w:t>п.Мяунджа</w:t>
      </w:r>
      <w:proofErr w:type="spellEnd"/>
      <w:r w:rsidRPr="00244D7B">
        <w:rPr>
          <w:sz w:val="28"/>
          <w:szCs w:val="28"/>
        </w:rPr>
        <w:t xml:space="preserve"> и ООШ </w:t>
      </w:r>
      <w:proofErr w:type="spellStart"/>
      <w:r w:rsidRPr="00244D7B">
        <w:rPr>
          <w:sz w:val="28"/>
          <w:szCs w:val="28"/>
        </w:rPr>
        <w:t>п.Холодный</w:t>
      </w:r>
      <w:proofErr w:type="spellEnd"/>
      <w:r w:rsidRPr="00244D7B">
        <w:rPr>
          <w:sz w:val="28"/>
          <w:szCs w:val="28"/>
        </w:rPr>
        <w:t xml:space="preserve"> учебно-наглядным  и компьютерным оборудованием, соответствующим требованиям ФГОС</w:t>
      </w:r>
      <w:r w:rsidR="008C7A0D">
        <w:rPr>
          <w:sz w:val="28"/>
          <w:szCs w:val="28"/>
        </w:rPr>
        <w:t>,</w:t>
      </w:r>
      <w:r w:rsidR="00B53FD0" w:rsidRPr="00244D7B">
        <w:rPr>
          <w:sz w:val="28"/>
          <w:szCs w:val="28"/>
        </w:rPr>
        <w:t xml:space="preserve"> в связи с не</w:t>
      </w:r>
      <w:r w:rsidR="000B5B84">
        <w:rPr>
          <w:sz w:val="28"/>
          <w:szCs w:val="28"/>
        </w:rPr>
        <w:t xml:space="preserve">своевременными </w:t>
      </w:r>
      <w:r w:rsidR="00B53FD0" w:rsidRPr="00244D7B">
        <w:rPr>
          <w:sz w:val="28"/>
          <w:szCs w:val="28"/>
        </w:rPr>
        <w:t>поставками из ООО «</w:t>
      </w:r>
      <w:proofErr w:type="spellStart"/>
      <w:r w:rsidR="00B53FD0" w:rsidRPr="00244D7B">
        <w:rPr>
          <w:sz w:val="28"/>
          <w:szCs w:val="28"/>
        </w:rPr>
        <w:t>Учколлектор.ру</w:t>
      </w:r>
      <w:proofErr w:type="spellEnd"/>
      <w:r w:rsidR="00B53FD0" w:rsidRPr="00244D7B">
        <w:rPr>
          <w:sz w:val="28"/>
          <w:szCs w:val="28"/>
        </w:rPr>
        <w:t xml:space="preserve">» </w:t>
      </w:r>
      <w:proofErr w:type="spellStart"/>
      <w:r w:rsidR="00B53FD0" w:rsidRPr="00244D7B">
        <w:rPr>
          <w:sz w:val="28"/>
          <w:szCs w:val="28"/>
        </w:rPr>
        <w:t>г.Москвы</w:t>
      </w:r>
      <w:proofErr w:type="spellEnd"/>
      <w:r w:rsidR="00B53FD0" w:rsidRPr="00244D7B">
        <w:rPr>
          <w:sz w:val="28"/>
          <w:szCs w:val="28"/>
        </w:rPr>
        <w:t xml:space="preserve"> и ООО «ИМТЕК» </w:t>
      </w:r>
      <w:proofErr w:type="spellStart"/>
      <w:r w:rsidR="00B53FD0" w:rsidRPr="00244D7B">
        <w:rPr>
          <w:sz w:val="28"/>
          <w:szCs w:val="28"/>
        </w:rPr>
        <w:t>г.Южно</w:t>
      </w:r>
      <w:proofErr w:type="spellEnd"/>
      <w:r w:rsidR="00B53FD0" w:rsidRPr="00244D7B">
        <w:rPr>
          <w:sz w:val="28"/>
          <w:szCs w:val="28"/>
        </w:rPr>
        <w:t>-Сахалинска</w:t>
      </w:r>
      <w:r w:rsidR="000B5B84">
        <w:rPr>
          <w:sz w:val="28"/>
          <w:szCs w:val="28"/>
        </w:rPr>
        <w:t>.</w:t>
      </w:r>
    </w:p>
    <w:p w:rsidR="00FC7905" w:rsidRPr="00244D7B" w:rsidRDefault="00B53FD0" w:rsidP="00FC7905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Наличие стойких стереотипов в технологии преподавания у учителей начальных классов, имеющих длительный стаж педагогической деятельности</w:t>
      </w:r>
      <w:r w:rsidR="00FC7905" w:rsidRPr="00244D7B">
        <w:rPr>
          <w:sz w:val="28"/>
          <w:szCs w:val="28"/>
        </w:rPr>
        <w:t>.</w:t>
      </w:r>
    </w:p>
    <w:p w:rsidR="00FC7905" w:rsidRDefault="00FC7905" w:rsidP="00FC7905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BB7BFD">
        <w:rPr>
          <w:b/>
          <w:sz w:val="28"/>
          <w:szCs w:val="28"/>
        </w:rPr>
        <w:t>Задачи и планируемые показатели на следующий календарный год</w:t>
      </w:r>
    </w:p>
    <w:p w:rsidR="00FC7905" w:rsidRPr="00244D7B" w:rsidRDefault="00FC7905" w:rsidP="00FC7905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Оснастить согласно требованиям ФГОС учебные кабинеты в 3-х школах района.</w:t>
      </w:r>
    </w:p>
    <w:p w:rsidR="00FC7905" w:rsidRPr="00244D7B" w:rsidRDefault="00FC7905" w:rsidP="00FC7905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Организовать реализацию стандартов нового поколения в 1-</w:t>
      </w:r>
      <w:r w:rsidR="00B53FD0" w:rsidRPr="00244D7B">
        <w:rPr>
          <w:sz w:val="28"/>
          <w:szCs w:val="28"/>
        </w:rPr>
        <w:t>3</w:t>
      </w:r>
      <w:r w:rsidR="008C7A0D">
        <w:rPr>
          <w:sz w:val="28"/>
          <w:szCs w:val="28"/>
        </w:rPr>
        <w:t xml:space="preserve">-х </w:t>
      </w:r>
      <w:r w:rsidRPr="00244D7B">
        <w:rPr>
          <w:sz w:val="28"/>
          <w:szCs w:val="28"/>
        </w:rPr>
        <w:t xml:space="preserve"> класс</w:t>
      </w:r>
      <w:r w:rsidR="008C7A0D">
        <w:rPr>
          <w:sz w:val="28"/>
          <w:szCs w:val="28"/>
        </w:rPr>
        <w:t>а</w:t>
      </w:r>
      <w:r w:rsidRPr="00244D7B">
        <w:rPr>
          <w:sz w:val="28"/>
          <w:szCs w:val="28"/>
        </w:rPr>
        <w:t>х школ района.</w:t>
      </w:r>
    </w:p>
    <w:p w:rsidR="00FC7905" w:rsidRPr="004C6602" w:rsidRDefault="00FC7905" w:rsidP="00FC7905">
      <w:pPr>
        <w:spacing w:after="0" w:line="240" w:lineRule="auto"/>
        <w:jc w:val="both"/>
        <w:rPr>
          <w:rStyle w:val="apple-style-span"/>
          <w:b/>
          <w:sz w:val="28"/>
          <w:szCs w:val="28"/>
        </w:rPr>
      </w:pPr>
      <w:r w:rsidRPr="004C6602">
        <w:rPr>
          <w:rStyle w:val="apple-style-span"/>
          <w:b/>
          <w:sz w:val="28"/>
          <w:szCs w:val="28"/>
        </w:rPr>
        <w:t>8. Анализ выполнения плана первоочередных действий по реализации инициативы.</w:t>
      </w:r>
    </w:p>
    <w:p w:rsidR="00FC7905" w:rsidRPr="00244D7B" w:rsidRDefault="00FC7905" w:rsidP="00FC7905">
      <w:pPr>
        <w:spacing w:after="0" w:line="240" w:lineRule="auto"/>
        <w:ind w:firstLine="708"/>
        <w:jc w:val="both"/>
        <w:rPr>
          <w:rStyle w:val="a3"/>
          <w:bCs w:val="0"/>
        </w:rPr>
      </w:pPr>
      <w:r w:rsidRPr="00244D7B">
        <w:rPr>
          <w:rStyle w:val="apple-style-span"/>
          <w:sz w:val="28"/>
          <w:szCs w:val="28"/>
        </w:rPr>
        <w:t xml:space="preserve">В 100% школ района, имеющих 1ступень обучения, </w:t>
      </w:r>
      <w:r w:rsidR="00B53FD0" w:rsidRPr="00244D7B">
        <w:rPr>
          <w:rStyle w:val="apple-style-span"/>
          <w:sz w:val="28"/>
          <w:szCs w:val="28"/>
        </w:rPr>
        <w:t xml:space="preserve">1-2 классы </w:t>
      </w:r>
      <w:r w:rsidRPr="00244D7B">
        <w:rPr>
          <w:rStyle w:val="apple-style-span"/>
          <w:sz w:val="28"/>
          <w:szCs w:val="28"/>
        </w:rPr>
        <w:t xml:space="preserve">приступили к реализации ФГОС. В 3 ОУ района (СОШ </w:t>
      </w:r>
      <w:proofErr w:type="spellStart"/>
      <w:r w:rsidRPr="00244D7B">
        <w:rPr>
          <w:rStyle w:val="apple-style-span"/>
          <w:sz w:val="28"/>
          <w:szCs w:val="28"/>
        </w:rPr>
        <w:t>п</w:t>
      </w:r>
      <w:proofErr w:type="gramStart"/>
      <w:r w:rsidRPr="00244D7B">
        <w:rPr>
          <w:rStyle w:val="apple-style-span"/>
          <w:sz w:val="28"/>
          <w:szCs w:val="28"/>
        </w:rPr>
        <w:t>.М</w:t>
      </w:r>
      <w:proofErr w:type="gramEnd"/>
      <w:r w:rsidRPr="00244D7B">
        <w:rPr>
          <w:rStyle w:val="apple-style-span"/>
          <w:sz w:val="28"/>
          <w:szCs w:val="28"/>
        </w:rPr>
        <w:t>яунджа</w:t>
      </w:r>
      <w:proofErr w:type="spellEnd"/>
      <w:r w:rsidRPr="00244D7B">
        <w:rPr>
          <w:rStyle w:val="apple-style-span"/>
          <w:sz w:val="28"/>
          <w:szCs w:val="28"/>
        </w:rPr>
        <w:t xml:space="preserve">, НОШ </w:t>
      </w:r>
      <w:proofErr w:type="spellStart"/>
      <w:r w:rsidRPr="00244D7B">
        <w:rPr>
          <w:rStyle w:val="apple-style-span"/>
          <w:sz w:val="28"/>
          <w:szCs w:val="28"/>
        </w:rPr>
        <w:t>г.Сусумана</w:t>
      </w:r>
      <w:proofErr w:type="spellEnd"/>
      <w:r w:rsidRPr="00244D7B">
        <w:rPr>
          <w:rStyle w:val="apple-style-span"/>
          <w:sz w:val="28"/>
          <w:szCs w:val="28"/>
        </w:rPr>
        <w:t xml:space="preserve">, ООШ </w:t>
      </w:r>
      <w:proofErr w:type="spellStart"/>
      <w:r w:rsidRPr="00244D7B">
        <w:rPr>
          <w:rStyle w:val="apple-style-span"/>
          <w:sz w:val="28"/>
          <w:szCs w:val="28"/>
        </w:rPr>
        <w:t>п.Холодный</w:t>
      </w:r>
      <w:proofErr w:type="spellEnd"/>
      <w:r w:rsidRPr="00244D7B">
        <w:rPr>
          <w:rStyle w:val="apple-style-span"/>
          <w:sz w:val="28"/>
          <w:szCs w:val="28"/>
        </w:rPr>
        <w:t>) 8</w:t>
      </w:r>
      <w:r w:rsidR="004C6602" w:rsidRPr="00244D7B">
        <w:rPr>
          <w:rStyle w:val="apple-style-span"/>
          <w:sz w:val="28"/>
          <w:szCs w:val="28"/>
        </w:rPr>
        <w:t>3</w:t>
      </w:r>
      <w:r w:rsidRPr="00244D7B">
        <w:rPr>
          <w:rStyle w:val="apple-style-span"/>
          <w:sz w:val="28"/>
          <w:szCs w:val="28"/>
        </w:rPr>
        <w:t xml:space="preserve"> первоклассник</w:t>
      </w:r>
      <w:r w:rsidR="004C6602" w:rsidRPr="00244D7B">
        <w:rPr>
          <w:rStyle w:val="apple-style-span"/>
          <w:sz w:val="28"/>
          <w:szCs w:val="28"/>
        </w:rPr>
        <w:t xml:space="preserve"> и 84 второклассника</w:t>
      </w:r>
      <w:r w:rsidRPr="00244D7B">
        <w:rPr>
          <w:rStyle w:val="apple-style-span"/>
          <w:sz w:val="28"/>
          <w:szCs w:val="28"/>
        </w:rPr>
        <w:t xml:space="preserve">  в 5-ти классах-комплектах обучаются по новым образовательным стандартам. Учителя первых  </w:t>
      </w:r>
      <w:r w:rsidR="004C6602" w:rsidRPr="00244D7B">
        <w:rPr>
          <w:rStyle w:val="apple-style-span"/>
          <w:sz w:val="28"/>
          <w:szCs w:val="28"/>
        </w:rPr>
        <w:t>и  вторых классов</w:t>
      </w:r>
      <w:r w:rsidRPr="00244D7B">
        <w:rPr>
          <w:rStyle w:val="apple-style-span"/>
          <w:sz w:val="28"/>
          <w:szCs w:val="28"/>
        </w:rPr>
        <w:t xml:space="preserve"> </w:t>
      </w:r>
      <w:r w:rsidR="004C6602" w:rsidRPr="00244D7B">
        <w:rPr>
          <w:rStyle w:val="apple-style-span"/>
          <w:sz w:val="28"/>
          <w:szCs w:val="28"/>
        </w:rPr>
        <w:t xml:space="preserve">имеют первую </w:t>
      </w:r>
      <w:r w:rsidRPr="00244D7B">
        <w:rPr>
          <w:rStyle w:val="apple-style-span"/>
          <w:sz w:val="28"/>
          <w:szCs w:val="28"/>
        </w:rPr>
        <w:t xml:space="preserve">(4чел.) </w:t>
      </w:r>
      <w:r w:rsidR="004C6602" w:rsidRPr="00244D7B">
        <w:rPr>
          <w:rStyle w:val="apple-style-span"/>
          <w:sz w:val="28"/>
          <w:szCs w:val="28"/>
        </w:rPr>
        <w:t xml:space="preserve"> и </w:t>
      </w:r>
      <w:r w:rsidRPr="00244D7B">
        <w:rPr>
          <w:rStyle w:val="apple-style-span"/>
          <w:sz w:val="28"/>
          <w:szCs w:val="28"/>
        </w:rPr>
        <w:t xml:space="preserve">высшую </w:t>
      </w:r>
      <w:r w:rsidR="004C6602" w:rsidRPr="00244D7B">
        <w:rPr>
          <w:rStyle w:val="apple-style-span"/>
          <w:sz w:val="28"/>
          <w:szCs w:val="28"/>
        </w:rPr>
        <w:t xml:space="preserve">(1чел.) </w:t>
      </w:r>
      <w:r w:rsidRPr="00244D7B">
        <w:rPr>
          <w:rStyle w:val="apple-style-span"/>
          <w:sz w:val="28"/>
          <w:szCs w:val="28"/>
        </w:rPr>
        <w:t>квалификационную категорию, опыт творческой и инновационной деятельности, владеют информационно-коммуникационными технологиями.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Повышение квалификации для работы по новым ФГОС прошли 100% педагогов, реализующих ФГОС в 1-</w:t>
      </w:r>
      <w:r w:rsidR="004C6602" w:rsidRPr="00244D7B">
        <w:rPr>
          <w:rStyle w:val="apple-style-span"/>
          <w:sz w:val="28"/>
          <w:szCs w:val="28"/>
        </w:rPr>
        <w:t>2-</w:t>
      </w:r>
      <w:r w:rsidRPr="00244D7B">
        <w:rPr>
          <w:rStyle w:val="apple-style-span"/>
          <w:sz w:val="28"/>
          <w:szCs w:val="28"/>
        </w:rPr>
        <w:t>х классах, причем 1 человек- на базе Академии повышения квалификации в г</w:t>
      </w:r>
      <w:proofErr w:type="gramStart"/>
      <w:r w:rsidRPr="00244D7B">
        <w:rPr>
          <w:rStyle w:val="apple-style-span"/>
          <w:sz w:val="28"/>
          <w:szCs w:val="28"/>
        </w:rPr>
        <w:t>.М</w:t>
      </w:r>
      <w:proofErr w:type="gramEnd"/>
      <w:r w:rsidRPr="00244D7B">
        <w:rPr>
          <w:rStyle w:val="apple-style-span"/>
          <w:sz w:val="28"/>
          <w:szCs w:val="28"/>
        </w:rPr>
        <w:t xml:space="preserve">оскве,   управленческих кадров – </w:t>
      </w:r>
      <w:r w:rsidR="004C6602" w:rsidRPr="00244D7B">
        <w:rPr>
          <w:rStyle w:val="apple-style-span"/>
          <w:sz w:val="28"/>
          <w:szCs w:val="28"/>
        </w:rPr>
        <w:t>2</w:t>
      </w:r>
      <w:r w:rsidRPr="00244D7B">
        <w:rPr>
          <w:rStyle w:val="apple-style-span"/>
          <w:sz w:val="28"/>
          <w:szCs w:val="28"/>
        </w:rPr>
        <w:t xml:space="preserve"> человека из 5 (</w:t>
      </w:r>
      <w:r w:rsidR="004C6602" w:rsidRPr="00244D7B">
        <w:rPr>
          <w:rStyle w:val="apple-style-span"/>
          <w:sz w:val="28"/>
          <w:szCs w:val="28"/>
        </w:rPr>
        <w:t>4</w:t>
      </w:r>
      <w:r w:rsidRPr="00244D7B">
        <w:rPr>
          <w:rStyle w:val="apple-style-span"/>
          <w:sz w:val="28"/>
          <w:szCs w:val="28"/>
        </w:rPr>
        <w:t>0%)</w:t>
      </w:r>
      <w:r w:rsidR="004C6602" w:rsidRPr="00244D7B">
        <w:rPr>
          <w:rStyle w:val="apple-style-span"/>
          <w:sz w:val="28"/>
          <w:szCs w:val="28"/>
        </w:rPr>
        <w:t xml:space="preserve"> </w:t>
      </w:r>
      <w:r w:rsidRPr="00244D7B">
        <w:rPr>
          <w:rStyle w:val="apple-style-span"/>
          <w:sz w:val="28"/>
          <w:szCs w:val="28"/>
        </w:rPr>
        <w:t xml:space="preserve">-в </w:t>
      </w:r>
      <w:proofErr w:type="spellStart"/>
      <w:r w:rsidRPr="00244D7B">
        <w:rPr>
          <w:rStyle w:val="apple-style-span"/>
          <w:sz w:val="28"/>
          <w:szCs w:val="28"/>
        </w:rPr>
        <w:t>г.Якутске</w:t>
      </w:r>
      <w:proofErr w:type="spellEnd"/>
      <w:r w:rsidRPr="00244D7B">
        <w:rPr>
          <w:rStyle w:val="apple-style-span"/>
          <w:sz w:val="28"/>
          <w:szCs w:val="28"/>
        </w:rPr>
        <w:t xml:space="preserve"> на базе филиала ФГБОУ ВПО «Российская академия народного хозяйства и государств</w:t>
      </w:r>
      <w:r w:rsidR="004C6602" w:rsidRPr="00244D7B">
        <w:rPr>
          <w:rStyle w:val="apple-style-span"/>
          <w:sz w:val="28"/>
          <w:szCs w:val="28"/>
        </w:rPr>
        <w:t>енной службы при Президенте РФ».</w:t>
      </w:r>
      <w:r w:rsidR="004C6602" w:rsidRPr="00244D7B">
        <w:rPr>
          <w:sz w:val="28"/>
          <w:szCs w:val="28"/>
        </w:rPr>
        <w:t xml:space="preserve"> 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Мероприятия в отчетном периоде выполнены в полном объеме.</w:t>
      </w:r>
    </w:p>
    <w:p w:rsidR="00ED14B5" w:rsidRPr="001E05A6" w:rsidRDefault="00ED14B5" w:rsidP="00D030D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0C3205" w:rsidRPr="001E05A6" w:rsidRDefault="000C3205" w:rsidP="00D030D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E05A6">
        <w:rPr>
          <w:b/>
          <w:sz w:val="28"/>
          <w:szCs w:val="28"/>
          <w:u w:val="single"/>
        </w:rPr>
        <w:t xml:space="preserve">Часть </w:t>
      </w:r>
      <w:r w:rsidRPr="001E05A6">
        <w:rPr>
          <w:b/>
          <w:sz w:val="28"/>
          <w:szCs w:val="28"/>
          <w:u w:val="single"/>
          <w:lang w:val="en-US"/>
        </w:rPr>
        <w:t>II</w:t>
      </w:r>
      <w:r w:rsidRPr="001E05A6">
        <w:rPr>
          <w:b/>
          <w:sz w:val="28"/>
          <w:szCs w:val="28"/>
          <w:u w:val="single"/>
        </w:rPr>
        <w:t>. Развитие системы поддержки талантливых детей.</w:t>
      </w:r>
    </w:p>
    <w:p w:rsidR="00BB28F7" w:rsidRPr="006E0F24" w:rsidRDefault="00BB28F7" w:rsidP="00D030D8">
      <w:pPr>
        <w:pStyle w:val="a4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6E0F24">
        <w:rPr>
          <w:b/>
          <w:sz w:val="28"/>
          <w:szCs w:val="28"/>
        </w:rPr>
        <w:t>Информация о выполнении первоочередных действий по реализации национальной образовательной инициативы «Наша новая школа» в 201</w:t>
      </w:r>
      <w:r w:rsidR="00C15B7C">
        <w:rPr>
          <w:b/>
          <w:sz w:val="28"/>
          <w:szCs w:val="28"/>
        </w:rPr>
        <w:t>2</w:t>
      </w:r>
      <w:r w:rsidRPr="006E0F24">
        <w:rPr>
          <w:b/>
          <w:sz w:val="28"/>
          <w:szCs w:val="28"/>
        </w:rPr>
        <w:t xml:space="preserve"> году.</w:t>
      </w:r>
    </w:p>
    <w:p w:rsidR="00FA3F6D" w:rsidRPr="00244D7B" w:rsidRDefault="00BB28F7" w:rsidP="00D030D8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В 201</w:t>
      </w:r>
      <w:r w:rsidR="004C6602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 xml:space="preserve"> году в районе </w:t>
      </w:r>
      <w:r w:rsidR="00EE491C" w:rsidRPr="00244D7B">
        <w:rPr>
          <w:sz w:val="28"/>
          <w:szCs w:val="28"/>
        </w:rPr>
        <w:t>продолжена</w:t>
      </w:r>
      <w:r w:rsidRPr="00244D7B">
        <w:rPr>
          <w:sz w:val="28"/>
          <w:szCs w:val="28"/>
        </w:rPr>
        <w:t xml:space="preserve"> работа по  развитию системы выявления и поддержки талантливых, способных детей и учащихся. </w:t>
      </w:r>
      <w:r w:rsidR="00EE491C" w:rsidRPr="00244D7B">
        <w:rPr>
          <w:sz w:val="28"/>
          <w:szCs w:val="28"/>
        </w:rPr>
        <w:t>3 у</w:t>
      </w:r>
      <w:r w:rsidRPr="00244D7B">
        <w:rPr>
          <w:sz w:val="28"/>
          <w:szCs w:val="28"/>
        </w:rPr>
        <w:t>чащи</w:t>
      </w:r>
      <w:r w:rsidR="00EE491C" w:rsidRPr="00244D7B">
        <w:rPr>
          <w:sz w:val="28"/>
          <w:szCs w:val="28"/>
        </w:rPr>
        <w:t>х</w:t>
      </w:r>
      <w:r w:rsidRPr="00244D7B">
        <w:rPr>
          <w:sz w:val="28"/>
          <w:szCs w:val="28"/>
        </w:rPr>
        <w:t>ся школ района  про</w:t>
      </w:r>
      <w:r w:rsidR="00EE491C" w:rsidRPr="00244D7B">
        <w:rPr>
          <w:sz w:val="28"/>
          <w:szCs w:val="28"/>
        </w:rPr>
        <w:t>шли</w:t>
      </w:r>
      <w:r w:rsidRPr="00244D7B">
        <w:rPr>
          <w:sz w:val="28"/>
          <w:szCs w:val="28"/>
        </w:rPr>
        <w:t xml:space="preserve"> обучение в областной  летней многопрофильной школе «Одаренные дети» на базе МО ГАУ «Детско-юношеский оздоровительный центр» («Северный Артек»)</w:t>
      </w:r>
      <w:r w:rsidR="00EE491C" w:rsidRPr="00244D7B">
        <w:rPr>
          <w:sz w:val="28"/>
          <w:szCs w:val="28"/>
        </w:rPr>
        <w:t xml:space="preserve">,  </w:t>
      </w:r>
      <w:r w:rsidR="00FA3F6D" w:rsidRPr="00244D7B">
        <w:rPr>
          <w:sz w:val="28"/>
          <w:szCs w:val="28"/>
        </w:rPr>
        <w:t>10</w:t>
      </w:r>
      <w:r w:rsidR="00EE491C" w:rsidRPr="00244D7B">
        <w:rPr>
          <w:sz w:val="28"/>
          <w:szCs w:val="28"/>
        </w:rPr>
        <w:t xml:space="preserve"> человек приняло участие  в работе профильной смены «Достояние региона».</w:t>
      </w:r>
      <w:r w:rsidRPr="00244D7B">
        <w:rPr>
          <w:sz w:val="28"/>
          <w:szCs w:val="28"/>
        </w:rPr>
        <w:t xml:space="preserve">  </w:t>
      </w:r>
    </w:p>
    <w:p w:rsidR="00156F28" w:rsidRPr="00244D7B" w:rsidRDefault="00156F28" w:rsidP="00156F28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Школьники стали принимать  активное участие в заочных и </w:t>
      </w:r>
      <w:proofErr w:type="gramStart"/>
      <w:r w:rsidRPr="00244D7B">
        <w:rPr>
          <w:sz w:val="28"/>
          <w:szCs w:val="28"/>
        </w:rPr>
        <w:t>Интернет-олимпиадах</w:t>
      </w:r>
      <w:proofErr w:type="gramEnd"/>
      <w:r w:rsidRPr="00244D7B">
        <w:rPr>
          <w:sz w:val="28"/>
          <w:szCs w:val="28"/>
        </w:rPr>
        <w:t xml:space="preserve">, Интернет-чемпионатах и конкурсах по различным предметам. В </w:t>
      </w:r>
      <w:r w:rsidRPr="00244D7B">
        <w:rPr>
          <w:sz w:val="28"/>
          <w:szCs w:val="28"/>
        </w:rPr>
        <w:lastRenderedPageBreak/>
        <w:t xml:space="preserve">2012 году  249 школьников участвовали в данных мероприятиях, что составило 31,2% от общего количества. </w:t>
      </w:r>
    </w:p>
    <w:p w:rsidR="00BA600E" w:rsidRPr="00244D7B" w:rsidRDefault="00156F28" w:rsidP="00156F28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В последние годы в школьном и муниципальном этапе Всероссийской олимпиады школьников на равных условиях принимают участие учащиеся 3-11 классов. Количество участников  школьного этапа олимпиады в 2012 году составило: 3-4 классы – 158 чел.(95,2%), 5-7 классы – 259 чел.(118</w:t>
      </w:r>
      <w:r w:rsidR="00BB1B65" w:rsidRPr="00244D7B">
        <w:rPr>
          <w:sz w:val="28"/>
          <w:szCs w:val="28"/>
        </w:rPr>
        <w:t>%)</w:t>
      </w:r>
      <w:r w:rsidR="00BA600E" w:rsidRPr="00244D7B">
        <w:rPr>
          <w:sz w:val="28"/>
          <w:szCs w:val="28"/>
        </w:rPr>
        <w:t>,8-11классы-461человек(176%).</w:t>
      </w:r>
      <w:r w:rsidRPr="00244D7B">
        <w:rPr>
          <w:sz w:val="28"/>
          <w:szCs w:val="28"/>
        </w:rPr>
        <w:t xml:space="preserve">  В муниципальном этапе  из числа  учащихся 3-4 классов участвовали</w:t>
      </w:r>
      <w:r w:rsidR="00BA600E" w:rsidRPr="00244D7B">
        <w:rPr>
          <w:sz w:val="28"/>
          <w:szCs w:val="28"/>
        </w:rPr>
        <w:t xml:space="preserve"> 61(36,7%)</w:t>
      </w:r>
      <w:r w:rsidRPr="00244D7B">
        <w:rPr>
          <w:sz w:val="28"/>
          <w:szCs w:val="28"/>
        </w:rPr>
        <w:t>, из них победителями и призерами стали 2</w:t>
      </w:r>
      <w:r w:rsidR="00BA600E" w:rsidRPr="00244D7B">
        <w:rPr>
          <w:sz w:val="28"/>
          <w:szCs w:val="28"/>
        </w:rPr>
        <w:t>8</w:t>
      </w:r>
      <w:r w:rsidRPr="00244D7B">
        <w:rPr>
          <w:sz w:val="28"/>
          <w:szCs w:val="28"/>
        </w:rPr>
        <w:t xml:space="preserve"> учащихся; среди учащихся 5-7 классов  - </w:t>
      </w:r>
      <w:r w:rsidR="00BA600E" w:rsidRPr="00244D7B">
        <w:rPr>
          <w:sz w:val="28"/>
          <w:szCs w:val="28"/>
        </w:rPr>
        <w:t>65</w:t>
      </w:r>
      <w:r w:rsidRPr="00244D7B">
        <w:rPr>
          <w:sz w:val="28"/>
          <w:szCs w:val="28"/>
        </w:rPr>
        <w:t xml:space="preserve"> участников</w:t>
      </w:r>
      <w:r w:rsidR="00BA600E" w:rsidRPr="00244D7B">
        <w:rPr>
          <w:sz w:val="28"/>
          <w:szCs w:val="28"/>
        </w:rPr>
        <w:t xml:space="preserve"> (25%)</w:t>
      </w:r>
      <w:r w:rsidRPr="00244D7B">
        <w:rPr>
          <w:sz w:val="28"/>
          <w:szCs w:val="28"/>
        </w:rPr>
        <w:t>, победителей и призеров – 2</w:t>
      </w:r>
      <w:r w:rsidR="00BA600E" w:rsidRPr="00244D7B">
        <w:rPr>
          <w:sz w:val="28"/>
          <w:szCs w:val="28"/>
        </w:rPr>
        <w:t>6</w:t>
      </w:r>
      <w:r w:rsidRPr="00244D7B">
        <w:rPr>
          <w:sz w:val="28"/>
          <w:szCs w:val="28"/>
        </w:rPr>
        <w:t xml:space="preserve"> чел. </w:t>
      </w:r>
    </w:p>
    <w:p w:rsidR="00156F28" w:rsidRPr="001E05A6" w:rsidRDefault="00156F28" w:rsidP="00156F28">
      <w:pPr>
        <w:pStyle w:val="a4"/>
        <w:ind w:left="0" w:firstLine="567"/>
        <w:jc w:val="both"/>
        <w:rPr>
          <w:sz w:val="28"/>
          <w:szCs w:val="28"/>
        </w:rPr>
      </w:pPr>
      <w:r w:rsidRPr="00D41FA9">
        <w:rPr>
          <w:sz w:val="28"/>
          <w:szCs w:val="28"/>
        </w:rPr>
        <w:t xml:space="preserve"> В региональном этапе приняли участие 1</w:t>
      </w:r>
      <w:r w:rsidR="00D41FA9" w:rsidRPr="00D41FA9">
        <w:rPr>
          <w:sz w:val="28"/>
          <w:szCs w:val="28"/>
        </w:rPr>
        <w:t>1</w:t>
      </w:r>
      <w:r w:rsidRPr="00D41FA9">
        <w:rPr>
          <w:sz w:val="28"/>
          <w:szCs w:val="28"/>
        </w:rPr>
        <w:t xml:space="preserve"> человек, из ни</w:t>
      </w:r>
      <w:proofErr w:type="gramStart"/>
      <w:r w:rsidRPr="00D41FA9">
        <w:rPr>
          <w:sz w:val="28"/>
          <w:szCs w:val="28"/>
        </w:rPr>
        <w:t>х</w:t>
      </w:r>
      <w:r w:rsidR="005428EE" w:rsidRPr="00D41FA9">
        <w:rPr>
          <w:sz w:val="28"/>
          <w:szCs w:val="28"/>
        </w:rPr>
        <w:t>-</w:t>
      </w:r>
      <w:proofErr w:type="gramEnd"/>
      <w:r w:rsidRPr="00D41FA9">
        <w:rPr>
          <w:sz w:val="28"/>
          <w:szCs w:val="28"/>
        </w:rPr>
        <w:t xml:space="preserve"> два </w:t>
      </w:r>
      <w:r w:rsidR="00D41FA9" w:rsidRPr="00D41FA9">
        <w:rPr>
          <w:sz w:val="28"/>
          <w:szCs w:val="28"/>
        </w:rPr>
        <w:t xml:space="preserve">победителя и два </w:t>
      </w:r>
      <w:r w:rsidRPr="00D41FA9">
        <w:rPr>
          <w:sz w:val="28"/>
          <w:szCs w:val="28"/>
        </w:rPr>
        <w:t>призера.</w:t>
      </w:r>
      <w:r w:rsidRPr="001E05A6">
        <w:rPr>
          <w:sz w:val="28"/>
          <w:szCs w:val="28"/>
        </w:rPr>
        <w:t xml:space="preserve"> </w:t>
      </w:r>
    </w:p>
    <w:p w:rsidR="0088551D" w:rsidRPr="00244D7B" w:rsidRDefault="0088551D" w:rsidP="00156F28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Увеличилось количество учащихся, представляющих свои работы на районной научной конференции школьников: 2011г.-40чел., 2012г.-44чел. </w:t>
      </w:r>
      <w:r w:rsidR="00156F28" w:rsidRPr="00244D7B">
        <w:rPr>
          <w:sz w:val="28"/>
          <w:szCs w:val="28"/>
        </w:rPr>
        <w:t>Ежегодно  в районе проводится научно-практическая конференция школьников. Последние годы в ней активно участвуют учащиеся начальной школы. В 2011 году  свои работы представили 18 учащихся первой ступени</w:t>
      </w:r>
      <w:r w:rsidRPr="00244D7B">
        <w:rPr>
          <w:sz w:val="28"/>
          <w:szCs w:val="28"/>
        </w:rPr>
        <w:t>, в 2012г.-1</w:t>
      </w:r>
      <w:r w:rsidR="002F308B" w:rsidRPr="00244D7B">
        <w:rPr>
          <w:sz w:val="28"/>
          <w:szCs w:val="28"/>
        </w:rPr>
        <w:t>8</w:t>
      </w:r>
      <w:r w:rsidR="00156F28" w:rsidRPr="00244D7B">
        <w:rPr>
          <w:sz w:val="28"/>
          <w:szCs w:val="28"/>
        </w:rPr>
        <w:t xml:space="preserve">.  </w:t>
      </w:r>
    </w:p>
    <w:p w:rsidR="00156F28" w:rsidRPr="00244D7B" w:rsidRDefault="00156F28" w:rsidP="00156F28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Ежегодно учащимся образовательных учреждений в возрасте от 14 лет  выплачивается  муниципальная стипендия для поддержки талантливой и способной молодежи. В 201</w:t>
      </w:r>
      <w:r w:rsidR="0088551D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 xml:space="preserve"> году такую стипендию получили 1</w:t>
      </w:r>
      <w:r w:rsidR="0088551D" w:rsidRPr="00244D7B">
        <w:rPr>
          <w:sz w:val="28"/>
          <w:szCs w:val="28"/>
        </w:rPr>
        <w:t>3</w:t>
      </w:r>
      <w:r w:rsidRPr="00244D7B">
        <w:rPr>
          <w:sz w:val="28"/>
          <w:szCs w:val="28"/>
        </w:rPr>
        <w:t xml:space="preserve"> человек на общую сумму 70,0 тыс. руб.</w:t>
      </w:r>
      <w:r w:rsidR="0088551D" w:rsidRPr="00244D7B">
        <w:rPr>
          <w:sz w:val="28"/>
          <w:szCs w:val="28"/>
        </w:rPr>
        <w:t>, в 2011г.-11человек.</w:t>
      </w:r>
    </w:p>
    <w:p w:rsidR="00156F28" w:rsidRPr="00244D7B" w:rsidRDefault="0088551D" w:rsidP="00156F28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С</w:t>
      </w:r>
      <w:r w:rsidR="00156F28" w:rsidRPr="00244D7B">
        <w:rPr>
          <w:sz w:val="28"/>
          <w:szCs w:val="28"/>
        </w:rPr>
        <w:t xml:space="preserve"> 2011 году в районе пров</w:t>
      </w:r>
      <w:r w:rsidRPr="00244D7B">
        <w:rPr>
          <w:sz w:val="28"/>
          <w:szCs w:val="28"/>
        </w:rPr>
        <w:t>одится</w:t>
      </w:r>
      <w:r w:rsidR="00156F28" w:rsidRPr="00244D7B">
        <w:rPr>
          <w:sz w:val="28"/>
          <w:szCs w:val="28"/>
        </w:rPr>
        <w:t xml:space="preserve"> слет талантливых, способных учащихся образовательных учреждений, в котором прини</w:t>
      </w:r>
      <w:r w:rsidRPr="00244D7B">
        <w:rPr>
          <w:sz w:val="28"/>
          <w:szCs w:val="28"/>
        </w:rPr>
        <w:t>мают</w:t>
      </w:r>
      <w:r w:rsidR="00156F28" w:rsidRPr="00244D7B">
        <w:rPr>
          <w:sz w:val="28"/>
          <w:szCs w:val="28"/>
        </w:rPr>
        <w:t xml:space="preserve"> участие 70  учащихся</w:t>
      </w:r>
      <w:r w:rsidRPr="00244D7B">
        <w:rPr>
          <w:sz w:val="28"/>
          <w:szCs w:val="28"/>
        </w:rPr>
        <w:t>, внесенных в районный банк одаренных детей</w:t>
      </w:r>
      <w:r w:rsidR="00156F28" w:rsidRPr="00244D7B">
        <w:rPr>
          <w:sz w:val="28"/>
          <w:szCs w:val="28"/>
        </w:rPr>
        <w:t>.</w:t>
      </w:r>
    </w:p>
    <w:p w:rsidR="00156F28" w:rsidRPr="00244D7B" w:rsidRDefault="00156F28" w:rsidP="00156F28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В районе созданы условия для получения доступных качественных услуг дополнительного образования. В объединениях МОУ ДОД ДДТ и МОУ ДОД СЮТ занимаются </w:t>
      </w:r>
      <w:r w:rsidR="0088551D" w:rsidRPr="00244D7B">
        <w:rPr>
          <w:sz w:val="28"/>
          <w:szCs w:val="28"/>
        </w:rPr>
        <w:t>4</w:t>
      </w:r>
      <w:r w:rsidRPr="00244D7B">
        <w:rPr>
          <w:sz w:val="28"/>
          <w:szCs w:val="28"/>
        </w:rPr>
        <w:t>5</w:t>
      </w:r>
      <w:r w:rsidR="0088551D" w:rsidRPr="00244D7B">
        <w:rPr>
          <w:sz w:val="28"/>
          <w:szCs w:val="28"/>
        </w:rPr>
        <w:t>4</w:t>
      </w:r>
      <w:r w:rsidRPr="00244D7B">
        <w:rPr>
          <w:sz w:val="28"/>
          <w:szCs w:val="28"/>
        </w:rPr>
        <w:t xml:space="preserve"> учащихся образовательных учреждений района</w:t>
      </w:r>
      <w:r w:rsidR="0088551D" w:rsidRPr="00244D7B">
        <w:rPr>
          <w:sz w:val="28"/>
          <w:szCs w:val="28"/>
        </w:rPr>
        <w:t xml:space="preserve"> (56,8% от общего числа учащихся)</w:t>
      </w:r>
      <w:r w:rsidRPr="00244D7B">
        <w:rPr>
          <w:sz w:val="28"/>
          <w:szCs w:val="28"/>
        </w:rPr>
        <w:t xml:space="preserve">. В кружках и секциях при образовательных учреждениях занимаются </w:t>
      </w:r>
      <w:r w:rsidR="0088551D" w:rsidRPr="00244D7B">
        <w:rPr>
          <w:sz w:val="28"/>
          <w:szCs w:val="28"/>
        </w:rPr>
        <w:t>315</w:t>
      </w:r>
      <w:r w:rsidRPr="00244D7B">
        <w:rPr>
          <w:sz w:val="28"/>
          <w:szCs w:val="28"/>
        </w:rPr>
        <w:t xml:space="preserve"> учащихся</w:t>
      </w:r>
      <w:r w:rsidR="0088551D" w:rsidRPr="00244D7B">
        <w:rPr>
          <w:sz w:val="28"/>
          <w:szCs w:val="28"/>
        </w:rPr>
        <w:t xml:space="preserve"> (39,4% от общего числа учащихся)</w:t>
      </w:r>
      <w:r w:rsidRPr="00244D7B">
        <w:rPr>
          <w:sz w:val="28"/>
          <w:szCs w:val="28"/>
        </w:rPr>
        <w:t>. Кроме этого в  Д</w:t>
      </w:r>
      <w:r w:rsidR="0088551D" w:rsidRPr="00244D7B">
        <w:rPr>
          <w:sz w:val="28"/>
          <w:szCs w:val="28"/>
        </w:rPr>
        <w:t xml:space="preserve">етской школе искусств </w:t>
      </w:r>
      <w:proofErr w:type="spellStart"/>
      <w:r w:rsidR="0088551D" w:rsidRPr="00244D7B">
        <w:rPr>
          <w:sz w:val="28"/>
          <w:szCs w:val="28"/>
        </w:rPr>
        <w:t>г</w:t>
      </w:r>
      <w:proofErr w:type="gramStart"/>
      <w:r w:rsidR="0088551D" w:rsidRPr="00244D7B">
        <w:rPr>
          <w:sz w:val="28"/>
          <w:szCs w:val="28"/>
        </w:rPr>
        <w:t>.С</w:t>
      </w:r>
      <w:proofErr w:type="gramEnd"/>
      <w:r w:rsidR="0088551D" w:rsidRPr="00244D7B">
        <w:rPr>
          <w:sz w:val="28"/>
          <w:szCs w:val="28"/>
        </w:rPr>
        <w:t>усумана</w:t>
      </w:r>
      <w:proofErr w:type="spellEnd"/>
      <w:r w:rsidRPr="00244D7B">
        <w:rPr>
          <w:sz w:val="28"/>
          <w:szCs w:val="28"/>
        </w:rPr>
        <w:t xml:space="preserve">, объединениях спорткомплексов г. </w:t>
      </w:r>
      <w:proofErr w:type="spellStart"/>
      <w:r w:rsidRPr="00244D7B">
        <w:rPr>
          <w:sz w:val="28"/>
          <w:szCs w:val="28"/>
        </w:rPr>
        <w:t>Сусумана</w:t>
      </w:r>
      <w:proofErr w:type="spellEnd"/>
      <w:r w:rsidRPr="00244D7B">
        <w:rPr>
          <w:sz w:val="28"/>
          <w:szCs w:val="28"/>
        </w:rPr>
        <w:t xml:space="preserve"> и п. </w:t>
      </w:r>
      <w:proofErr w:type="spellStart"/>
      <w:r w:rsidRPr="00244D7B">
        <w:rPr>
          <w:sz w:val="28"/>
          <w:szCs w:val="28"/>
        </w:rPr>
        <w:t>Мяунджа</w:t>
      </w:r>
      <w:proofErr w:type="spellEnd"/>
      <w:r w:rsidRPr="00244D7B">
        <w:rPr>
          <w:sz w:val="28"/>
          <w:szCs w:val="28"/>
        </w:rPr>
        <w:t xml:space="preserve"> услуги дополнительного образования получают еще 3</w:t>
      </w:r>
      <w:r w:rsidR="0088551D" w:rsidRPr="00244D7B">
        <w:rPr>
          <w:sz w:val="28"/>
          <w:szCs w:val="28"/>
        </w:rPr>
        <w:t>12</w:t>
      </w:r>
      <w:r w:rsidRPr="00244D7B">
        <w:rPr>
          <w:sz w:val="28"/>
          <w:szCs w:val="28"/>
        </w:rPr>
        <w:t xml:space="preserve"> человек</w:t>
      </w:r>
      <w:r w:rsidR="0088551D" w:rsidRPr="00244D7B">
        <w:rPr>
          <w:sz w:val="28"/>
          <w:szCs w:val="28"/>
        </w:rPr>
        <w:t xml:space="preserve"> (39% от общего числа учащихся)</w:t>
      </w:r>
      <w:r w:rsidRPr="00244D7B">
        <w:rPr>
          <w:sz w:val="28"/>
          <w:szCs w:val="28"/>
        </w:rPr>
        <w:t>.</w:t>
      </w:r>
    </w:p>
    <w:p w:rsidR="003A0C5E" w:rsidRPr="00244D7B" w:rsidRDefault="00156F28" w:rsidP="003A0C5E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Для выявления и поддержки способных, талантливых учащихся в районе проводятся творческие и спортивные мероприятия различной направленности (конкурсы, фестивали, слеты, чемпионаты, спартакиады и др.). За 201</w:t>
      </w:r>
      <w:r w:rsidR="003A0C5E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 xml:space="preserve"> год проведено более 1</w:t>
      </w:r>
      <w:r w:rsidR="003A0C5E" w:rsidRPr="00244D7B">
        <w:rPr>
          <w:sz w:val="28"/>
          <w:szCs w:val="28"/>
        </w:rPr>
        <w:t>0</w:t>
      </w:r>
      <w:r w:rsidRPr="00244D7B">
        <w:rPr>
          <w:sz w:val="28"/>
          <w:szCs w:val="28"/>
        </w:rPr>
        <w:t xml:space="preserve"> творческих и  9 спортивных мероприятий, в которых приняли участие 6</w:t>
      </w:r>
      <w:r w:rsidR="003A0C5E" w:rsidRPr="00244D7B">
        <w:rPr>
          <w:sz w:val="28"/>
          <w:szCs w:val="28"/>
        </w:rPr>
        <w:t>44</w:t>
      </w:r>
      <w:r w:rsidRPr="00244D7B">
        <w:rPr>
          <w:sz w:val="28"/>
          <w:szCs w:val="28"/>
        </w:rPr>
        <w:t xml:space="preserve"> учащихся</w:t>
      </w:r>
      <w:r w:rsidR="003A0C5E" w:rsidRPr="00244D7B">
        <w:rPr>
          <w:sz w:val="28"/>
          <w:szCs w:val="28"/>
        </w:rPr>
        <w:t xml:space="preserve"> (80,6% от общего количества учащихся)</w:t>
      </w:r>
      <w:r w:rsidRPr="00244D7B">
        <w:rPr>
          <w:sz w:val="28"/>
          <w:szCs w:val="28"/>
        </w:rPr>
        <w:t>.   1</w:t>
      </w:r>
      <w:r w:rsidR="003A0C5E" w:rsidRPr="00244D7B">
        <w:rPr>
          <w:sz w:val="28"/>
          <w:szCs w:val="28"/>
        </w:rPr>
        <w:t>8</w:t>
      </w:r>
      <w:r w:rsidRPr="00244D7B">
        <w:rPr>
          <w:sz w:val="28"/>
          <w:szCs w:val="28"/>
        </w:rPr>
        <w:t xml:space="preserve"> учащихся образовательных учреждений района участвовали в  областных творческих конкурсах. </w:t>
      </w:r>
      <w:r w:rsidR="003A0C5E" w:rsidRPr="00244D7B">
        <w:rPr>
          <w:sz w:val="28"/>
          <w:szCs w:val="28"/>
        </w:rPr>
        <w:t>Кроме этого 8 учащихся приняли участие в Спартакиаде допризывной молодежи,  10 человек участвовали в областном турнире по мини-футболу на приз «</w:t>
      </w:r>
      <w:proofErr w:type="spellStart"/>
      <w:r w:rsidR="003A0C5E" w:rsidRPr="00244D7B">
        <w:rPr>
          <w:sz w:val="28"/>
          <w:szCs w:val="28"/>
        </w:rPr>
        <w:t>Кривбасс</w:t>
      </w:r>
      <w:proofErr w:type="spellEnd"/>
      <w:r w:rsidR="003A0C5E" w:rsidRPr="00244D7B">
        <w:rPr>
          <w:sz w:val="28"/>
          <w:szCs w:val="28"/>
        </w:rPr>
        <w:t>», 6 человек – в областном форуме ученического самоуправления.</w:t>
      </w:r>
    </w:p>
    <w:p w:rsidR="007C5123" w:rsidRPr="007C5123" w:rsidRDefault="007C5123" w:rsidP="007C5123">
      <w:pPr>
        <w:jc w:val="both"/>
        <w:rPr>
          <w:b/>
          <w:sz w:val="28"/>
          <w:szCs w:val="28"/>
        </w:rPr>
      </w:pPr>
    </w:p>
    <w:p w:rsidR="00431852" w:rsidRPr="00431852" w:rsidRDefault="00156F28" w:rsidP="00431852">
      <w:pPr>
        <w:pStyle w:val="a4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6E0F24">
        <w:rPr>
          <w:b/>
          <w:sz w:val="28"/>
          <w:szCs w:val="28"/>
        </w:rPr>
        <w:lastRenderedPageBreak/>
        <w:t>Нормативная база, обеспечивающая реализацию направления.</w:t>
      </w:r>
    </w:p>
    <w:p w:rsidR="00156F28" w:rsidRPr="00244D7B" w:rsidRDefault="00156F28" w:rsidP="00156F28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Районная целевая программа «Развитие образования в </w:t>
      </w:r>
      <w:proofErr w:type="spellStart"/>
      <w:r w:rsidRPr="00244D7B">
        <w:rPr>
          <w:sz w:val="28"/>
          <w:szCs w:val="28"/>
        </w:rPr>
        <w:t>Сусуманском</w:t>
      </w:r>
      <w:proofErr w:type="spellEnd"/>
      <w:r w:rsidRPr="00244D7B">
        <w:rPr>
          <w:sz w:val="28"/>
          <w:szCs w:val="28"/>
        </w:rPr>
        <w:t xml:space="preserve"> районе на 2010-2012 годы»;</w:t>
      </w:r>
    </w:p>
    <w:p w:rsidR="00156F28" w:rsidRPr="00244D7B" w:rsidRDefault="00156F28" w:rsidP="00156F28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Районная целевая программа «Одаренные дети на 2010-2012 годы»;</w:t>
      </w:r>
    </w:p>
    <w:p w:rsidR="00156F28" w:rsidRPr="00244D7B" w:rsidRDefault="00156F28" w:rsidP="00156F28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Постановление главы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«О реализации приоритетных национальных проектов и демографической политики в </w:t>
      </w:r>
      <w:proofErr w:type="spellStart"/>
      <w:r w:rsidRPr="00244D7B">
        <w:rPr>
          <w:sz w:val="28"/>
          <w:szCs w:val="28"/>
        </w:rPr>
        <w:t>Сусуманском</w:t>
      </w:r>
      <w:proofErr w:type="spellEnd"/>
      <w:r w:rsidRPr="00244D7B">
        <w:rPr>
          <w:sz w:val="28"/>
          <w:szCs w:val="28"/>
        </w:rPr>
        <w:t xml:space="preserve"> районе в 2009 году» от 13.01. 2009 г. № 7;</w:t>
      </w:r>
    </w:p>
    <w:p w:rsidR="00156F28" w:rsidRPr="00244D7B" w:rsidRDefault="00156F28" w:rsidP="00156F28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Положение о рабочей группе комитета по образованию администрации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по реализации национального проекта «Образование» и демографической политики;</w:t>
      </w:r>
    </w:p>
    <w:p w:rsidR="00156F28" w:rsidRPr="00244D7B" w:rsidRDefault="00156F28" w:rsidP="00156F28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Постановление администрации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«Об утверждении Положения о муниципальной стипендии для поддержки способной, талантливой молодежи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района, Положения о районной комиссии по отбору способной, талантливой молодежи» от 04.04. 2011 г. № 109;</w:t>
      </w:r>
    </w:p>
    <w:p w:rsidR="00156F28" w:rsidRPr="00244D7B" w:rsidRDefault="00156F28" w:rsidP="00156F28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Постановление администрации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«О выплате муниципальной стипендии представителям способной, талантливой молодежи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района» от 13.04. 2011 г. № 132;</w:t>
      </w:r>
    </w:p>
    <w:p w:rsidR="00156F28" w:rsidRPr="00244D7B" w:rsidRDefault="00156F28" w:rsidP="00156F28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Распоряжение администрации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«О назначении  стипендии главы района в 2011-2012 учебном году» от 11.07. 2011 г. № 77-р;</w:t>
      </w:r>
    </w:p>
    <w:p w:rsidR="00156F28" w:rsidRPr="00244D7B" w:rsidRDefault="00156F28" w:rsidP="00156F28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Приказ комитета по образованию администрации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«О выплате стипендии за лучшую курсовую работу» от 29.03. 2011 г. № 74;</w:t>
      </w:r>
    </w:p>
    <w:p w:rsidR="00156F28" w:rsidRPr="00244D7B" w:rsidRDefault="00156F28" w:rsidP="00156F28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Приказ комитета по образованию администрации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«Об  утверждении  «Положения  о проведении районного слета талантливых и способных учащихся образовательных учреждений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района» от 11.04. 2011 г. № 92;</w:t>
      </w:r>
    </w:p>
    <w:p w:rsidR="00156F28" w:rsidRPr="00244D7B" w:rsidRDefault="00156F28" w:rsidP="00156F28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Приказ комитета по образованию администрации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«Об утверждении Положения о районной научной конференции школьников» от 10.01. 2007 г. № 3;</w:t>
      </w:r>
    </w:p>
    <w:p w:rsidR="00156F28" w:rsidRPr="00244D7B" w:rsidRDefault="00431852" w:rsidP="00431852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Приказ комитета по образованию администрации Сусу3манского района от 16.03.2012г. «Об утверждении Положения о стипендии главы района»</w:t>
      </w:r>
      <w:r w:rsidR="00156F28" w:rsidRPr="00244D7B">
        <w:rPr>
          <w:sz w:val="28"/>
          <w:szCs w:val="28"/>
        </w:rPr>
        <w:t>.</w:t>
      </w:r>
    </w:p>
    <w:p w:rsidR="00156F28" w:rsidRPr="00D37F55" w:rsidRDefault="00156F28" w:rsidP="00D030D8">
      <w:pPr>
        <w:pStyle w:val="a4"/>
        <w:ind w:left="0" w:firstLine="567"/>
        <w:jc w:val="both"/>
        <w:rPr>
          <w:sz w:val="28"/>
          <w:szCs w:val="28"/>
        </w:rPr>
      </w:pPr>
    </w:p>
    <w:p w:rsidR="00FA3F6D" w:rsidRPr="00C15B7C" w:rsidRDefault="00C15B7C" w:rsidP="00C15B7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FA3F6D" w:rsidRPr="00C15B7C">
        <w:rPr>
          <w:b/>
          <w:sz w:val="28"/>
          <w:szCs w:val="28"/>
          <w:u w:val="single"/>
        </w:rPr>
        <w:t>Финансовое обеспечение реализации направления.</w:t>
      </w:r>
    </w:p>
    <w:p w:rsidR="00FA3F6D" w:rsidRPr="00244D7B" w:rsidRDefault="00FA3F6D" w:rsidP="00FA3F6D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На реализацию  мероприятий данного направления было затрачено </w:t>
      </w:r>
      <w:r w:rsidR="007C5123">
        <w:rPr>
          <w:sz w:val="28"/>
          <w:szCs w:val="28"/>
        </w:rPr>
        <w:t>326</w:t>
      </w:r>
      <w:r w:rsidRPr="007C5123">
        <w:rPr>
          <w:sz w:val="28"/>
          <w:szCs w:val="28"/>
        </w:rPr>
        <w:t>,5</w:t>
      </w:r>
      <w:r w:rsidRPr="00244D7B">
        <w:rPr>
          <w:sz w:val="28"/>
          <w:szCs w:val="28"/>
        </w:rPr>
        <w:t xml:space="preserve"> тыс. руб. из средств муниципального бюджета, в том числе:</w:t>
      </w:r>
    </w:p>
    <w:p w:rsidR="00FA3F6D" w:rsidRDefault="00FA3F6D" w:rsidP="00FA3F6D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- РЦП «Одаренные дети на 2010-2012 годы» - 256,5 тыс. руб.</w:t>
      </w:r>
      <w:r w:rsidR="007C5123">
        <w:rPr>
          <w:sz w:val="28"/>
          <w:szCs w:val="28"/>
        </w:rPr>
        <w:t xml:space="preserve"> и 70,0 </w:t>
      </w:r>
      <w:proofErr w:type="spellStart"/>
      <w:r w:rsidR="007C5123">
        <w:rPr>
          <w:sz w:val="28"/>
          <w:szCs w:val="28"/>
        </w:rPr>
        <w:t>тыс</w:t>
      </w:r>
      <w:proofErr w:type="gramStart"/>
      <w:r w:rsidR="007C5123">
        <w:rPr>
          <w:sz w:val="28"/>
          <w:szCs w:val="28"/>
        </w:rPr>
        <w:t>.р</w:t>
      </w:r>
      <w:proofErr w:type="gramEnd"/>
      <w:r w:rsidR="007C5123">
        <w:rPr>
          <w:sz w:val="28"/>
          <w:szCs w:val="28"/>
        </w:rPr>
        <w:t>уб</w:t>
      </w:r>
      <w:proofErr w:type="spellEnd"/>
      <w:r w:rsidR="007C5123">
        <w:rPr>
          <w:sz w:val="28"/>
          <w:szCs w:val="28"/>
        </w:rPr>
        <w:t xml:space="preserve">. из средств РЦП «Развитие образования в </w:t>
      </w:r>
      <w:proofErr w:type="spellStart"/>
      <w:r w:rsidR="007C5123">
        <w:rPr>
          <w:sz w:val="28"/>
          <w:szCs w:val="28"/>
        </w:rPr>
        <w:t>Сусуманском</w:t>
      </w:r>
      <w:proofErr w:type="spellEnd"/>
      <w:r w:rsidR="007C5123">
        <w:rPr>
          <w:sz w:val="28"/>
          <w:szCs w:val="28"/>
        </w:rPr>
        <w:t xml:space="preserve"> районе на 2010-2012 годы».</w:t>
      </w:r>
    </w:p>
    <w:p w:rsidR="007C5123" w:rsidRPr="00244D7B" w:rsidRDefault="007C5123" w:rsidP="00FA3F6D">
      <w:pPr>
        <w:pStyle w:val="a4"/>
        <w:ind w:left="0" w:firstLine="567"/>
        <w:jc w:val="both"/>
        <w:rPr>
          <w:sz w:val="28"/>
          <w:szCs w:val="28"/>
        </w:rPr>
      </w:pPr>
    </w:p>
    <w:p w:rsidR="00C15B7C" w:rsidRPr="00431852" w:rsidRDefault="00C15B7C" w:rsidP="00C15B7C">
      <w:pPr>
        <w:jc w:val="both"/>
        <w:rPr>
          <w:b/>
          <w:sz w:val="28"/>
          <w:szCs w:val="28"/>
          <w:u w:val="single"/>
        </w:rPr>
      </w:pPr>
      <w:r w:rsidRPr="00431852">
        <w:rPr>
          <w:b/>
          <w:sz w:val="28"/>
          <w:szCs w:val="28"/>
          <w:u w:val="single"/>
        </w:rPr>
        <w:t>4.</w:t>
      </w:r>
      <w:r w:rsidR="00FA3F6D" w:rsidRPr="00431852">
        <w:rPr>
          <w:b/>
          <w:sz w:val="28"/>
          <w:szCs w:val="28"/>
          <w:u w:val="single"/>
        </w:rPr>
        <w:t>Эффекты реализации направления в 201</w:t>
      </w:r>
      <w:r w:rsidR="003A0C5E" w:rsidRPr="00431852">
        <w:rPr>
          <w:b/>
          <w:sz w:val="28"/>
          <w:szCs w:val="28"/>
          <w:u w:val="single"/>
        </w:rPr>
        <w:t>2</w:t>
      </w:r>
      <w:r w:rsidR="00FA3F6D" w:rsidRPr="00431852">
        <w:rPr>
          <w:b/>
          <w:sz w:val="28"/>
          <w:szCs w:val="28"/>
          <w:u w:val="single"/>
        </w:rPr>
        <w:t xml:space="preserve"> году.</w:t>
      </w:r>
    </w:p>
    <w:p w:rsidR="007C5123" w:rsidRDefault="00C15B7C" w:rsidP="00C15B7C">
      <w:pPr>
        <w:pStyle w:val="a4"/>
        <w:ind w:left="0" w:firstLine="567"/>
        <w:jc w:val="both"/>
        <w:rPr>
          <w:sz w:val="28"/>
          <w:szCs w:val="28"/>
        </w:rPr>
      </w:pPr>
      <w:r w:rsidRPr="005428EE">
        <w:rPr>
          <w:sz w:val="28"/>
          <w:szCs w:val="28"/>
        </w:rPr>
        <w:t>Выросло количество участников первого и второго этап</w:t>
      </w:r>
      <w:r w:rsidR="008E671A">
        <w:rPr>
          <w:sz w:val="28"/>
          <w:szCs w:val="28"/>
        </w:rPr>
        <w:t>ов</w:t>
      </w:r>
      <w:r w:rsidRPr="005428EE">
        <w:rPr>
          <w:sz w:val="28"/>
          <w:szCs w:val="28"/>
        </w:rPr>
        <w:t xml:space="preserve"> Всероссийской олимпиады школьников: первый этап - со 1</w:t>
      </w:r>
      <w:r w:rsidR="005428EE" w:rsidRPr="005428EE">
        <w:rPr>
          <w:sz w:val="28"/>
          <w:szCs w:val="28"/>
        </w:rPr>
        <w:t>47</w:t>
      </w:r>
      <w:r w:rsidRPr="005428EE">
        <w:rPr>
          <w:sz w:val="28"/>
          <w:szCs w:val="28"/>
        </w:rPr>
        <w:t xml:space="preserve"> человек в 201</w:t>
      </w:r>
      <w:r w:rsidR="005428EE" w:rsidRPr="005428EE">
        <w:rPr>
          <w:sz w:val="28"/>
          <w:szCs w:val="28"/>
        </w:rPr>
        <w:t>1</w:t>
      </w:r>
      <w:r w:rsidRPr="005428EE">
        <w:rPr>
          <w:sz w:val="28"/>
          <w:szCs w:val="28"/>
        </w:rPr>
        <w:t xml:space="preserve"> г. до 1</w:t>
      </w:r>
      <w:r w:rsidR="005428EE" w:rsidRPr="005428EE">
        <w:rPr>
          <w:sz w:val="28"/>
          <w:szCs w:val="28"/>
        </w:rPr>
        <w:t>58</w:t>
      </w:r>
      <w:r w:rsidRPr="005428EE">
        <w:rPr>
          <w:sz w:val="28"/>
          <w:szCs w:val="28"/>
        </w:rPr>
        <w:t xml:space="preserve"> человек в 201</w:t>
      </w:r>
      <w:r w:rsidR="005428EE" w:rsidRPr="005428EE">
        <w:rPr>
          <w:sz w:val="28"/>
          <w:szCs w:val="28"/>
        </w:rPr>
        <w:t>2</w:t>
      </w:r>
      <w:r w:rsidRPr="005428EE">
        <w:rPr>
          <w:sz w:val="28"/>
          <w:szCs w:val="28"/>
        </w:rPr>
        <w:t xml:space="preserve"> году среди учащихся начальных классов</w:t>
      </w:r>
      <w:r w:rsidR="005428EE">
        <w:rPr>
          <w:sz w:val="28"/>
          <w:szCs w:val="28"/>
        </w:rPr>
        <w:t>.</w:t>
      </w:r>
    </w:p>
    <w:p w:rsidR="00C15B7C" w:rsidRPr="001E05A6" w:rsidRDefault="005428EE" w:rsidP="00C15B7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Вместе с тем</w:t>
      </w:r>
      <w:r w:rsidRPr="00D41FA9">
        <w:rPr>
          <w:sz w:val="28"/>
          <w:szCs w:val="28"/>
        </w:rPr>
        <w:t>,</w:t>
      </w:r>
      <w:r w:rsidR="00C15B7C" w:rsidRPr="00D41FA9">
        <w:rPr>
          <w:sz w:val="28"/>
          <w:szCs w:val="28"/>
        </w:rPr>
        <w:t xml:space="preserve"> среди учащихся 5-7 классов </w:t>
      </w:r>
      <w:r w:rsidRPr="00D41FA9">
        <w:rPr>
          <w:sz w:val="28"/>
          <w:szCs w:val="28"/>
        </w:rPr>
        <w:t xml:space="preserve"> наблюдается снижение количества участников первого этапа олимпиады </w:t>
      </w:r>
      <w:r w:rsidR="00C15B7C" w:rsidRPr="00D41FA9">
        <w:rPr>
          <w:sz w:val="28"/>
          <w:szCs w:val="28"/>
        </w:rPr>
        <w:t xml:space="preserve"> </w:t>
      </w:r>
      <w:r w:rsidRPr="00D41FA9">
        <w:rPr>
          <w:sz w:val="28"/>
          <w:szCs w:val="28"/>
        </w:rPr>
        <w:t xml:space="preserve"> по сравнению с прошлым годом с</w:t>
      </w:r>
      <w:r w:rsidR="00C15B7C" w:rsidRPr="00D41FA9">
        <w:rPr>
          <w:sz w:val="28"/>
          <w:szCs w:val="28"/>
        </w:rPr>
        <w:t xml:space="preserve"> 336 человек</w:t>
      </w:r>
      <w:r w:rsidRPr="00D41FA9">
        <w:rPr>
          <w:sz w:val="28"/>
          <w:szCs w:val="28"/>
        </w:rPr>
        <w:t xml:space="preserve"> до 259</w:t>
      </w:r>
      <w:r w:rsidR="00C15B7C" w:rsidRPr="00D41FA9">
        <w:rPr>
          <w:sz w:val="28"/>
          <w:szCs w:val="28"/>
        </w:rPr>
        <w:t xml:space="preserve">; </w:t>
      </w:r>
      <w:r w:rsidRPr="00D41FA9">
        <w:rPr>
          <w:sz w:val="28"/>
          <w:szCs w:val="28"/>
        </w:rPr>
        <w:t xml:space="preserve">во </w:t>
      </w:r>
      <w:r w:rsidR="00C15B7C" w:rsidRPr="00D41FA9">
        <w:rPr>
          <w:sz w:val="28"/>
          <w:szCs w:val="28"/>
        </w:rPr>
        <w:t>второ</w:t>
      </w:r>
      <w:r w:rsidRPr="00D41FA9">
        <w:rPr>
          <w:sz w:val="28"/>
          <w:szCs w:val="28"/>
        </w:rPr>
        <w:t xml:space="preserve">м </w:t>
      </w:r>
      <w:r w:rsidR="00C15B7C" w:rsidRPr="00D41FA9">
        <w:rPr>
          <w:sz w:val="28"/>
          <w:szCs w:val="28"/>
        </w:rPr>
        <w:t xml:space="preserve"> этап</w:t>
      </w:r>
      <w:r w:rsidRPr="00D41FA9">
        <w:rPr>
          <w:sz w:val="28"/>
          <w:szCs w:val="28"/>
        </w:rPr>
        <w:t>е</w:t>
      </w:r>
      <w:r w:rsidR="00C15B7C" w:rsidRPr="00D41FA9">
        <w:rPr>
          <w:sz w:val="28"/>
          <w:szCs w:val="28"/>
        </w:rPr>
        <w:t xml:space="preserve">  среди учащихся начальной школы</w:t>
      </w:r>
      <w:r w:rsidR="00D41FA9" w:rsidRPr="00D41FA9">
        <w:rPr>
          <w:sz w:val="28"/>
          <w:szCs w:val="28"/>
        </w:rPr>
        <w:t>-</w:t>
      </w:r>
      <w:r w:rsidRPr="00D41FA9">
        <w:rPr>
          <w:sz w:val="28"/>
          <w:szCs w:val="28"/>
        </w:rPr>
        <w:t xml:space="preserve"> с</w:t>
      </w:r>
      <w:r w:rsidR="00C15B7C" w:rsidRPr="00D41FA9">
        <w:rPr>
          <w:sz w:val="28"/>
          <w:szCs w:val="28"/>
        </w:rPr>
        <w:t xml:space="preserve"> 64 чел. в 2011 г.</w:t>
      </w:r>
      <w:r w:rsidRPr="00D41FA9">
        <w:rPr>
          <w:sz w:val="28"/>
          <w:szCs w:val="28"/>
        </w:rPr>
        <w:t xml:space="preserve"> до 61 в 2012 году</w:t>
      </w:r>
      <w:r w:rsidR="00C15B7C" w:rsidRPr="00D41FA9">
        <w:rPr>
          <w:sz w:val="28"/>
          <w:szCs w:val="28"/>
        </w:rPr>
        <w:t>; второй этап среди учащихся среднего звена – 78 чел. в 2011 г.</w:t>
      </w:r>
      <w:r w:rsidR="007C5123">
        <w:rPr>
          <w:sz w:val="28"/>
          <w:szCs w:val="28"/>
        </w:rPr>
        <w:t xml:space="preserve"> и 65 человек в 2012.  11 </w:t>
      </w:r>
      <w:r w:rsidR="008E671A">
        <w:rPr>
          <w:sz w:val="28"/>
          <w:szCs w:val="28"/>
        </w:rPr>
        <w:t>школьников</w:t>
      </w:r>
      <w:r w:rsidR="007C5123">
        <w:rPr>
          <w:sz w:val="28"/>
          <w:szCs w:val="28"/>
        </w:rPr>
        <w:t xml:space="preserve"> приняли участие в региональном этапе олимпиады. Из них: 2 чел. являются победителями, 2-призерами, 1 </w:t>
      </w:r>
      <w:proofErr w:type="gramStart"/>
      <w:r w:rsidR="007C5123">
        <w:rPr>
          <w:sz w:val="28"/>
          <w:szCs w:val="28"/>
        </w:rPr>
        <w:t>награжден</w:t>
      </w:r>
      <w:proofErr w:type="gramEnd"/>
      <w:r w:rsidR="007C5123">
        <w:rPr>
          <w:sz w:val="28"/>
          <w:szCs w:val="28"/>
        </w:rPr>
        <w:t xml:space="preserve">  грамотой Департ</w:t>
      </w:r>
      <w:r w:rsidR="008E671A">
        <w:rPr>
          <w:sz w:val="28"/>
          <w:szCs w:val="28"/>
        </w:rPr>
        <w:t>а</w:t>
      </w:r>
      <w:r w:rsidR="007C5123">
        <w:rPr>
          <w:sz w:val="28"/>
          <w:szCs w:val="28"/>
        </w:rPr>
        <w:t>мента образования</w:t>
      </w:r>
      <w:r w:rsidR="008E671A">
        <w:rPr>
          <w:sz w:val="28"/>
          <w:szCs w:val="28"/>
        </w:rPr>
        <w:t xml:space="preserve"> администрации Магаданской области</w:t>
      </w:r>
      <w:r w:rsidR="007C5123">
        <w:rPr>
          <w:sz w:val="28"/>
          <w:szCs w:val="28"/>
        </w:rPr>
        <w:t>.</w:t>
      </w:r>
    </w:p>
    <w:p w:rsidR="00C15B7C" w:rsidRPr="00244D7B" w:rsidRDefault="00C15B7C" w:rsidP="00C15B7C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Увеличилось количество учащихся, представляющих свои работы на районной научной конференции школьников: 201</w:t>
      </w:r>
      <w:r w:rsidR="002F308B" w:rsidRPr="00244D7B">
        <w:rPr>
          <w:sz w:val="28"/>
          <w:szCs w:val="28"/>
        </w:rPr>
        <w:t>1</w:t>
      </w:r>
      <w:r w:rsidRPr="00244D7B">
        <w:rPr>
          <w:sz w:val="28"/>
          <w:szCs w:val="28"/>
        </w:rPr>
        <w:t xml:space="preserve"> г. - 4</w:t>
      </w:r>
      <w:r w:rsidR="002F308B" w:rsidRPr="00244D7B">
        <w:rPr>
          <w:sz w:val="28"/>
          <w:szCs w:val="28"/>
        </w:rPr>
        <w:t>0</w:t>
      </w:r>
      <w:r w:rsidRPr="00244D7B">
        <w:rPr>
          <w:sz w:val="28"/>
          <w:szCs w:val="28"/>
        </w:rPr>
        <w:t xml:space="preserve"> чел., 201</w:t>
      </w:r>
      <w:r w:rsidR="002F308B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 xml:space="preserve"> год - 4</w:t>
      </w:r>
      <w:r w:rsidR="002F308B" w:rsidRPr="00244D7B">
        <w:rPr>
          <w:sz w:val="28"/>
          <w:szCs w:val="28"/>
        </w:rPr>
        <w:t>4</w:t>
      </w:r>
      <w:r w:rsidRPr="00244D7B">
        <w:rPr>
          <w:sz w:val="28"/>
          <w:szCs w:val="28"/>
        </w:rPr>
        <w:t xml:space="preserve"> чел., </w:t>
      </w:r>
      <w:r w:rsidR="002F308B" w:rsidRPr="00244D7B">
        <w:rPr>
          <w:sz w:val="28"/>
          <w:szCs w:val="28"/>
        </w:rPr>
        <w:t xml:space="preserve">количество </w:t>
      </w:r>
      <w:r w:rsidRPr="00244D7B">
        <w:rPr>
          <w:sz w:val="28"/>
          <w:szCs w:val="28"/>
        </w:rPr>
        <w:t xml:space="preserve"> уча</w:t>
      </w:r>
      <w:r w:rsidR="002F308B" w:rsidRPr="00244D7B">
        <w:rPr>
          <w:sz w:val="28"/>
          <w:szCs w:val="28"/>
        </w:rPr>
        <w:t xml:space="preserve">стников </w:t>
      </w:r>
      <w:r w:rsidRPr="00244D7B">
        <w:rPr>
          <w:sz w:val="28"/>
          <w:szCs w:val="28"/>
        </w:rPr>
        <w:t xml:space="preserve"> начальной школы</w:t>
      </w:r>
      <w:r w:rsidR="002F308B" w:rsidRPr="00244D7B">
        <w:rPr>
          <w:sz w:val="28"/>
          <w:szCs w:val="28"/>
        </w:rPr>
        <w:t xml:space="preserve"> осталось на уровне прошлого года</w:t>
      </w:r>
      <w:r w:rsidRPr="00244D7B">
        <w:rPr>
          <w:sz w:val="28"/>
          <w:szCs w:val="28"/>
        </w:rPr>
        <w:t xml:space="preserve">: </w:t>
      </w:r>
      <w:r w:rsidR="008E671A">
        <w:rPr>
          <w:sz w:val="28"/>
          <w:szCs w:val="28"/>
        </w:rPr>
        <w:t xml:space="preserve">по </w:t>
      </w:r>
      <w:r w:rsidRPr="00244D7B">
        <w:rPr>
          <w:sz w:val="28"/>
          <w:szCs w:val="28"/>
        </w:rPr>
        <w:t xml:space="preserve"> 1</w:t>
      </w:r>
      <w:r w:rsidR="002F308B" w:rsidRPr="00244D7B">
        <w:rPr>
          <w:sz w:val="28"/>
          <w:szCs w:val="28"/>
        </w:rPr>
        <w:t>8</w:t>
      </w:r>
      <w:r w:rsidRPr="00244D7B">
        <w:rPr>
          <w:sz w:val="28"/>
          <w:szCs w:val="28"/>
        </w:rPr>
        <w:t xml:space="preserve"> чел.</w:t>
      </w:r>
      <w:r w:rsidR="008E671A">
        <w:rPr>
          <w:sz w:val="28"/>
          <w:szCs w:val="28"/>
        </w:rPr>
        <w:t xml:space="preserve"> соответственно</w:t>
      </w:r>
      <w:r w:rsidRPr="00244D7B">
        <w:rPr>
          <w:sz w:val="28"/>
          <w:szCs w:val="28"/>
        </w:rPr>
        <w:t>.</w:t>
      </w:r>
    </w:p>
    <w:p w:rsidR="00C15B7C" w:rsidRPr="00244D7B" w:rsidRDefault="00C15B7C" w:rsidP="00C15B7C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Сохраняется число стипендиатов губернатора (2 чел.), </w:t>
      </w:r>
      <w:r w:rsidR="002F308B" w:rsidRPr="00244D7B">
        <w:rPr>
          <w:sz w:val="28"/>
          <w:szCs w:val="28"/>
        </w:rPr>
        <w:t xml:space="preserve"> увеличилось количество учащихся, получающих стипендию </w:t>
      </w:r>
      <w:r w:rsidRPr="00244D7B">
        <w:rPr>
          <w:sz w:val="28"/>
          <w:szCs w:val="28"/>
        </w:rPr>
        <w:t xml:space="preserve">главы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</w:t>
      </w:r>
      <w:r w:rsidR="002F308B" w:rsidRPr="00244D7B">
        <w:rPr>
          <w:sz w:val="28"/>
          <w:szCs w:val="28"/>
        </w:rPr>
        <w:t xml:space="preserve">с </w:t>
      </w:r>
      <w:r w:rsidRPr="00244D7B">
        <w:rPr>
          <w:sz w:val="28"/>
          <w:szCs w:val="28"/>
        </w:rPr>
        <w:t>6 чел.</w:t>
      </w:r>
      <w:r w:rsidR="002F308B" w:rsidRPr="00244D7B">
        <w:rPr>
          <w:sz w:val="28"/>
          <w:szCs w:val="28"/>
        </w:rPr>
        <w:t xml:space="preserve"> до 9</w:t>
      </w:r>
      <w:r w:rsidRPr="00244D7B">
        <w:rPr>
          <w:sz w:val="28"/>
          <w:szCs w:val="28"/>
        </w:rPr>
        <w:t>.</w:t>
      </w:r>
    </w:p>
    <w:p w:rsidR="002F308B" w:rsidRPr="00244D7B" w:rsidRDefault="002F308B" w:rsidP="00C15B7C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Кроме того</w:t>
      </w:r>
      <w:proofErr w:type="gramStart"/>
      <w:r w:rsidRPr="00244D7B">
        <w:rPr>
          <w:sz w:val="28"/>
          <w:szCs w:val="28"/>
        </w:rPr>
        <w:t>.</w:t>
      </w:r>
      <w:proofErr w:type="gramEnd"/>
      <w:r w:rsidRPr="00244D7B">
        <w:rPr>
          <w:sz w:val="28"/>
          <w:szCs w:val="28"/>
        </w:rPr>
        <w:t xml:space="preserve"> </w:t>
      </w:r>
      <w:proofErr w:type="gramStart"/>
      <w:r w:rsidRPr="00244D7B">
        <w:rPr>
          <w:sz w:val="28"/>
          <w:szCs w:val="28"/>
        </w:rPr>
        <w:t>у</w:t>
      </w:r>
      <w:proofErr w:type="gramEnd"/>
      <w:r w:rsidRPr="00244D7B">
        <w:rPr>
          <w:sz w:val="28"/>
          <w:szCs w:val="28"/>
        </w:rPr>
        <w:t>величилось количество  талантливых, способных детей, награжденных муниципальными грантами с 11</w:t>
      </w:r>
      <w:r w:rsidR="008E671A">
        <w:rPr>
          <w:sz w:val="28"/>
          <w:szCs w:val="28"/>
        </w:rPr>
        <w:t xml:space="preserve">  в 2011 году</w:t>
      </w:r>
      <w:r w:rsidRPr="00244D7B">
        <w:rPr>
          <w:sz w:val="28"/>
          <w:szCs w:val="28"/>
        </w:rPr>
        <w:t xml:space="preserve"> до 13 человек</w:t>
      </w:r>
      <w:r w:rsidR="008E671A">
        <w:rPr>
          <w:sz w:val="28"/>
          <w:szCs w:val="28"/>
        </w:rPr>
        <w:t xml:space="preserve"> в 2012 году</w:t>
      </w:r>
      <w:r w:rsidRPr="00244D7B">
        <w:rPr>
          <w:sz w:val="28"/>
          <w:szCs w:val="28"/>
        </w:rPr>
        <w:t>.</w:t>
      </w:r>
    </w:p>
    <w:p w:rsidR="00C15B7C" w:rsidRPr="00244D7B" w:rsidRDefault="00C15B7C" w:rsidP="00C15B7C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Около 78% учащихся школ приняли участие в районных культурно-массовых и спортивных мероприятиях.  Доля учащихся, принявших участие в областных мероприятиях</w:t>
      </w:r>
      <w:r w:rsidR="008E671A">
        <w:rPr>
          <w:sz w:val="28"/>
          <w:szCs w:val="28"/>
        </w:rPr>
        <w:t>,</w:t>
      </w:r>
      <w:r w:rsidRPr="00244D7B">
        <w:rPr>
          <w:sz w:val="28"/>
          <w:szCs w:val="28"/>
        </w:rPr>
        <w:t xml:space="preserve"> – 13% . </w:t>
      </w:r>
    </w:p>
    <w:p w:rsidR="00FA3F6D" w:rsidRPr="00244D7B" w:rsidRDefault="00FA3F6D" w:rsidP="00FA3F6D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В образовательных учреждениях района </w:t>
      </w:r>
      <w:r w:rsidR="000D5E13" w:rsidRPr="00244D7B">
        <w:rPr>
          <w:sz w:val="28"/>
          <w:szCs w:val="28"/>
        </w:rPr>
        <w:t>нача</w:t>
      </w:r>
      <w:r w:rsidRPr="00244D7B">
        <w:rPr>
          <w:sz w:val="28"/>
          <w:szCs w:val="28"/>
        </w:rPr>
        <w:t xml:space="preserve">ла </w:t>
      </w:r>
      <w:r w:rsidR="000D5E13" w:rsidRPr="00244D7B">
        <w:rPr>
          <w:sz w:val="28"/>
          <w:szCs w:val="28"/>
        </w:rPr>
        <w:t>формироваться</w:t>
      </w:r>
      <w:r w:rsidRPr="00244D7B">
        <w:rPr>
          <w:sz w:val="28"/>
          <w:szCs w:val="28"/>
        </w:rPr>
        <w:t xml:space="preserve"> система участия  в различных </w:t>
      </w:r>
      <w:proofErr w:type="gramStart"/>
      <w:r w:rsidRPr="00244D7B">
        <w:rPr>
          <w:sz w:val="28"/>
          <w:szCs w:val="28"/>
        </w:rPr>
        <w:t>Интернет-олимпиадах</w:t>
      </w:r>
      <w:proofErr w:type="gramEnd"/>
      <w:r w:rsidRPr="00244D7B">
        <w:rPr>
          <w:sz w:val="28"/>
          <w:szCs w:val="28"/>
        </w:rPr>
        <w:t xml:space="preserve">, чемпионатах по учебным предметам.  </w:t>
      </w:r>
    </w:p>
    <w:p w:rsidR="000D5E13" w:rsidRPr="00244D7B" w:rsidRDefault="00FA3F6D" w:rsidP="00FA3F6D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В районе созданы условия для получения доступных качественных услуг дополнительного образования. </w:t>
      </w:r>
    </w:p>
    <w:p w:rsidR="00874342" w:rsidRPr="00244D7B" w:rsidRDefault="00FA3F6D" w:rsidP="00244D7B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Для выявления и поддержки способных, талантливых учащихся в районе проводятся творческие и спортивные мероприятия различной направленности (конкурсы, фестивали, слеты, чемпионаты, спартакиады и др.). </w:t>
      </w:r>
    </w:p>
    <w:p w:rsidR="00874342" w:rsidRPr="00874342" w:rsidRDefault="00874342" w:rsidP="00874342">
      <w:pPr>
        <w:jc w:val="both"/>
        <w:rPr>
          <w:b/>
          <w:sz w:val="28"/>
          <w:szCs w:val="28"/>
          <w:u w:val="single"/>
        </w:rPr>
      </w:pPr>
      <w:r w:rsidRPr="00874342">
        <w:rPr>
          <w:b/>
          <w:sz w:val="28"/>
          <w:szCs w:val="28"/>
          <w:u w:val="single"/>
        </w:rPr>
        <w:t>5</w:t>
      </w:r>
      <w:r w:rsidR="00C15B7C" w:rsidRPr="00874342">
        <w:rPr>
          <w:b/>
          <w:sz w:val="28"/>
          <w:szCs w:val="28"/>
          <w:u w:val="single"/>
        </w:rPr>
        <w:t>.</w:t>
      </w:r>
      <w:r w:rsidRPr="00874342">
        <w:rPr>
          <w:b/>
          <w:sz w:val="28"/>
          <w:szCs w:val="28"/>
          <w:u w:val="single"/>
        </w:rPr>
        <w:t xml:space="preserve"> </w:t>
      </w:r>
      <w:r w:rsidR="00FA3F6D" w:rsidRPr="00874342">
        <w:rPr>
          <w:b/>
          <w:sz w:val="28"/>
          <w:szCs w:val="28"/>
          <w:u w:val="single"/>
        </w:rPr>
        <w:t>Проблемные вопросы реализации направления.</w:t>
      </w:r>
    </w:p>
    <w:p w:rsidR="00FA3F6D" w:rsidRPr="00244D7B" w:rsidRDefault="00A66F4E" w:rsidP="009D4E35">
      <w:pPr>
        <w:spacing w:after="0" w:line="240" w:lineRule="auto"/>
        <w:jc w:val="both"/>
        <w:rPr>
          <w:u w:val="single"/>
        </w:rPr>
      </w:pPr>
      <w:r w:rsidRPr="00244D7B">
        <w:rPr>
          <w:sz w:val="28"/>
          <w:szCs w:val="28"/>
        </w:rPr>
        <w:t xml:space="preserve">Недостаточный уровень </w:t>
      </w:r>
      <w:r w:rsidR="00FA3F6D" w:rsidRPr="00244D7B">
        <w:rPr>
          <w:sz w:val="28"/>
          <w:szCs w:val="28"/>
        </w:rPr>
        <w:t xml:space="preserve"> подготовки </w:t>
      </w:r>
      <w:r w:rsidRPr="00244D7B">
        <w:rPr>
          <w:sz w:val="28"/>
          <w:szCs w:val="28"/>
        </w:rPr>
        <w:t xml:space="preserve"> учащихся ко </w:t>
      </w:r>
      <w:r w:rsidR="00FA3F6D" w:rsidRPr="00244D7B">
        <w:rPr>
          <w:sz w:val="28"/>
          <w:szCs w:val="28"/>
        </w:rPr>
        <w:t>второ</w:t>
      </w:r>
      <w:r w:rsidRPr="00244D7B">
        <w:rPr>
          <w:sz w:val="28"/>
          <w:szCs w:val="28"/>
        </w:rPr>
        <w:t xml:space="preserve">му </w:t>
      </w:r>
      <w:r w:rsidR="00FA3F6D" w:rsidRPr="00244D7B">
        <w:rPr>
          <w:sz w:val="28"/>
          <w:szCs w:val="28"/>
        </w:rPr>
        <w:t xml:space="preserve"> этап</w:t>
      </w:r>
      <w:r w:rsidRPr="00244D7B">
        <w:rPr>
          <w:sz w:val="28"/>
          <w:szCs w:val="28"/>
        </w:rPr>
        <w:t>у</w:t>
      </w:r>
      <w:r w:rsidR="00FA3F6D" w:rsidRPr="00244D7B">
        <w:rPr>
          <w:sz w:val="28"/>
          <w:szCs w:val="28"/>
        </w:rPr>
        <w:t xml:space="preserve"> Всероссийской олимпиады. </w:t>
      </w:r>
    </w:p>
    <w:p w:rsidR="00FA3F6D" w:rsidRPr="00244D7B" w:rsidRDefault="00A66F4E" w:rsidP="009D4E35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 Недостаточная </w:t>
      </w:r>
      <w:r w:rsidR="00FA3F6D" w:rsidRPr="00244D7B">
        <w:rPr>
          <w:sz w:val="28"/>
          <w:szCs w:val="28"/>
        </w:rPr>
        <w:t>научно-методическ</w:t>
      </w:r>
      <w:r w:rsidRPr="00244D7B">
        <w:rPr>
          <w:sz w:val="28"/>
          <w:szCs w:val="28"/>
        </w:rPr>
        <w:t>ая</w:t>
      </w:r>
      <w:r w:rsidR="00FA3F6D" w:rsidRPr="00244D7B">
        <w:rPr>
          <w:sz w:val="28"/>
          <w:szCs w:val="28"/>
        </w:rPr>
        <w:t xml:space="preserve"> помощ</w:t>
      </w:r>
      <w:r w:rsidRPr="00244D7B">
        <w:rPr>
          <w:sz w:val="28"/>
          <w:szCs w:val="28"/>
        </w:rPr>
        <w:t>ь</w:t>
      </w:r>
      <w:r w:rsidR="00FA3F6D" w:rsidRPr="00244D7B">
        <w:rPr>
          <w:sz w:val="28"/>
          <w:szCs w:val="28"/>
        </w:rPr>
        <w:t xml:space="preserve"> при подготовке докладов и исследований для научной конференции  учащихся первой ступени обучения.</w:t>
      </w:r>
    </w:p>
    <w:p w:rsidR="00FA3F6D" w:rsidRPr="00244D7B" w:rsidRDefault="00A66F4E" w:rsidP="009D4E35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У</w:t>
      </w:r>
      <w:r w:rsidR="00FA3F6D" w:rsidRPr="00244D7B">
        <w:rPr>
          <w:sz w:val="28"/>
          <w:szCs w:val="28"/>
        </w:rPr>
        <w:t>зкий спектр предоставляемых услуг  дополнительного образования</w:t>
      </w:r>
      <w:r w:rsidRPr="00244D7B">
        <w:rPr>
          <w:sz w:val="28"/>
          <w:szCs w:val="28"/>
        </w:rPr>
        <w:t>, вызванный дефицитом педагогов дополнительного образования</w:t>
      </w:r>
      <w:r w:rsidR="00FA3F6D" w:rsidRPr="00244D7B">
        <w:rPr>
          <w:sz w:val="28"/>
          <w:szCs w:val="28"/>
        </w:rPr>
        <w:t>.</w:t>
      </w:r>
    </w:p>
    <w:p w:rsidR="00A66F4E" w:rsidRDefault="00A66F4E" w:rsidP="009D4E35">
      <w:pPr>
        <w:spacing w:after="0" w:line="240" w:lineRule="auto"/>
        <w:jc w:val="both"/>
        <w:rPr>
          <w:b/>
          <w:u w:val="single"/>
        </w:rPr>
      </w:pPr>
    </w:p>
    <w:p w:rsidR="00A66F4E" w:rsidRPr="00874342" w:rsidRDefault="00874342" w:rsidP="00A66F4E">
      <w:pPr>
        <w:jc w:val="both"/>
        <w:rPr>
          <w:b/>
          <w:sz w:val="28"/>
          <w:szCs w:val="28"/>
          <w:u w:val="single"/>
        </w:rPr>
      </w:pPr>
      <w:r w:rsidRPr="00874342">
        <w:rPr>
          <w:b/>
          <w:sz w:val="28"/>
          <w:szCs w:val="28"/>
          <w:u w:val="single"/>
        </w:rPr>
        <w:t>6</w:t>
      </w:r>
      <w:r w:rsidR="00C15B7C" w:rsidRPr="00874342">
        <w:rPr>
          <w:b/>
          <w:sz w:val="28"/>
          <w:szCs w:val="28"/>
          <w:u w:val="single"/>
        </w:rPr>
        <w:t>.</w:t>
      </w:r>
      <w:r w:rsidR="00FA3F6D" w:rsidRPr="00874342">
        <w:rPr>
          <w:b/>
          <w:sz w:val="28"/>
          <w:szCs w:val="28"/>
          <w:u w:val="single"/>
        </w:rPr>
        <w:t>Задачи и планируемые показатели на следующий календарный год по реализации направления.</w:t>
      </w:r>
    </w:p>
    <w:p w:rsidR="00A66F4E" w:rsidRPr="00244D7B" w:rsidRDefault="00FA3F6D" w:rsidP="009D4E35">
      <w:pPr>
        <w:spacing w:after="0" w:line="240" w:lineRule="auto"/>
        <w:ind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В 2012 году планировалось создание научного общества для учащихся первой ступени обучения на базе МБОУ НОШ; для учащихся среднего звена </w:t>
      </w:r>
      <w:r w:rsidRPr="00244D7B">
        <w:rPr>
          <w:sz w:val="28"/>
          <w:szCs w:val="28"/>
        </w:rPr>
        <w:lastRenderedPageBreak/>
        <w:t>-  на базе МБОУ СОШ №1. В связи с большой загруженностью педагогов, курирующих данное направление, в 2012 году проведена подготовительная работа по формированию нормативно-правовой базы для  создания научного общества. Работа будет продолжена в 2013 году. В данных обществах планируется задействовать до 8% от общего числа обучающихся на первой и второй ступенях обучения.</w:t>
      </w:r>
      <w:r w:rsidR="00A66F4E" w:rsidRPr="00244D7B">
        <w:rPr>
          <w:sz w:val="28"/>
          <w:szCs w:val="28"/>
        </w:rPr>
        <w:t xml:space="preserve"> Увеличение размера стипендии главы района в 2013 году до 2.0тыс. рублей.</w:t>
      </w:r>
    </w:p>
    <w:p w:rsidR="009D4E35" w:rsidRDefault="009D4E35" w:rsidP="00C15B7C">
      <w:pPr>
        <w:jc w:val="both"/>
        <w:rPr>
          <w:b/>
          <w:sz w:val="28"/>
          <w:szCs w:val="28"/>
          <w:u w:val="single"/>
        </w:rPr>
      </w:pPr>
    </w:p>
    <w:p w:rsidR="00FA3F6D" w:rsidRPr="00874342" w:rsidRDefault="00874342" w:rsidP="00C15B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C15B7C" w:rsidRPr="00874342">
        <w:rPr>
          <w:b/>
          <w:sz w:val="28"/>
          <w:szCs w:val="28"/>
          <w:u w:val="single"/>
        </w:rPr>
        <w:t>.</w:t>
      </w:r>
      <w:r w:rsidR="00FA3F6D" w:rsidRPr="00874342">
        <w:rPr>
          <w:b/>
          <w:sz w:val="28"/>
          <w:szCs w:val="28"/>
          <w:u w:val="single"/>
        </w:rPr>
        <w:t>Анализ количественных показателей мониторинга реализации инициативы по направлению</w:t>
      </w:r>
      <w:r w:rsidR="00FA3F6D" w:rsidRPr="00874342">
        <w:rPr>
          <w:b/>
          <w:sz w:val="28"/>
          <w:szCs w:val="28"/>
        </w:rPr>
        <w:t>.</w:t>
      </w:r>
    </w:p>
    <w:p w:rsidR="00FA3F6D" w:rsidRPr="00244D7B" w:rsidRDefault="00FA3F6D" w:rsidP="00FA3F6D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Удельный вес участников первого этапа Всероссийской олимпиады школьников остался на уровне 2011 года и составил 110% от общего числа учащихся. Рост процента участников второго этапа олимпиады составил 3,2%.</w:t>
      </w:r>
    </w:p>
    <w:p w:rsidR="00C36296" w:rsidRPr="00244D7B" w:rsidRDefault="00C36296" w:rsidP="00FA3F6D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Возросла активность учащихся при участии в районной научно-практической конференции с 5% в 2011 году до 5,6% в 2012 году.</w:t>
      </w:r>
    </w:p>
    <w:p w:rsidR="00FA3F6D" w:rsidRPr="00244D7B" w:rsidRDefault="00FA3F6D" w:rsidP="00FA3F6D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Сохраняется высокий процент охвата учащихся услугами дополнительного образования. Около 23% учащихся посещают  от двух до четырех объединений дополнительного образования различной направленности.</w:t>
      </w:r>
    </w:p>
    <w:p w:rsidR="00FA3F6D" w:rsidRPr="00244D7B" w:rsidRDefault="00FA3F6D" w:rsidP="00FA3F6D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В 2012 году активность учащихся  при участии в районных, областных и Всероссийских  конкурсах, фестивалях и соревнованиях сохраняется на уровне 2011 года. </w:t>
      </w:r>
    </w:p>
    <w:p w:rsidR="00C84D7E" w:rsidRDefault="00C84D7E" w:rsidP="00D030D8">
      <w:pPr>
        <w:tabs>
          <w:tab w:val="left" w:pos="6946"/>
        </w:tabs>
        <w:spacing w:after="0" w:line="240" w:lineRule="auto"/>
        <w:jc w:val="both"/>
        <w:rPr>
          <w:b/>
          <w:sz w:val="28"/>
          <w:szCs w:val="28"/>
        </w:rPr>
      </w:pPr>
    </w:p>
    <w:p w:rsidR="00A918B8" w:rsidRPr="001E05A6" w:rsidRDefault="00E8631C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/>
          <w:bCs/>
          <w:sz w:val="28"/>
          <w:szCs w:val="28"/>
        </w:rPr>
      </w:pPr>
      <w:r w:rsidRPr="001E05A6">
        <w:rPr>
          <w:b/>
          <w:sz w:val="28"/>
          <w:szCs w:val="28"/>
        </w:rPr>
        <w:br/>
      </w:r>
      <w:r w:rsidR="008E4601" w:rsidRPr="001E05A6">
        <w:rPr>
          <w:rStyle w:val="a3"/>
          <w:sz w:val="28"/>
          <w:szCs w:val="28"/>
          <w:u w:val="single"/>
        </w:rPr>
        <w:t xml:space="preserve">Часть </w:t>
      </w:r>
      <w:r w:rsidR="008E4601" w:rsidRPr="001E05A6">
        <w:rPr>
          <w:rStyle w:val="a3"/>
          <w:sz w:val="28"/>
          <w:szCs w:val="28"/>
          <w:u w:val="single"/>
          <w:lang w:val="en-US"/>
        </w:rPr>
        <w:t>III</w:t>
      </w:r>
      <w:r w:rsidRPr="001E05A6">
        <w:rPr>
          <w:rStyle w:val="a3"/>
          <w:sz w:val="28"/>
          <w:szCs w:val="28"/>
          <w:u w:val="single"/>
        </w:rPr>
        <w:t>. Совершенствование учительского корпуса</w:t>
      </w:r>
      <w:r w:rsidRPr="001E05A6">
        <w:rPr>
          <w:rStyle w:val="a3"/>
          <w:b w:val="0"/>
          <w:sz w:val="28"/>
          <w:szCs w:val="28"/>
        </w:rPr>
        <w:t>.</w:t>
      </w:r>
      <w:r w:rsidRPr="001E05A6">
        <w:rPr>
          <w:rStyle w:val="apple-converted-space"/>
          <w:b/>
          <w:bCs/>
          <w:sz w:val="28"/>
          <w:szCs w:val="28"/>
        </w:rPr>
        <w:t> </w:t>
      </w:r>
    </w:p>
    <w:p w:rsidR="00946183" w:rsidRPr="008C37C3" w:rsidRDefault="00E8631C" w:rsidP="008C37C3">
      <w:pPr>
        <w:pStyle w:val="a4"/>
        <w:ind w:left="0"/>
        <w:jc w:val="both"/>
        <w:rPr>
          <w:rStyle w:val="apple-style-span"/>
          <w:b/>
          <w:sz w:val="28"/>
          <w:szCs w:val="28"/>
        </w:rPr>
      </w:pPr>
      <w:r w:rsidRPr="001E05A6">
        <w:rPr>
          <w:sz w:val="28"/>
          <w:szCs w:val="28"/>
          <w:u w:val="single"/>
        </w:rPr>
        <w:br/>
      </w:r>
      <w:r w:rsidR="000E425A" w:rsidRPr="006E0F24">
        <w:rPr>
          <w:rStyle w:val="apple-style-span"/>
          <w:b/>
          <w:sz w:val="28"/>
          <w:szCs w:val="28"/>
        </w:rPr>
        <w:t>1.</w:t>
      </w:r>
      <w:r w:rsidR="00946183" w:rsidRPr="006E0F24">
        <w:rPr>
          <w:b/>
          <w:sz w:val="28"/>
          <w:szCs w:val="28"/>
        </w:rPr>
        <w:t xml:space="preserve"> Информация о выполнении первоочередных действий по реализации национальной образовательной инициативы «Наша новая школа» в 201</w:t>
      </w:r>
      <w:r w:rsidR="00C36296">
        <w:rPr>
          <w:b/>
          <w:sz w:val="28"/>
          <w:szCs w:val="28"/>
        </w:rPr>
        <w:t>2</w:t>
      </w:r>
      <w:r w:rsidR="00946183" w:rsidRPr="006E0F24">
        <w:rPr>
          <w:b/>
          <w:sz w:val="28"/>
          <w:szCs w:val="28"/>
        </w:rPr>
        <w:t xml:space="preserve"> году.</w:t>
      </w:r>
    </w:p>
    <w:p w:rsidR="000E425A" w:rsidRPr="00244D7B" w:rsidRDefault="003E4214" w:rsidP="008C37C3">
      <w:pPr>
        <w:tabs>
          <w:tab w:val="left" w:pos="6946"/>
        </w:tabs>
        <w:spacing w:after="0" w:line="240" w:lineRule="auto"/>
        <w:jc w:val="both"/>
        <w:rPr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В </w:t>
      </w:r>
      <w:r w:rsidR="008C37C3" w:rsidRPr="00244D7B">
        <w:rPr>
          <w:rStyle w:val="apple-style-span"/>
          <w:sz w:val="28"/>
          <w:szCs w:val="28"/>
        </w:rPr>
        <w:t xml:space="preserve"> течение</w:t>
      </w:r>
      <w:r w:rsidR="00F761A2" w:rsidRPr="00244D7B">
        <w:rPr>
          <w:rStyle w:val="apple-style-span"/>
          <w:sz w:val="28"/>
          <w:szCs w:val="28"/>
        </w:rPr>
        <w:t xml:space="preserve"> 201</w:t>
      </w:r>
      <w:r w:rsidR="00C36296" w:rsidRPr="00244D7B">
        <w:rPr>
          <w:rStyle w:val="apple-style-span"/>
          <w:sz w:val="28"/>
          <w:szCs w:val="28"/>
        </w:rPr>
        <w:t>2</w:t>
      </w:r>
      <w:r w:rsidR="00F761A2" w:rsidRPr="00244D7B">
        <w:rPr>
          <w:rStyle w:val="apple-style-span"/>
          <w:sz w:val="28"/>
          <w:szCs w:val="28"/>
        </w:rPr>
        <w:t xml:space="preserve"> год</w:t>
      </w:r>
      <w:r w:rsidR="008C37C3" w:rsidRPr="00244D7B">
        <w:rPr>
          <w:rStyle w:val="apple-style-span"/>
          <w:sz w:val="28"/>
          <w:szCs w:val="28"/>
        </w:rPr>
        <w:t>а</w:t>
      </w:r>
      <w:r w:rsidR="00F761A2" w:rsidRPr="00244D7B">
        <w:rPr>
          <w:rStyle w:val="apple-style-span"/>
          <w:sz w:val="28"/>
          <w:szCs w:val="28"/>
        </w:rPr>
        <w:t xml:space="preserve"> </w:t>
      </w:r>
      <w:proofErr w:type="spellStart"/>
      <w:r w:rsidR="00543858" w:rsidRPr="00244D7B">
        <w:rPr>
          <w:sz w:val="28"/>
          <w:szCs w:val="28"/>
        </w:rPr>
        <w:t>Сусуманской</w:t>
      </w:r>
      <w:proofErr w:type="spellEnd"/>
      <w:r w:rsidR="00543858" w:rsidRPr="00244D7B">
        <w:rPr>
          <w:sz w:val="28"/>
          <w:szCs w:val="28"/>
        </w:rPr>
        <w:t xml:space="preserve"> территориальной  аттестационной комиссией </w:t>
      </w:r>
      <w:r w:rsidR="000E425A" w:rsidRPr="00244D7B">
        <w:rPr>
          <w:sz w:val="28"/>
          <w:szCs w:val="28"/>
        </w:rPr>
        <w:t>проведен</w:t>
      </w:r>
      <w:r w:rsidR="008C37C3" w:rsidRPr="00244D7B">
        <w:rPr>
          <w:sz w:val="28"/>
          <w:szCs w:val="28"/>
        </w:rPr>
        <w:t>о 7 заседаний. Аттестовано 19 педагогических работников. Из них:</w:t>
      </w:r>
    </w:p>
    <w:p w:rsidR="00C36296" w:rsidRPr="00244D7B" w:rsidRDefault="008C37C3" w:rsidP="00D030D8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-н</w:t>
      </w:r>
      <w:r w:rsidR="00C36296" w:rsidRPr="00244D7B">
        <w:rPr>
          <w:sz w:val="28"/>
          <w:szCs w:val="28"/>
        </w:rPr>
        <w:t>а право занятия должности «руководитель», «зам</w:t>
      </w:r>
      <w:proofErr w:type="gramStart"/>
      <w:r w:rsidR="00C36296" w:rsidRPr="00244D7B">
        <w:rPr>
          <w:sz w:val="28"/>
          <w:szCs w:val="28"/>
        </w:rPr>
        <w:t>.р</w:t>
      </w:r>
      <w:proofErr w:type="gramEnd"/>
      <w:r w:rsidR="00C36296" w:rsidRPr="00244D7B">
        <w:rPr>
          <w:sz w:val="28"/>
          <w:szCs w:val="28"/>
        </w:rPr>
        <w:t>уководителя»-4человека;</w:t>
      </w:r>
    </w:p>
    <w:p w:rsidR="000E425A" w:rsidRPr="00244D7B" w:rsidRDefault="000E425A" w:rsidP="00D030D8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-на 1категорию</w:t>
      </w:r>
      <w:r w:rsidR="00C36296" w:rsidRPr="00244D7B">
        <w:rPr>
          <w:sz w:val="28"/>
          <w:szCs w:val="28"/>
        </w:rPr>
        <w:t xml:space="preserve"> </w:t>
      </w:r>
      <w:r w:rsidR="008C37C3" w:rsidRPr="00244D7B">
        <w:rPr>
          <w:sz w:val="28"/>
          <w:szCs w:val="28"/>
        </w:rPr>
        <w:t>–</w:t>
      </w:r>
      <w:r w:rsidR="00C36296" w:rsidRPr="00244D7B">
        <w:rPr>
          <w:sz w:val="28"/>
          <w:szCs w:val="28"/>
        </w:rPr>
        <w:t xml:space="preserve"> 6</w:t>
      </w:r>
      <w:r w:rsidR="008C37C3" w:rsidRPr="00244D7B">
        <w:rPr>
          <w:sz w:val="28"/>
          <w:szCs w:val="28"/>
        </w:rPr>
        <w:t xml:space="preserve"> </w:t>
      </w:r>
      <w:r w:rsidRPr="00244D7B">
        <w:rPr>
          <w:sz w:val="28"/>
          <w:szCs w:val="28"/>
        </w:rPr>
        <w:t>человек;</w:t>
      </w:r>
    </w:p>
    <w:p w:rsidR="00543858" w:rsidRPr="00244D7B" w:rsidRDefault="000E425A" w:rsidP="00D030D8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-на соответствие занимаемой должности</w:t>
      </w:r>
      <w:r w:rsidR="008C37C3" w:rsidRPr="00244D7B">
        <w:rPr>
          <w:sz w:val="28"/>
          <w:szCs w:val="28"/>
        </w:rPr>
        <w:t xml:space="preserve"> </w:t>
      </w:r>
      <w:r w:rsidRPr="00244D7B">
        <w:rPr>
          <w:sz w:val="28"/>
          <w:szCs w:val="28"/>
        </w:rPr>
        <w:t>-</w:t>
      </w:r>
      <w:r w:rsidR="008C37C3" w:rsidRPr="00244D7B">
        <w:rPr>
          <w:sz w:val="28"/>
          <w:szCs w:val="28"/>
        </w:rPr>
        <w:t xml:space="preserve"> </w:t>
      </w:r>
      <w:r w:rsidR="00C36296" w:rsidRPr="00244D7B">
        <w:rPr>
          <w:sz w:val="28"/>
          <w:szCs w:val="28"/>
        </w:rPr>
        <w:t>9</w:t>
      </w:r>
      <w:r w:rsidRPr="00244D7B">
        <w:rPr>
          <w:sz w:val="28"/>
          <w:szCs w:val="28"/>
        </w:rPr>
        <w:t>человек.</w:t>
      </w:r>
      <w:r w:rsidR="0047485E" w:rsidRPr="00244D7B">
        <w:rPr>
          <w:sz w:val="28"/>
          <w:szCs w:val="28"/>
        </w:rPr>
        <w:t xml:space="preserve"> </w:t>
      </w:r>
    </w:p>
    <w:p w:rsidR="000E425A" w:rsidRPr="00244D7B" w:rsidRDefault="0047485E" w:rsidP="008C37C3">
      <w:pPr>
        <w:spacing w:after="0" w:line="240" w:lineRule="auto"/>
        <w:ind w:firstLine="708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Курсы повышения квалификации в течение года прошли 28 педагогов</w:t>
      </w:r>
      <w:r w:rsidR="00C13CAB" w:rsidRPr="00244D7B">
        <w:rPr>
          <w:sz w:val="28"/>
          <w:szCs w:val="28"/>
        </w:rPr>
        <w:t>.</w:t>
      </w:r>
    </w:p>
    <w:p w:rsidR="007D5DB3" w:rsidRPr="00244D7B" w:rsidRDefault="008C37C3" w:rsidP="00132DFE">
      <w:pPr>
        <w:tabs>
          <w:tab w:val="left" w:pos="694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244D7B">
        <w:rPr>
          <w:rFonts w:eastAsia="Calibri"/>
          <w:sz w:val="28"/>
          <w:szCs w:val="28"/>
        </w:rPr>
        <w:t>Проведено 5 консультаций</w:t>
      </w:r>
      <w:r w:rsidR="002029D5" w:rsidRPr="00244D7B">
        <w:rPr>
          <w:rFonts w:eastAsia="Calibri"/>
          <w:sz w:val="28"/>
          <w:szCs w:val="28"/>
        </w:rPr>
        <w:t xml:space="preserve"> </w:t>
      </w:r>
      <w:r w:rsidR="00F96C41" w:rsidRPr="00244D7B">
        <w:rPr>
          <w:rFonts w:eastAsia="Calibri"/>
          <w:sz w:val="28"/>
          <w:szCs w:val="28"/>
        </w:rPr>
        <w:t xml:space="preserve"> по обучению экспертов</w:t>
      </w:r>
      <w:r w:rsidRPr="00244D7B">
        <w:rPr>
          <w:rFonts w:eastAsia="Calibri"/>
          <w:sz w:val="28"/>
          <w:szCs w:val="28"/>
        </w:rPr>
        <w:t xml:space="preserve">, задействованных в организации и </w:t>
      </w:r>
      <w:r w:rsidR="00F96C41" w:rsidRPr="00244D7B">
        <w:rPr>
          <w:rFonts w:eastAsia="Calibri"/>
          <w:sz w:val="28"/>
          <w:szCs w:val="28"/>
        </w:rPr>
        <w:t xml:space="preserve">  проведени</w:t>
      </w:r>
      <w:r w:rsidRPr="00244D7B">
        <w:rPr>
          <w:rFonts w:eastAsia="Calibri"/>
          <w:sz w:val="28"/>
          <w:szCs w:val="28"/>
        </w:rPr>
        <w:t>и процедуры аттестации</w:t>
      </w:r>
      <w:r w:rsidR="00F96C41" w:rsidRPr="00244D7B">
        <w:rPr>
          <w:rFonts w:eastAsia="Calibri"/>
          <w:sz w:val="28"/>
          <w:szCs w:val="28"/>
        </w:rPr>
        <w:t xml:space="preserve">  </w:t>
      </w:r>
      <w:proofErr w:type="spellStart"/>
      <w:r w:rsidR="00F96C41" w:rsidRPr="00244D7B">
        <w:rPr>
          <w:rFonts w:eastAsia="Calibri"/>
          <w:sz w:val="28"/>
          <w:szCs w:val="28"/>
        </w:rPr>
        <w:t>педкадров</w:t>
      </w:r>
      <w:proofErr w:type="spellEnd"/>
      <w:r w:rsidR="00F96C41" w:rsidRPr="00244D7B">
        <w:rPr>
          <w:rFonts w:eastAsia="Calibri"/>
          <w:sz w:val="28"/>
          <w:szCs w:val="28"/>
        </w:rPr>
        <w:t xml:space="preserve"> в новой форме</w:t>
      </w:r>
      <w:r w:rsidRPr="00244D7B">
        <w:rPr>
          <w:rFonts w:eastAsia="Calibri"/>
          <w:sz w:val="28"/>
          <w:szCs w:val="28"/>
        </w:rPr>
        <w:t>.</w:t>
      </w:r>
      <w:r w:rsidR="00BE4522" w:rsidRPr="00244D7B">
        <w:rPr>
          <w:rFonts w:eastAsia="Calibri"/>
          <w:sz w:val="28"/>
          <w:szCs w:val="28"/>
        </w:rPr>
        <w:t xml:space="preserve">    </w:t>
      </w:r>
    </w:p>
    <w:p w:rsidR="009D4E35" w:rsidRPr="009D4E35" w:rsidRDefault="007D5DB3" w:rsidP="00D030D8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7D5DB3">
        <w:rPr>
          <w:b/>
          <w:color w:val="FF0000"/>
          <w:sz w:val="28"/>
          <w:szCs w:val="28"/>
        </w:rPr>
        <w:tab/>
      </w:r>
      <w:r w:rsidRPr="007D5DB3">
        <w:rPr>
          <w:rFonts w:eastAsia="Calibri"/>
          <w:b/>
          <w:sz w:val="28"/>
          <w:szCs w:val="28"/>
        </w:rPr>
        <w:tab/>
      </w:r>
    </w:p>
    <w:p w:rsidR="00920591" w:rsidRPr="00A860CC" w:rsidRDefault="00421E6C" w:rsidP="00D030D8">
      <w:pPr>
        <w:spacing w:after="0" w:line="240" w:lineRule="auto"/>
        <w:jc w:val="both"/>
        <w:rPr>
          <w:b/>
          <w:sz w:val="28"/>
          <w:szCs w:val="28"/>
        </w:rPr>
      </w:pPr>
      <w:r w:rsidRPr="00A860CC">
        <w:rPr>
          <w:b/>
          <w:sz w:val="28"/>
          <w:szCs w:val="28"/>
        </w:rPr>
        <w:t>2</w:t>
      </w:r>
      <w:r w:rsidR="001B5F98" w:rsidRPr="00A860CC">
        <w:rPr>
          <w:b/>
          <w:sz w:val="28"/>
          <w:szCs w:val="28"/>
        </w:rPr>
        <w:t>.</w:t>
      </w:r>
      <w:r w:rsidRPr="00A860CC">
        <w:rPr>
          <w:b/>
          <w:sz w:val="28"/>
          <w:szCs w:val="28"/>
        </w:rPr>
        <w:t xml:space="preserve"> Нормативная база, обеспечивающая реализацию направления</w:t>
      </w:r>
    </w:p>
    <w:p w:rsidR="006B6F00" w:rsidRPr="00244D7B" w:rsidRDefault="008A6589" w:rsidP="00D030D8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lastRenderedPageBreak/>
        <w:t>-</w:t>
      </w:r>
      <w:r w:rsidR="006B6F00" w:rsidRPr="00244D7B">
        <w:rPr>
          <w:sz w:val="28"/>
          <w:szCs w:val="28"/>
        </w:rPr>
        <w:t>Положение об аттестации руководителей, заместителей руководителей до и (при) назначении на должность, утв</w:t>
      </w:r>
      <w:proofErr w:type="gramStart"/>
      <w:r w:rsidR="006B6F00" w:rsidRPr="00244D7B">
        <w:rPr>
          <w:sz w:val="28"/>
          <w:szCs w:val="28"/>
        </w:rPr>
        <w:t>.п</w:t>
      </w:r>
      <w:proofErr w:type="gramEnd"/>
      <w:r w:rsidR="006B6F00" w:rsidRPr="00244D7B">
        <w:rPr>
          <w:sz w:val="28"/>
          <w:szCs w:val="28"/>
        </w:rPr>
        <w:t>риказом комитета от 24.05.2011г. №146;</w:t>
      </w:r>
    </w:p>
    <w:p w:rsidR="008C37C3" w:rsidRPr="00244D7B" w:rsidRDefault="008C37C3" w:rsidP="00D030D8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-Методика оценки уровня квалификации педагогических работников под редакцией </w:t>
      </w:r>
      <w:proofErr w:type="spellStart"/>
      <w:r w:rsidRPr="00244D7B">
        <w:rPr>
          <w:sz w:val="28"/>
          <w:szCs w:val="28"/>
        </w:rPr>
        <w:t>В.Д.Шадрикова</w:t>
      </w:r>
      <w:proofErr w:type="spellEnd"/>
      <w:r w:rsidRPr="00244D7B">
        <w:rPr>
          <w:sz w:val="28"/>
          <w:szCs w:val="28"/>
        </w:rPr>
        <w:t xml:space="preserve">, </w:t>
      </w:r>
      <w:proofErr w:type="spellStart"/>
      <w:r w:rsidRPr="00244D7B">
        <w:rPr>
          <w:sz w:val="28"/>
          <w:szCs w:val="28"/>
        </w:rPr>
        <w:t>И.В.Кузнецовой</w:t>
      </w:r>
      <w:proofErr w:type="spellEnd"/>
      <w:r w:rsidRPr="00244D7B">
        <w:rPr>
          <w:sz w:val="28"/>
          <w:szCs w:val="28"/>
        </w:rPr>
        <w:t>.</w:t>
      </w:r>
    </w:p>
    <w:p w:rsidR="00874342" w:rsidRPr="00244D7B" w:rsidRDefault="00874342" w:rsidP="00D030D8">
      <w:pPr>
        <w:spacing w:after="0" w:line="240" w:lineRule="auto"/>
        <w:jc w:val="both"/>
        <w:rPr>
          <w:sz w:val="28"/>
          <w:szCs w:val="28"/>
        </w:rPr>
      </w:pPr>
    </w:p>
    <w:p w:rsidR="00920591" w:rsidRPr="008A6589" w:rsidRDefault="00920591" w:rsidP="00D030D8">
      <w:pPr>
        <w:spacing w:after="0" w:line="240" w:lineRule="auto"/>
        <w:jc w:val="both"/>
        <w:rPr>
          <w:b/>
          <w:sz w:val="28"/>
          <w:szCs w:val="28"/>
        </w:rPr>
      </w:pPr>
      <w:r w:rsidRPr="008A6589">
        <w:rPr>
          <w:b/>
          <w:sz w:val="28"/>
          <w:szCs w:val="28"/>
        </w:rPr>
        <w:t>3.Финансовое обеспечение реализации направления</w:t>
      </w:r>
    </w:p>
    <w:p w:rsidR="00234AC3" w:rsidRPr="00244D7B" w:rsidRDefault="003D72BF" w:rsidP="00234AC3">
      <w:pPr>
        <w:tabs>
          <w:tab w:val="left" w:pos="694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244D7B">
        <w:rPr>
          <w:sz w:val="28"/>
          <w:szCs w:val="28"/>
        </w:rPr>
        <w:t xml:space="preserve">Общие затраты на </w:t>
      </w:r>
      <w:r w:rsidR="003D3795" w:rsidRPr="00244D7B">
        <w:rPr>
          <w:sz w:val="28"/>
          <w:szCs w:val="28"/>
        </w:rPr>
        <w:t>реализацию направления</w:t>
      </w:r>
      <w:r w:rsidR="008A6ED8" w:rsidRPr="00244D7B">
        <w:rPr>
          <w:sz w:val="28"/>
          <w:szCs w:val="28"/>
        </w:rPr>
        <w:t xml:space="preserve"> составили </w:t>
      </w:r>
      <w:r w:rsidR="00132DFE" w:rsidRPr="00244D7B">
        <w:rPr>
          <w:sz w:val="28"/>
          <w:szCs w:val="28"/>
        </w:rPr>
        <w:t>70715</w:t>
      </w:r>
      <w:r w:rsidR="008A6ED8" w:rsidRPr="00244D7B">
        <w:rPr>
          <w:sz w:val="28"/>
          <w:szCs w:val="28"/>
        </w:rPr>
        <w:t>,</w:t>
      </w:r>
      <w:r w:rsidR="00132DFE" w:rsidRPr="00244D7B">
        <w:rPr>
          <w:sz w:val="28"/>
          <w:szCs w:val="28"/>
        </w:rPr>
        <w:t>3</w:t>
      </w:r>
      <w:r w:rsidR="008A6ED8" w:rsidRPr="00244D7B">
        <w:rPr>
          <w:sz w:val="28"/>
          <w:szCs w:val="28"/>
        </w:rPr>
        <w:t xml:space="preserve"> тыс</w:t>
      </w:r>
      <w:r w:rsidR="009709FB" w:rsidRPr="00244D7B">
        <w:rPr>
          <w:sz w:val="28"/>
          <w:szCs w:val="28"/>
        </w:rPr>
        <w:t>.</w:t>
      </w:r>
      <w:r w:rsidR="008A6ED8" w:rsidRPr="00244D7B">
        <w:rPr>
          <w:sz w:val="28"/>
          <w:szCs w:val="28"/>
        </w:rPr>
        <w:t xml:space="preserve"> рублей,</w:t>
      </w:r>
      <w:r w:rsidR="003D3795" w:rsidRPr="00244D7B">
        <w:rPr>
          <w:sz w:val="28"/>
          <w:szCs w:val="28"/>
        </w:rPr>
        <w:t xml:space="preserve"> </w:t>
      </w:r>
      <w:r w:rsidRPr="00244D7B">
        <w:rPr>
          <w:sz w:val="28"/>
          <w:szCs w:val="28"/>
        </w:rPr>
        <w:t xml:space="preserve"> из </w:t>
      </w:r>
      <w:r w:rsidR="00917C4E" w:rsidRPr="00244D7B">
        <w:rPr>
          <w:sz w:val="28"/>
          <w:szCs w:val="28"/>
        </w:rPr>
        <w:t xml:space="preserve"> </w:t>
      </w:r>
      <w:r w:rsidR="008A6ED8" w:rsidRPr="00244D7B">
        <w:rPr>
          <w:sz w:val="28"/>
          <w:szCs w:val="28"/>
        </w:rPr>
        <w:t xml:space="preserve"> них: </w:t>
      </w:r>
      <w:r w:rsidR="00917C4E" w:rsidRPr="00244D7B">
        <w:rPr>
          <w:sz w:val="28"/>
          <w:szCs w:val="28"/>
        </w:rPr>
        <w:t>региональн</w:t>
      </w:r>
      <w:r w:rsidR="008A6ED8" w:rsidRPr="00244D7B">
        <w:rPr>
          <w:sz w:val="28"/>
          <w:szCs w:val="28"/>
        </w:rPr>
        <w:t>ый</w:t>
      </w:r>
      <w:r w:rsidR="00917C4E" w:rsidRPr="00244D7B">
        <w:rPr>
          <w:sz w:val="28"/>
          <w:szCs w:val="28"/>
        </w:rPr>
        <w:t xml:space="preserve"> бюджет</w:t>
      </w:r>
      <w:r w:rsidR="00F57D10" w:rsidRPr="00244D7B">
        <w:rPr>
          <w:sz w:val="28"/>
          <w:szCs w:val="28"/>
        </w:rPr>
        <w:t>-</w:t>
      </w:r>
      <w:r w:rsidR="00917C4E" w:rsidRPr="00244D7B">
        <w:rPr>
          <w:sz w:val="28"/>
          <w:szCs w:val="28"/>
        </w:rPr>
        <w:t xml:space="preserve"> </w:t>
      </w:r>
      <w:r w:rsidR="00132DFE" w:rsidRPr="00244D7B">
        <w:rPr>
          <w:sz w:val="28"/>
          <w:szCs w:val="28"/>
        </w:rPr>
        <w:t xml:space="preserve">70067,2 </w:t>
      </w:r>
      <w:r w:rsidR="00917C4E" w:rsidRPr="00244D7B">
        <w:rPr>
          <w:sz w:val="28"/>
          <w:szCs w:val="28"/>
        </w:rPr>
        <w:t>тыс</w:t>
      </w:r>
      <w:r w:rsidR="001C7D1B" w:rsidRPr="00244D7B">
        <w:rPr>
          <w:sz w:val="28"/>
          <w:szCs w:val="28"/>
        </w:rPr>
        <w:t>.</w:t>
      </w:r>
      <w:r w:rsidR="00917C4E" w:rsidRPr="00244D7B">
        <w:rPr>
          <w:sz w:val="28"/>
          <w:szCs w:val="28"/>
        </w:rPr>
        <w:t xml:space="preserve"> рублей</w:t>
      </w:r>
      <w:r w:rsidR="00F57D10" w:rsidRPr="00244D7B">
        <w:rPr>
          <w:sz w:val="28"/>
          <w:szCs w:val="28"/>
        </w:rPr>
        <w:t>, муниципальный-</w:t>
      </w:r>
      <w:r w:rsidR="00132DFE" w:rsidRPr="00244D7B">
        <w:rPr>
          <w:sz w:val="28"/>
          <w:szCs w:val="28"/>
        </w:rPr>
        <w:t>648</w:t>
      </w:r>
      <w:r w:rsidR="001C7D1B" w:rsidRPr="00244D7B">
        <w:rPr>
          <w:sz w:val="28"/>
          <w:szCs w:val="28"/>
        </w:rPr>
        <w:t>,</w:t>
      </w:r>
      <w:r w:rsidR="00132DFE" w:rsidRPr="00244D7B">
        <w:rPr>
          <w:sz w:val="28"/>
          <w:szCs w:val="28"/>
        </w:rPr>
        <w:t>1</w:t>
      </w:r>
      <w:r w:rsidR="00F57D10" w:rsidRPr="00244D7B">
        <w:rPr>
          <w:sz w:val="28"/>
          <w:szCs w:val="28"/>
        </w:rPr>
        <w:t>тыс</w:t>
      </w:r>
      <w:proofErr w:type="gramStart"/>
      <w:r w:rsidR="00F57D10" w:rsidRPr="00244D7B">
        <w:rPr>
          <w:sz w:val="28"/>
          <w:szCs w:val="28"/>
        </w:rPr>
        <w:t>.р</w:t>
      </w:r>
      <w:proofErr w:type="gramEnd"/>
      <w:r w:rsidR="00F57D10" w:rsidRPr="00244D7B">
        <w:rPr>
          <w:sz w:val="28"/>
          <w:szCs w:val="28"/>
        </w:rPr>
        <w:t>ублей.</w:t>
      </w:r>
      <w:r w:rsidR="00234AC3" w:rsidRPr="00244D7B">
        <w:rPr>
          <w:rFonts w:eastAsia="Calibri"/>
          <w:sz w:val="28"/>
          <w:szCs w:val="28"/>
        </w:rPr>
        <w:t xml:space="preserve"> Фонд оплаты труда </w:t>
      </w:r>
      <w:proofErr w:type="spellStart"/>
      <w:r w:rsidR="00234AC3" w:rsidRPr="00244D7B">
        <w:rPr>
          <w:rFonts w:eastAsia="Calibri"/>
          <w:sz w:val="28"/>
          <w:szCs w:val="28"/>
        </w:rPr>
        <w:t>педработников</w:t>
      </w:r>
      <w:proofErr w:type="spellEnd"/>
      <w:r w:rsidR="00234AC3" w:rsidRPr="00244D7B">
        <w:rPr>
          <w:rFonts w:eastAsia="Calibri"/>
          <w:sz w:val="28"/>
          <w:szCs w:val="28"/>
        </w:rPr>
        <w:t xml:space="preserve">  района в 2012 году составил  69845, 0 </w:t>
      </w:r>
      <w:proofErr w:type="spellStart"/>
      <w:r w:rsidR="00234AC3" w:rsidRPr="00244D7B">
        <w:rPr>
          <w:rFonts w:eastAsia="Calibri"/>
          <w:sz w:val="28"/>
          <w:szCs w:val="28"/>
        </w:rPr>
        <w:t>тыс</w:t>
      </w:r>
      <w:proofErr w:type="gramStart"/>
      <w:r w:rsidR="00234AC3" w:rsidRPr="00244D7B">
        <w:rPr>
          <w:rFonts w:eastAsia="Calibri"/>
          <w:sz w:val="28"/>
          <w:szCs w:val="28"/>
        </w:rPr>
        <w:t>.р</w:t>
      </w:r>
      <w:proofErr w:type="gramEnd"/>
      <w:r w:rsidR="00234AC3" w:rsidRPr="00244D7B">
        <w:rPr>
          <w:rFonts w:eastAsia="Calibri"/>
          <w:sz w:val="28"/>
          <w:szCs w:val="28"/>
        </w:rPr>
        <w:t>ублей</w:t>
      </w:r>
      <w:proofErr w:type="spellEnd"/>
      <w:r w:rsidR="00234AC3" w:rsidRPr="00244D7B">
        <w:rPr>
          <w:rFonts w:eastAsia="Calibri"/>
          <w:sz w:val="28"/>
          <w:szCs w:val="28"/>
        </w:rPr>
        <w:t>.</w:t>
      </w:r>
    </w:p>
    <w:p w:rsidR="00F57D10" w:rsidRPr="00244D7B" w:rsidRDefault="00F57D10" w:rsidP="00D030D8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3D72BF" w:rsidRPr="008A6589" w:rsidRDefault="003D72BF" w:rsidP="00D030D8">
      <w:pPr>
        <w:spacing w:after="0" w:line="240" w:lineRule="auto"/>
        <w:jc w:val="both"/>
        <w:rPr>
          <w:b/>
          <w:sz w:val="28"/>
          <w:szCs w:val="28"/>
        </w:rPr>
      </w:pPr>
      <w:r w:rsidRPr="00234AC3">
        <w:rPr>
          <w:b/>
          <w:sz w:val="28"/>
          <w:szCs w:val="28"/>
        </w:rPr>
        <w:t>4</w:t>
      </w:r>
      <w:r w:rsidRPr="00234AC3">
        <w:rPr>
          <w:sz w:val="28"/>
          <w:szCs w:val="28"/>
        </w:rPr>
        <w:t>.</w:t>
      </w:r>
      <w:r w:rsidRPr="008A6589">
        <w:rPr>
          <w:b/>
          <w:sz w:val="28"/>
          <w:szCs w:val="28"/>
        </w:rPr>
        <w:t>Информация о выполнении плана</w:t>
      </w:r>
      <w:r w:rsidR="00E63E36" w:rsidRPr="008A6589">
        <w:rPr>
          <w:b/>
          <w:sz w:val="28"/>
          <w:szCs w:val="28"/>
        </w:rPr>
        <w:t xml:space="preserve"> по </w:t>
      </w:r>
      <w:r w:rsidR="003966E1">
        <w:rPr>
          <w:b/>
          <w:sz w:val="28"/>
          <w:szCs w:val="28"/>
        </w:rPr>
        <w:t xml:space="preserve"> направлению </w:t>
      </w:r>
      <w:r w:rsidR="00E63E36" w:rsidRPr="008A6589">
        <w:rPr>
          <w:b/>
          <w:sz w:val="28"/>
          <w:szCs w:val="28"/>
        </w:rPr>
        <w:t>реализации национальной образовательной инициативы «Наша новая школа»</w:t>
      </w:r>
    </w:p>
    <w:p w:rsidR="006B25AE" w:rsidRPr="00244D7B" w:rsidRDefault="00874342" w:rsidP="006B25AE">
      <w:pPr>
        <w:tabs>
          <w:tab w:val="left" w:pos="6946"/>
        </w:tabs>
        <w:spacing w:after="0" w:line="240" w:lineRule="auto"/>
        <w:jc w:val="both"/>
        <w:rPr>
          <w:sz w:val="28"/>
          <w:szCs w:val="28"/>
        </w:rPr>
      </w:pPr>
      <w:r w:rsidRPr="00244D7B">
        <w:rPr>
          <w:rFonts w:eastAsia="Calibri"/>
          <w:sz w:val="28"/>
          <w:szCs w:val="28"/>
        </w:rPr>
        <w:t xml:space="preserve">В целях стимулирования лучших учителей, использующих инновационные образовательные технологии в рамках ПНПО,  за счет средств  районной целевой программы «Развитие образования в </w:t>
      </w:r>
      <w:proofErr w:type="spellStart"/>
      <w:r w:rsidRPr="00244D7B">
        <w:rPr>
          <w:rFonts w:eastAsia="Calibri"/>
          <w:sz w:val="28"/>
          <w:szCs w:val="28"/>
        </w:rPr>
        <w:t>Сусуманском</w:t>
      </w:r>
      <w:proofErr w:type="spellEnd"/>
      <w:r w:rsidRPr="00244D7B">
        <w:rPr>
          <w:rFonts w:eastAsia="Calibri"/>
          <w:sz w:val="28"/>
          <w:szCs w:val="28"/>
        </w:rPr>
        <w:t xml:space="preserve"> районе» поощрен 1 педагог в размере 30.0 тысяч рублей. Кроме того,  7 педагогам, прибывшим в район после ВУЗов</w:t>
      </w:r>
      <w:r w:rsidRPr="00244D7B">
        <w:rPr>
          <w:rFonts w:eastAsia="Calibri"/>
          <w:sz w:val="28"/>
          <w:szCs w:val="28"/>
        </w:rPr>
        <w:tab/>
        <w:t xml:space="preserve">, из ЦРС и других районов области, за счет средств районной целевой программы «Кадровое  обеспечение </w:t>
      </w:r>
      <w:r w:rsidRPr="00244D7B">
        <w:rPr>
          <w:sz w:val="28"/>
          <w:szCs w:val="28"/>
        </w:rPr>
        <w:t xml:space="preserve">муниципальных бюджетных учреждений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на 2012 год»</w:t>
      </w:r>
      <w:r w:rsidR="006B25AE" w:rsidRPr="00244D7B">
        <w:rPr>
          <w:rFonts w:eastAsia="Calibri"/>
          <w:sz w:val="28"/>
          <w:szCs w:val="28"/>
        </w:rPr>
        <w:t xml:space="preserve"> </w:t>
      </w:r>
      <w:r w:rsidR="00D71F49" w:rsidRPr="00244D7B">
        <w:rPr>
          <w:sz w:val="28"/>
          <w:szCs w:val="28"/>
        </w:rPr>
        <w:t xml:space="preserve">выплачено </w:t>
      </w:r>
      <w:r w:rsidR="006B25AE" w:rsidRPr="00244D7B">
        <w:rPr>
          <w:sz w:val="28"/>
          <w:szCs w:val="28"/>
        </w:rPr>
        <w:t>49</w:t>
      </w:r>
      <w:r w:rsidR="00D71F49" w:rsidRPr="00244D7B">
        <w:rPr>
          <w:sz w:val="28"/>
          <w:szCs w:val="28"/>
        </w:rPr>
        <w:t>0.0тыс</w:t>
      </w:r>
      <w:proofErr w:type="gramStart"/>
      <w:r w:rsidR="00D71F49" w:rsidRPr="00244D7B">
        <w:rPr>
          <w:sz w:val="28"/>
          <w:szCs w:val="28"/>
        </w:rPr>
        <w:t>.р</w:t>
      </w:r>
      <w:proofErr w:type="gramEnd"/>
      <w:r w:rsidR="00D71F49" w:rsidRPr="00244D7B">
        <w:rPr>
          <w:sz w:val="28"/>
          <w:szCs w:val="28"/>
        </w:rPr>
        <w:t xml:space="preserve">ублей 2-м молодым специалистам, </w:t>
      </w:r>
      <w:r w:rsidR="006B25AE" w:rsidRPr="00244D7B">
        <w:rPr>
          <w:sz w:val="28"/>
          <w:szCs w:val="28"/>
        </w:rPr>
        <w:t xml:space="preserve"> и 5-м педагогам, </w:t>
      </w:r>
      <w:r w:rsidR="00D71F49" w:rsidRPr="00244D7B">
        <w:rPr>
          <w:sz w:val="28"/>
          <w:szCs w:val="28"/>
        </w:rPr>
        <w:t xml:space="preserve">прибывшим </w:t>
      </w:r>
      <w:r w:rsidR="0062424A" w:rsidRPr="00244D7B">
        <w:rPr>
          <w:sz w:val="28"/>
          <w:szCs w:val="28"/>
        </w:rPr>
        <w:t xml:space="preserve"> из ЦРС</w:t>
      </w:r>
      <w:r w:rsidR="006B25AE" w:rsidRPr="00244D7B">
        <w:rPr>
          <w:sz w:val="28"/>
          <w:szCs w:val="28"/>
        </w:rPr>
        <w:t xml:space="preserve"> и других районов области.</w:t>
      </w:r>
      <w:r w:rsidR="00916572" w:rsidRPr="00244D7B">
        <w:rPr>
          <w:sz w:val="28"/>
          <w:szCs w:val="28"/>
        </w:rPr>
        <w:t xml:space="preserve"> </w:t>
      </w:r>
    </w:p>
    <w:p w:rsidR="006B25AE" w:rsidRPr="00244D7B" w:rsidRDefault="006B25AE" w:rsidP="006B25AE">
      <w:pPr>
        <w:tabs>
          <w:tab w:val="left" w:pos="694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244D7B">
        <w:rPr>
          <w:rFonts w:eastAsia="Calibri"/>
          <w:sz w:val="28"/>
          <w:szCs w:val="28"/>
        </w:rPr>
        <w:t xml:space="preserve">Фонд оплаты труда </w:t>
      </w:r>
      <w:proofErr w:type="spellStart"/>
      <w:r w:rsidRPr="00244D7B">
        <w:rPr>
          <w:rFonts w:eastAsia="Calibri"/>
          <w:sz w:val="28"/>
          <w:szCs w:val="28"/>
        </w:rPr>
        <w:t>педработников</w:t>
      </w:r>
      <w:proofErr w:type="spellEnd"/>
      <w:r w:rsidRPr="00244D7B">
        <w:rPr>
          <w:rFonts w:eastAsia="Calibri"/>
          <w:sz w:val="28"/>
          <w:szCs w:val="28"/>
        </w:rPr>
        <w:t xml:space="preserve">  района в 2012 году составил  69845, 0 </w:t>
      </w:r>
      <w:proofErr w:type="spellStart"/>
      <w:r w:rsidRPr="00244D7B">
        <w:rPr>
          <w:rFonts w:eastAsia="Calibri"/>
          <w:sz w:val="28"/>
          <w:szCs w:val="28"/>
        </w:rPr>
        <w:t>тыс</w:t>
      </w:r>
      <w:proofErr w:type="gramStart"/>
      <w:r w:rsidRPr="00244D7B">
        <w:rPr>
          <w:rFonts w:eastAsia="Calibri"/>
          <w:sz w:val="28"/>
          <w:szCs w:val="28"/>
        </w:rPr>
        <w:t>.р</w:t>
      </w:r>
      <w:proofErr w:type="gramEnd"/>
      <w:r w:rsidRPr="00244D7B">
        <w:rPr>
          <w:rFonts w:eastAsia="Calibri"/>
          <w:sz w:val="28"/>
          <w:szCs w:val="28"/>
        </w:rPr>
        <w:t>ублей</w:t>
      </w:r>
      <w:proofErr w:type="spellEnd"/>
      <w:r w:rsidR="00CA671A" w:rsidRPr="00244D7B">
        <w:rPr>
          <w:rFonts w:eastAsia="Calibri"/>
          <w:sz w:val="28"/>
          <w:szCs w:val="28"/>
        </w:rPr>
        <w:t>.</w:t>
      </w:r>
    </w:p>
    <w:p w:rsidR="00C41F65" w:rsidRPr="00244D7B" w:rsidRDefault="00917E5C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Мероприятия по реализации данного направления инициативы выполнены в полном объеме.</w:t>
      </w:r>
    </w:p>
    <w:p w:rsidR="00234AC3" w:rsidRDefault="00234AC3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b/>
          <w:sz w:val="28"/>
          <w:szCs w:val="28"/>
        </w:rPr>
      </w:pPr>
    </w:p>
    <w:p w:rsidR="00165818" w:rsidRPr="004E084F" w:rsidRDefault="00C41F65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b/>
          <w:sz w:val="28"/>
          <w:szCs w:val="28"/>
        </w:rPr>
      </w:pPr>
      <w:r w:rsidRPr="004E084F">
        <w:rPr>
          <w:rStyle w:val="apple-style-span"/>
          <w:b/>
          <w:sz w:val="28"/>
          <w:szCs w:val="28"/>
        </w:rPr>
        <w:t>5.Эффекты реализации направления в 201</w:t>
      </w:r>
      <w:r w:rsidR="00CA671A">
        <w:rPr>
          <w:rStyle w:val="apple-style-span"/>
          <w:b/>
          <w:sz w:val="28"/>
          <w:szCs w:val="28"/>
        </w:rPr>
        <w:t>2</w:t>
      </w:r>
      <w:r w:rsidRPr="004E084F">
        <w:rPr>
          <w:rStyle w:val="apple-style-span"/>
          <w:b/>
          <w:sz w:val="28"/>
          <w:szCs w:val="28"/>
        </w:rPr>
        <w:t xml:space="preserve"> году</w:t>
      </w:r>
    </w:p>
    <w:p w:rsidR="00CA671A" w:rsidRPr="00244D7B" w:rsidRDefault="006B25AE" w:rsidP="00CA671A">
      <w:pPr>
        <w:tabs>
          <w:tab w:val="left" w:pos="694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Расходы на стимулирование </w:t>
      </w:r>
      <w:proofErr w:type="gramStart"/>
      <w:r w:rsidRPr="00244D7B">
        <w:rPr>
          <w:rStyle w:val="apple-style-span"/>
          <w:sz w:val="28"/>
          <w:szCs w:val="28"/>
        </w:rPr>
        <w:t>педагогов, прибывших в образовательные учреждения района в 2012 году в 1,6 раза превысили</w:t>
      </w:r>
      <w:proofErr w:type="gramEnd"/>
      <w:r w:rsidRPr="00244D7B">
        <w:rPr>
          <w:rStyle w:val="apple-style-span"/>
          <w:sz w:val="28"/>
          <w:szCs w:val="28"/>
        </w:rPr>
        <w:t xml:space="preserve"> расходы  прошлого года. </w:t>
      </w:r>
      <w:r w:rsidR="00CA671A" w:rsidRPr="00244D7B">
        <w:rPr>
          <w:rFonts w:eastAsia="Calibri"/>
          <w:sz w:val="28"/>
          <w:szCs w:val="28"/>
        </w:rPr>
        <w:t xml:space="preserve"> Фонд оплаты труда работников общеобразовательных учреждений в 2012 году повысился в 1,7 раза по сравнению с прошлым годом.</w:t>
      </w:r>
    </w:p>
    <w:p w:rsidR="00B531EA" w:rsidRPr="00244D7B" w:rsidRDefault="00D80721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Затраты на повышение квалификации </w:t>
      </w:r>
      <w:proofErr w:type="spellStart"/>
      <w:r w:rsidRPr="00244D7B">
        <w:rPr>
          <w:rStyle w:val="apple-style-span"/>
          <w:sz w:val="28"/>
          <w:szCs w:val="28"/>
        </w:rPr>
        <w:t>педработников</w:t>
      </w:r>
      <w:proofErr w:type="spellEnd"/>
      <w:r w:rsidRPr="00244D7B">
        <w:rPr>
          <w:rStyle w:val="apple-style-span"/>
          <w:sz w:val="28"/>
          <w:szCs w:val="28"/>
        </w:rPr>
        <w:t xml:space="preserve">  составили 35</w:t>
      </w:r>
      <w:r w:rsidR="00CA671A" w:rsidRPr="00244D7B">
        <w:rPr>
          <w:rStyle w:val="apple-style-span"/>
          <w:sz w:val="28"/>
          <w:szCs w:val="28"/>
        </w:rPr>
        <w:t>0</w:t>
      </w:r>
      <w:r w:rsidRPr="00244D7B">
        <w:rPr>
          <w:rStyle w:val="apple-style-span"/>
          <w:sz w:val="28"/>
          <w:szCs w:val="28"/>
        </w:rPr>
        <w:t>,0тыс</w:t>
      </w:r>
      <w:proofErr w:type="gramStart"/>
      <w:r w:rsidRPr="00244D7B">
        <w:rPr>
          <w:rStyle w:val="apple-style-span"/>
          <w:sz w:val="28"/>
          <w:szCs w:val="28"/>
        </w:rPr>
        <w:t>.р</w:t>
      </w:r>
      <w:proofErr w:type="gramEnd"/>
      <w:r w:rsidRPr="00244D7B">
        <w:rPr>
          <w:rStyle w:val="apple-style-span"/>
          <w:sz w:val="28"/>
          <w:szCs w:val="28"/>
        </w:rPr>
        <w:t>уб.</w:t>
      </w:r>
      <w:r w:rsidR="009334BE" w:rsidRPr="00244D7B">
        <w:rPr>
          <w:rStyle w:val="apple-style-span"/>
          <w:sz w:val="28"/>
          <w:szCs w:val="28"/>
        </w:rPr>
        <w:t xml:space="preserve">, что на </w:t>
      </w:r>
      <w:r w:rsidR="00234AC3" w:rsidRPr="00244D7B">
        <w:rPr>
          <w:rStyle w:val="apple-style-span"/>
          <w:sz w:val="28"/>
          <w:szCs w:val="28"/>
        </w:rPr>
        <w:t>67</w:t>
      </w:r>
      <w:r w:rsidR="009334BE" w:rsidRPr="00244D7B">
        <w:rPr>
          <w:rStyle w:val="apple-style-span"/>
          <w:sz w:val="28"/>
          <w:szCs w:val="28"/>
        </w:rPr>
        <w:t xml:space="preserve">% больше, чем в прошлом году. </w:t>
      </w:r>
      <w:r w:rsidR="00165818" w:rsidRPr="00244D7B">
        <w:rPr>
          <w:rStyle w:val="apple-style-span"/>
          <w:sz w:val="28"/>
          <w:szCs w:val="28"/>
        </w:rPr>
        <w:t xml:space="preserve">В конкурсном отборе лучших учителей участвовал </w:t>
      </w:r>
      <w:r w:rsidR="00234AC3" w:rsidRPr="00244D7B">
        <w:rPr>
          <w:rStyle w:val="apple-style-span"/>
          <w:sz w:val="28"/>
          <w:szCs w:val="28"/>
        </w:rPr>
        <w:t>1</w:t>
      </w:r>
      <w:r w:rsidR="00165818" w:rsidRPr="00244D7B">
        <w:rPr>
          <w:rStyle w:val="apple-style-span"/>
          <w:sz w:val="28"/>
          <w:szCs w:val="28"/>
        </w:rPr>
        <w:t xml:space="preserve"> педагог (НОШ </w:t>
      </w:r>
      <w:proofErr w:type="spellStart"/>
      <w:r w:rsidR="00165818" w:rsidRPr="00244D7B">
        <w:rPr>
          <w:rStyle w:val="apple-style-span"/>
          <w:sz w:val="28"/>
          <w:szCs w:val="28"/>
        </w:rPr>
        <w:t>г</w:t>
      </w:r>
      <w:proofErr w:type="gramStart"/>
      <w:r w:rsidR="00165818" w:rsidRPr="00244D7B">
        <w:rPr>
          <w:rStyle w:val="apple-style-span"/>
          <w:sz w:val="28"/>
          <w:szCs w:val="28"/>
        </w:rPr>
        <w:t>.С</w:t>
      </w:r>
      <w:proofErr w:type="gramEnd"/>
      <w:r w:rsidR="00165818" w:rsidRPr="00244D7B">
        <w:rPr>
          <w:rStyle w:val="apple-style-span"/>
          <w:sz w:val="28"/>
          <w:szCs w:val="28"/>
        </w:rPr>
        <w:t>усумана</w:t>
      </w:r>
      <w:proofErr w:type="spellEnd"/>
      <w:r w:rsidR="00165818" w:rsidRPr="00244D7B">
        <w:rPr>
          <w:rStyle w:val="apple-style-span"/>
          <w:sz w:val="28"/>
          <w:szCs w:val="28"/>
        </w:rPr>
        <w:t xml:space="preserve">). По итогам конкурса </w:t>
      </w:r>
      <w:r w:rsidR="00344D9F" w:rsidRPr="00244D7B">
        <w:rPr>
          <w:rStyle w:val="apple-style-span"/>
          <w:sz w:val="28"/>
          <w:szCs w:val="28"/>
        </w:rPr>
        <w:t xml:space="preserve">за счет районной целевой программы «Развитие образования в </w:t>
      </w:r>
      <w:proofErr w:type="spellStart"/>
      <w:r w:rsidR="00344D9F" w:rsidRPr="00244D7B">
        <w:rPr>
          <w:rStyle w:val="apple-style-span"/>
          <w:sz w:val="28"/>
          <w:szCs w:val="28"/>
        </w:rPr>
        <w:t>Сусуманском</w:t>
      </w:r>
      <w:proofErr w:type="spellEnd"/>
      <w:r w:rsidR="00344D9F" w:rsidRPr="00244D7B">
        <w:rPr>
          <w:rStyle w:val="apple-style-span"/>
          <w:sz w:val="28"/>
          <w:szCs w:val="28"/>
        </w:rPr>
        <w:t xml:space="preserve"> районе на 2010-2012 годы</w:t>
      </w:r>
      <w:r w:rsidR="001A3AA1" w:rsidRPr="00244D7B">
        <w:rPr>
          <w:rStyle w:val="apple-style-span"/>
          <w:sz w:val="28"/>
          <w:szCs w:val="28"/>
        </w:rPr>
        <w:t xml:space="preserve">» он </w:t>
      </w:r>
      <w:r w:rsidR="00B531EA" w:rsidRPr="00244D7B">
        <w:rPr>
          <w:rStyle w:val="apple-style-span"/>
          <w:sz w:val="28"/>
          <w:szCs w:val="28"/>
        </w:rPr>
        <w:t xml:space="preserve"> поощрен</w:t>
      </w:r>
      <w:r w:rsidR="007D6BBC" w:rsidRPr="00244D7B">
        <w:rPr>
          <w:rStyle w:val="apple-style-span"/>
          <w:sz w:val="28"/>
          <w:szCs w:val="28"/>
        </w:rPr>
        <w:t xml:space="preserve"> премией в размере </w:t>
      </w:r>
      <w:r w:rsidR="001A3AA1" w:rsidRPr="00244D7B">
        <w:rPr>
          <w:rStyle w:val="apple-style-span"/>
          <w:sz w:val="28"/>
          <w:szCs w:val="28"/>
        </w:rPr>
        <w:t>30,тысяч рублей.</w:t>
      </w:r>
      <w:r w:rsidR="00B531EA" w:rsidRPr="00244D7B">
        <w:rPr>
          <w:rStyle w:val="apple-style-span"/>
          <w:sz w:val="28"/>
          <w:szCs w:val="28"/>
        </w:rPr>
        <w:tab/>
      </w:r>
    </w:p>
    <w:p w:rsidR="00285617" w:rsidRPr="00244D7B" w:rsidRDefault="00E8631C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План мероприятий по совершенствованию учительского корпуса выполнен в полном объеме.</w:t>
      </w:r>
    </w:p>
    <w:p w:rsidR="00285617" w:rsidRPr="00244D7B" w:rsidRDefault="00285617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6.Проблемные вопросы реализации направления</w:t>
      </w:r>
    </w:p>
    <w:p w:rsidR="001A3AA1" w:rsidRPr="00244D7B" w:rsidRDefault="001A3AA1" w:rsidP="00D030D8">
      <w:pPr>
        <w:tabs>
          <w:tab w:val="left" w:pos="6946"/>
        </w:tabs>
        <w:spacing w:after="0" w:line="240" w:lineRule="auto"/>
        <w:jc w:val="both"/>
        <w:rPr>
          <w:sz w:val="28"/>
          <w:szCs w:val="28"/>
        </w:rPr>
      </w:pPr>
      <w:r w:rsidRPr="00244D7B">
        <w:rPr>
          <w:rStyle w:val="apple-style-span"/>
          <w:sz w:val="28"/>
          <w:szCs w:val="28"/>
        </w:rPr>
        <w:t xml:space="preserve">Дефицит </w:t>
      </w:r>
      <w:proofErr w:type="spellStart"/>
      <w:r w:rsidRPr="00244D7B">
        <w:rPr>
          <w:rStyle w:val="apple-style-span"/>
          <w:sz w:val="28"/>
          <w:szCs w:val="28"/>
        </w:rPr>
        <w:t>педкадров</w:t>
      </w:r>
      <w:proofErr w:type="spellEnd"/>
      <w:r w:rsidRPr="00244D7B">
        <w:rPr>
          <w:rStyle w:val="apple-style-span"/>
          <w:sz w:val="28"/>
          <w:szCs w:val="28"/>
        </w:rPr>
        <w:t xml:space="preserve"> в школах района (учителя биологии, химии, информатики, английского языка)</w:t>
      </w:r>
    </w:p>
    <w:p w:rsidR="0075764A" w:rsidRPr="00244D7B" w:rsidRDefault="00285617" w:rsidP="00D030D8">
      <w:pPr>
        <w:tabs>
          <w:tab w:val="left" w:pos="6946"/>
        </w:tabs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-Старение </w:t>
      </w:r>
      <w:proofErr w:type="spellStart"/>
      <w:r w:rsidRPr="00244D7B">
        <w:rPr>
          <w:sz w:val="28"/>
          <w:szCs w:val="28"/>
        </w:rPr>
        <w:t>педкадров</w:t>
      </w:r>
      <w:proofErr w:type="spellEnd"/>
      <w:r w:rsidRPr="00244D7B">
        <w:rPr>
          <w:sz w:val="28"/>
          <w:szCs w:val="28"/>
        </w:rPr>
        <w:t>.</w:t>
      </w:r>
    </w:p>
    <w:p w:rsidR="00A34956" w:rsidRPr="00244D7B" w:rsidRDefault="00285617" w:rsidP="0016575E">
      <w:r w:rsidRPr="00244D7B">
        <w:lastRenderedPageBreak/>
        <w:t>-Нежелание молодых специалистов</w:t>
      </w:r>
      <w:r w:rsidR="00FB3094" w:rsidRPr="00244D7B">
        <w:t>,</w:t>
      </w:r>
      <w:r w:rsidR="00375192" w:rsidRPr="00244D7B">
        <w:t xml:space="preserve"> обучавшихся в СВГУ по целевым направлениям,</w:t>
      </w:r>
      <w:r w:rsidRPr="00244D7B">
        <w:t xml:space="preserve"> после окончания ВУЗ</w:t>
      </w:r>
      <w:r w:rsidR="002D423D" w:rsidRPr="00244D7B">
        <w:t>а</w:t>
      </w:r>
      <w:r w:rsidRPr="00244D7B">
        <w:t xml:space="preserve">  </w:t>
      </w:r>
      <w:r w:rsidR="00E502D5" w:rsidRPr="00244D7B">
        <w:t xml:space="preserve"> </w:t>
      </w:r>
      <w:r w:rsidRPr="00244D7B">
        <w:t>работать в   район</w:t>
      </w:r>
      <w:r w:rsidR="00375192" w:rsidRPr="00244D7B">
        <w:t>е</w:t>
      </w:r>
      <w:r w:rsidRPr="00244D7B">
        <w:t>, несмотря на  предоставл</w:t>
      </w:r>
      <w:r w:rsidR="002951FC" w:rsidRPr="00244D7B">
        <w:t xml:space="preserve">яемые меры социальной поддержки </w:t>
      </w:r>
      <w:r w:rsidR="00417781" w:rsidRPr="00244D7B">
        <w:t>(</w:t>
      </w:r>
      <w:r w:rsidR="002951FC" w:rsidRPr="00244D7B">
        <w:t>получени</w:t>
      </w:r>
      <w:r w:rsidR="00417781" w:rsidRPr="00244D7B">
        <w:t>е</w:t>
      </w:r>
      <w:r w:rsidRPr="00244D7B">
        <w:t xml:space="preserve"> жилья и </w:t>
      </w:r>
      <w:r w:rsidR="00A34956" w:rsidRPr="00244D7B">
        <w:t xml:space="preserve"> единовременной материальной </w:t>
      </w:r>
      <w:r w:rsidR="002951FC" w:rsidRPr="00244D7B">
        <w:t>выплаты</w:t>
      </w:r>
      <w:r w:rsidR="00417781" w:rsidRPr="00244D7B">
        <w:t>)</w:t>
      </w:r>
      <w:r w:rsidR="00A34956" w:rsidRPr="00244D7B">
        <w:t>.</w:t>
      </w:r>
    </w:p>
    <w:p w:rsidR="001A3AA1" w:rsidRDefault="001A3AA1" w:rsidP="00D030D8">
      <w:pPr>
        <w:tabs>
          <w:tab w:val="left" w:pos="6946"/>
        </w:tabs>
        <w:spacing w:after="0" w:line="240" w:lineRule="auto"/>
        <w:jc w:val="both"/>
        <w:rPr>
          <w:rStyle w:val="a3"/>
          <w:sz w:val="28"/>
          <w:szCs w:val="28"/>
        </w:rPr>
      </w:pPr>
    </w:p>
    <w:p w:rsidR="00AD6D80" w:rsidRPr="004E084F" w:rsidRDefault="00AD6D80" w:rsidP="00D030D8">
      <w:pPr>
        <w:tabs>
          <w:tab w:val="left" w:pos="6946"/>
        </w:tabs>
        <w:spacing w:after="0" w:line="240" w:lineRule="auto"/>
        <w:jc w:val="both"/>
        <w:rPr>
          <w:rStyle w:val="a3"/>
          <w:b w:val="0"/>
          <w:sz w:val="28"/>
          <w:szCs w:val="28"/>
        </w:rPr>
      </w:pPr>
      <w:r w:rsidRPr="004E084F">
        <w:rPr>
          <w:rStyle w:val="a3"/>
          <w:sz w:val="28"/>
          <w:szCs w:val="28"/>
        </w:rPr>
        <w:t>7.Задачи и планируемые показатели на следующий календарный год</w:t>
      </w:r>
      <w:r w:rsidR="004E084F">
        <w:rPr>
          <w:rStyle w:val="a3"/>
          <w:b w:val="0"/>
          <w:sz w:val="28"/>
          <w:szCs w:val="28"/>
        </w:rPr>
        <w:t>.</w:t>
      </w:r>
    </w:p>
    <w:p w:rsidR="00AD6D80" w:rsidRPr="00244D7B" w:rsidRDefault="00C6442F" w:rsidP="00D030D8">
      <w:pPr>
        <w:tabs>
          <w:tab w:val="left" w:pos="6946"/>
        </w:tabs>
        <w:spacing w:after="0" w:line="240" w:lineRule="auto"/>
        <w:jc w:val="both"/>
        <w:rPr>
          <w:rStyle w:val="a3"/>
          <w:b w:val="0"/>
          <w:sz w:val="28"/>
          <w:szCs w:val="28"/>
        </w:rPr>
      </w:pPr>
      <w:r w:rsidRPr="00244D7B">
        <w:rPr>
          <w:rStyle w:val="a3"/>
          <w:b w:val="0"/>
          <w:sz w:val="28"/>
          <w:szCs w:val="28"/>
        </w:rPr>
        <w:t>1.</w:t>
      </w:r>
      <w:r w:rsidR="001F3162" w:rsidRPr="00244D7B">
        <w:rPr>
          <w:rStyle w:val="a3"/>
          <w:b w:val="0"/>
          <w:sz w:val="28"/>
          <w:szCs w:val="28"/>
        </w:rPr>
        <w:t xml:space="preserve">Ликвидация дефицита </w:t>
      </w:r>
      <w:proofErr w:type="spellStart"/>
      <w:r w:rsidR="001F3162" w:rsidRPr="00244D7B">
        <w:rPr>
          <w:rStyle w:val="a3"/>
          <w:b w:val="0"/>
          <w:sz w:val="28"/>
          <w:szCs w:val="28"/>
        </w:rPr>
        <w:t>педкадров</w:t>
      </w:r>
      <w:proofErr w:type="spellEnd"/>
      <w:r w:rsidR="001F3162" w:rsidRPr="00244D7B">
        <w:rPr>
          <w:rStyle w:val="a3"/>
          <w:b w:val="0"/>
          <w:sz w:val="28"/>
          <w:szCs w:val="28"/>
        </w:rPr>
        <w:t xml:space="preserve"> путем привлечения специалистов из ЦРС </w:t>
      </w:r>
      <w:r w:rsidR="00092BED" w:rsidRPr="00244D7B">
        <w:rPr>
          <w:rStyle w:val="a3"/>
          <w:b w:val="0"/>
          <w:sz w:val="28"/>
          <w:szCs w:val="28"/>
        </w:rPr>
        <w:t xml:space="preserve"> и выпускников СВГУ </w:t>
      </w:r>
      <w:r w:rsidR="001F3162" w:rsidRPr="00244D7B">
        <w:rPr>
          <w:rStyle w:val="a3"/>
          <w:b w:val="0"/>
          <w:sz w:val="28"/>
          <w:szCs w:val="28"/>
        </w:rPr>
        <w:t>(учител</w:t>
      </w:r>
      <w:r w:rsidR="00092BED" w:rsidRPr="00244D7B">
        <w:rPr>
          <w:rStyle w:val="a3"/>
          <w:b w:val="0"/>
          <w:sz w:val="28"/>
          <w:szCs w:val="28"/>
        </w:rPr>
        <w:t>ей</w:t>
      </w:r>
      <w:r w:rsidR="001F3162" w:rsidRPr="00244D7B">
        <w:rPr>
          <w:rStyle w:val="a3"/>
          <w:b w:val="0"/>
          <w:sz w:val="28"/>
          <w:szCs w:val="28"/>
        </w:rPr>
        <w:t xml:space="preserve"> </w:t>
      </w:r>
      <w:r w:rsidR="00386987" w:rsidRPr="00244D7B">
        <w:rPr>
          <w:rStyle w:val="a3"/>
          <w:b w:val="0"/>
          <w:sz w:val="28"/>
          <w:szCs w:val="28"/>
        </w:rPr>
        <w:t xml:space="preserve"> информатики, геогра</w:t>
      </w:r>
      <w:r w:rsidR="00571E2E" w:rsidRPr="00244D7B">
        <w:rPr>
          <w:rStyle w:val="a3"/>
          <w:b w:val="0"/>
          <w:sz w:val="28"/>
          <w:szCs w:val="28"/>
        </w:rPr>
        <w:t xml:space="preserve">фии, биологии, </w:t>
      </w:r>
      <w:r w:rsidR="001F3162" w:rsidRPr="00244D7B">
        <w:rPr>
          <w:rStyle w:val="a3"/>
          <w:b w:val="0"/>
          <w:sz w:val="28"/>
          <w:szCs w:val="28"/>
        </w:rPr>
        <w:t>химии</w:t>
      </w:r>
      <w:r w:rsidR="00194DA9" w:rsidRPr="00244D7B">
        <w:rPr>
          <w:rStyle w:val="a3"/>
          <w:b w:val="0"/>
          <w:sz w:val="28"/>
          <w:szCs w:val="28"/>
        </w:rPr>
        <w:t>, английского языка, учителя</w:t>
      </w:r>
      <w:r w:rsidR="001F3162" w:rsidRPr="00244D7B">
        <w:rPr>
          <w:rStyle w:val="a3"/>
          <w:b w:val="0"/>
          <w:sz w:val="28"/>
          <w:szCs w:val="28"/>
        </w:rPr>
        <w:t xml:space="preserve">  </w:t>
      </w:r>
      <w:r w:rsidR="00194DA9" w:rsidRPr="00244D7B">
        <w:rPr>
          <w:rStyle w:val="a3"/>
          <w:b w:val="0"/>
          <w:sz w:val="28"/>
          <w:szCs w:val="28"/>
        </w:rPr>
        <w:t xml:space="preserve"> начальных классов</w:t>
      </w:r>
      <w:r w:rsidR="00584D48" w:rsidRPr="00244D7B">
        <w:rPr>
          <w:rStyle w:val="a3"/>
          <w:b w:val="0"/>
          <w:sz w:val="28"/>
          <w:szCs w:val="28"/>
        </w:rPr>
        <w:t>)</w:t>
      </w:r>
      <w:r w:rsidR="00092BED" w:rsidRPr="00244D7B">
        <w:rPr>
          <w:rStyle w:val="a3"/>
          <w:b w:val="0"/>
          <w:sz w:val="28"/>
          <w:szCs w:val="28"/>
        </w:rPr>
        <w:t>.</w:t>
      </w:r>
      <w:r w:rsidR="001F3162" w:rsidRPr="00244D7B">
        <w:rPr>
          <w:rStyle w:val="a3"/>
          <w:b w:val="0"/>
          <w:sz w:val="28"/>
          <w:szCs w:val="28"/>
        </w:rPr>
        <w:t xml:space="preserve"> </w:t>
      </w:r>
    </w:p>
    <w:p w:rsidR="00A918B8" w:rsidRPr="00244D7B" w:rsidRDefault="00C6442F" w:rsidP="00D030D8">
      <w:pPr>
        <w:tabs>
          <w:tab w:val="left" w:pos="6946"/>
        </w:tabs>
        <w:spacing w:after="0" w:line="240" w:lineRule="auto"/>
        <w:jc w:val="both"/>
        <w:rPr>
          <w:rStyle w:val="a3"/>
          <w:b w:val="0"/>
          <w:sz w:val="28"/>
          <w:szCs w:val="28"/>
        </w:rPr>
      </w:pPr>
      <w:r w:rsidRPr="00244D7B">
        <w:rPr>
          <w:rStyle w:val="a3"/>
          <w:b w:val="0"/>
          <w:sz w:val="28"/>
          <w:szCs w:val="28"/>
        </w:rPr>
        <w:t>2.</w:t>
      </w:r>
      <w:r w:rsidR="00A918B8" w:rsidRPr="00244D7B">
        <w:rPr>
          <w:rStyle w:val="a3"/>
          <w:b w:val="0"/>
          <w:sz w:val="28"/>
          <w:szCs w:val="28"/>
        </w:rPr>
        <w:t>Обучение руководителей</w:t>
      </w:r>
      <w:r w:rsidR="00B94659" w:rsidRPr="00244D7B">
        <w:rPr>
          <w:rStyle w:val="a3"/>
          <w:b w:val="0"/>
          <w:sz w:val="28"/>
          <w:szCs w:val="28"/>
        </w:rPr>
        <w:t xml:space="preserve"> общеобразовательных учреждений на модульных курсах при ИПК ПК </w:t>
      </w:r>
      <w:r w:rsidRPr="00244D7B">
        <w:rPr>
          <w:rStyle w:val="a3"/>
          <w:b w:val="0"/>
          <w:sz w:val="28"/>
          <w:szCs w:val="28"/>
        </w:rPr>
        <w:t>г</w:t>
      </w:r>
      <w:proofErr w:type="gramStart"/>
      <w:r w:rsidRPr="00244D7B">
        <w:rPr>
          <w:rStyle w:val="a3"/>
          <w:b w:val="0"/>
          <w:sz w:val="28"/>
          <w:szCs w:val="28"/>
        </w:rPr>
        <w:t>.М</w:t>
      </w:r>
      <w:proofErr w:type="gramEnd"/>
      <w:r w:rsidRPr="00244D7B">
        <w:rPr>
          <w:rStyle w:val="a3"/>
          <w:b w:val="0"/>
          <w:sz w:val="28"/>
          <w:szCs w:val="28"/>
        </w:rPr>
        <w:t>агадана.</w:t>
      </w:r>
    </w:p>
    <w:p w:rsidR="00B417A3" w:rsidRPr="004E084F" w:rsidRDefault="00B417A3" w:rsidP="00D030D8">
      <w:pPr>
        <w:tabs>
          <w:tab w:val="left" w:pos="6946"/>
        </w:tabs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B417A3" w:rsidRPr="004E084F" w:rsidRDefault="00B417A3" w:rsidP="00D030D8">
      <w:pPr>
        <w:tabs>
          <w:tab w:val="left" w:pos="6946"/>
        </w:tabs>
        <w:spacing w:after="0" w:line="240" w:lineRule="auto"/>
        <w:jc w:val="both"/>
        <w:rPr>
          <w:rStyle w:val="a3"/>
          <w:sz w:val="28"/>
          <w:szCs w:val="28"/>
        </w:rPr>
      </w:pPr>
      <w:r w:rsidRPr="004E084F">
        <w:rPr>
          <w:rStyle w:val="a3"/>
          <w:sz w:val="28"/>
          <w:szCs w:val="28"/>
        </w:rPr>
        <w:t>8.Анализ количественных показателей мониторинга реализации инициативы по направлению</w:t>
      </w:r>
    </w:p>
    <w:p w:rsidR="00B417A3" w:rsidRPr="00244D7B" w:rsidRDefault="00165818" w:rsidP="00D030D8">
      <w:pPr>
        <w:tabs>
          <w:tab w:val="left" w:pos="6946"/>
        </w:tabs>
        <w:spacing w:after="0" w:line="240" w:lineRule="auto"/>
        <w:jc w:val="both"/>
        <w:rPr>
          <w:rStyle w:val="a3"/>
          <w:sz w:val="28"/>
          <w:szCs w:val="28"/>
          <w:u w:val="single"/>
        </w:rPr>
      </w:pPr>
      <w:r w:rsidRPr="00244D7B">
        <w:rPr>
          <w:rStyle w:val="apple-style-span"/>
          <w:sz w:val="28"/>
          <w:szCs w:val="28"/>
        </w:rPr>
        <w:t>Средняя заработная плата работников о</w:t>
      </w:r>
      <w:r w:rsidR="00E42BAB" w:rsidRPr="00244D7B">
        <w:rPr>
          <w:rStyle w:val="apple-style-span"/>
          <w:sz w:val="28"/>
          <w:szCs w:val="28"/>
        </w:rPr>
        <w:t>бщеобразовательных учреждений</w:t>
      </w:r>
      <w:r w:rsidR="00417781" w:rsidRPr="00244D7B">
        <w:rPr>
          <w:rStyle w:val="apple-style-span"/>
          <w:sz w:val="28"/>
          <w:szCs w:val="28"/>
        </w:rPr>
        <w:t xml:space="preserve"> района</w:t>
      </w:r>
      <w:r w:rsidR="00E42BAB" w:rsidRPr="00244D7B">
        <w:rPr>
          <w:rStyle w:val="apple-style-span"/>
          <w:sz w:val="28"/>
          <w:szCs w:val="28"/>
        </w:rPr>
        <w:t xml:space="preserve">  </w:t>
      </w:r>
      <w:r w:rsidR="00417781" w:rsidRPr="00244D7B">
        <w:rPr>
          <w:rStyle w:val="apple-style-span"/>
          <w:sz w:val="28"/>
          <w:szCs w:val="28"/>
        </w:rPr>
        <w:t>в декабре</w:t>
      </w:r>
      <w:r w:rsidR="00E42BAB" w:rsidRPr="00244D7B">
        <w:rPr>
          <w:rStyle w:val="apple-style-span"/>
          <w:sz w:val="28"/>
          <w:szCs w:val="28"/>
        </w:rPr>
        <w:t xml:space="preserve"> 201</w:t>
      </w:r>
      <w:r w:rsidR="00417781" w:rsidRPr="00244D7B">
        <w:rPr>
          <w:rStyle w:val="apple-style-span"/>
          <w:sz w:val="28"/>
          <w:szCs w:val="28"/>
        </w:rPr>
        <w:t>2</w:t>
      </w:r>
      <w:r w:rsidR="00E42BAB" w:rsidRPr="00244D7B">
        <w:rPr>
          <w:rStyle w:val="apple-style-span"/>
          <w:sz w:val="28"/>
          <w:szCs w:val="28"/>
        </w:rPr>
        <w:t xml:space="preserve"> год составила </w:t>
      </w:r>
      <w:r w:rsidR="00417781" w:rsidRPr="00244D7B">
        <w:rPr>
          <w:rStyle w:val="apple-style-span"/>
          <w:sz w:val="28"/>
          <w:szCs w:val="28"/>
        </w:rPr>
        <w:t>6</w:t>
      </w:r>
      <w:r w:rsidR="00762351">
        <w:rPr>
          <w:rStyle w:val="apple-style-span"/>
          <w:sz w:val="28"/>
          <w:szCs w:val="28"/>
        </w:rPr>
        <w:t>5415</w:t>
      </w:r>
      <w:r w:rsidRPr="00244D7B">
        <w:rPr>
          <w:rStyle w:val="apple-style-span"/>
          <w:sz w:val="28"/>
          <w:szCs w:val="28"/>
        </w:rPr>
        <w:t xml:space="preserve"> рубл</w:t>
      </w:r>
      <w:r w:rsidR="00E42BAB" w:rsidRPr="00244D7B">
        <w:rPr>
          <w:rStyle w:val="apple-style-span"/>
          <w:sz w:val="28"/>
          <w:szCs w:val="28"/>
        </w:rPr>
        <w:t>ей</w:t>
      </w:r>
      <w:r w:rsidRPr="00244D7B">
        <w:rPr>
          <w:rStyle w:val="apple-style-span"/>
          <w:sz w:val="28"/>
          <w:szCs w:val="28"/>
        </w:rPr>
        <w:t>, в том числе: учителей -</w:t>
      </w:r>
      <w:r w:rsidR="00417781" w:rsidRPr="00244D7B">
        <w:rPr>
          <w:rStyle w:val="apple-style-span"/>
          <w:sz w:val="28"/>
          <w:szCs w:val="28"/>
        </w:rPr>
        <w:t>67139</w:t>
      </w:r>
      <w:r w:rsidRPr="00244D7B">
        <w:rPr>
          <w:rStyle w:val="apple-style-span"/>
          <w:sz w:val="28"/>
          <w:szCs w:val="28"/>
        </w:rPr>
        <w:t xml:space="preserve"> рублей, административно-управленческого </w:t>
      </w:r>
      <w:r w:rsidRPr="0016575E">
        <w:rPr>
          <w:rStyle w:val="apple-style-span"/>
          <w:sz w:val="28"/>
          <w:szCs w:val="28"/>
        </w:rPr>
        <w:t>персонала -</w:t>
      </w:r>
      <w:r w:rsidR="001A2631" w:rsidRPr="0016575E">
        <w:rPr>
          <w:rStyle w:val="apple-style-span"/>
          <w:sz w:val="28"/>
          <w:szCs w:val="28"/>
        </w:rPr>
        <w:t>6</w:t>
      </w:r>
      <w:r w:rsidR="0016575E">
        <w:rPr>
          <w:rStyle w:val="apple-style-span"/>
          <w:sz w:val="28"/>
          <w:szCs w:val="28"/>
        </w:rPr>
        <w:t>2272</w:t>
      </w:r>
      <w:r w:rsidRPr="0016575E">
        <w:rPr>
          <w:rStyle w:val="apple-style-span"/>
          <w:sz w:val="28"/>
          <w:szCs w:val="28"/>
        </w:rPr>
        <w:t xml:space="preserve"> рубл</w:t>
      </w:r>
      <w:r w:rsidR="0016575E">
        <w:rPr>
          <w:rStyle w:val="apple-style-span"/>
          <w:sz w:val="28"/>
          <w:szCs w:val="28"/>
        </w:rPr>
        <w:t>я</w:t>
      </w:r>
      <w:r w:rsidRPr="0016575E">
        <w:rPr>
          <w:rStyle w:val="apple-style-span"/>
          <w:sz w:val="28"/>
          <w:szCs w:val="28"/>
        </w:rPr>
        <w:t>,</w:t>
      </w:r>
      <w:r w:rsidRPr="00244D7B">
        <w:rPr>
          <w:rStyle w:val="apple-style-span"/>
          <w:sz w:val="28"/>
          <w:szCs w:val="28"/>
        </w:rPr>
        <w:t xml:space="preserve"> прочего педагогического персонала-</w:t>
      </w:r>
      <w:r w:rsidR="00417781" w:rsidRPr="00244D7B">
        <w:rPr>
          <w:rStyle w:val="apple-style-span"/>
          <w:sz w:val="28"/>
          <w:szCs w:val="28"/>
        </w:rPr>
        <w:t>66833</w:t>
      </w:r>
      <w:r w:rsidR="00762351">
        <w:rPr>
          <w:rStyle w:val="apple-style-span"/>
          <w:sz w:val="28"/>
          <w:szCs w:val="28"/>
        </w:rPr>
        <w:t xml:space="preserve"> </w:t>
      </w:r>
      <w:r w:rsidRPr="00244D7B">
        <w:rPr>
          <w:rStyle w:val="apple-style-span"/>
          <w:sz w:val="28"/>
          <w:szCs w:val="28"/>
        </w:rPr>
        <w:t>рубл</w:t>
      </w:r>
      <w:r w:rsidR="0016575E">
        <w:rPr>
          <w:rStyle w:val="apple-style-span"/>
          <w:sz w:val="28"/>
          <w:szCs w:val="28"/>
        </w:rPr>
        <w:t>я</w:t>
      </w:r>
      <w:r w:rsidR="00840154">
        <w:rPr>
          <w:rStyle w:val="apple-style-span"/>
          <w:sz w:val="28"/>
          <w:szCs w:val="28"/>
        </w:rPr>
        <w:t>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Удельный вес численности учителей в общей численности персон</w:t>
      </w:r>
      <w:r w:rsidR="00960C33" w:rsidRPr="00244D7B">
        <w:rPr>
          <w:rStyle w:val="apple-style-span"/>
          <w:sz w:val="28"/>
          <w:szCs w:val="28"/>
        </w:rPr>
        <w:t>ала образовательных учреждени</w:t>
      </w:r>
      <w:proofErr w:type="gramStart"/>
      <w:r w:rsidR="00960C33" w:rsidRPr="00244D7B">
        <w:rPr>
          <w:rStyle w:val="apple-style-span"/>
          <w:sz w:val="28"/>
          <w:szCs w:val="28"/>
        </w:rPr>
        <w:t>й-</w:t>
      </w:r>
      <w:proofErr w:type="gramEnd"/>
      <w:r w:rsidRPr="00244D7B">
        <w:rPr>
          <w:rStyle w:val="apple-style-span"/>
          <w:sz w:val="28"/>
          <w:szCs w:val="28"/>
        </w:rPr>
        <w:t xml:space="preserve"> </w:t>
      </w:r>
      <w:r w:rsidR="00FF6D90">
        <w:rPr>
          <w:rStyle w:val="apple-style-span"/>
          <w:sz w:val="28"/>
          <w:szCs w:val="28"/>
        </w:rPr>
        <w:t xml:space="preserve"> возрос   на 8,</w:t>
      </w:r>
      <w:r w:rsidR="00762351">
        <w:rPr>
          <w:rStyle w:val="apple-style-span"/>
          <w:sz w:val="28"/>
          <w:szCs w:val="28"/>
        </w:rPr>
        <w:t>6</w:t>
      </w:r>
      <w:r w:rsidR="00FF6D90">
        <w:rPr>
          <w:rStyle w:val="apple-style-span"/>
          <w:sz w:val="28"/>
          <w:szCs w:val="28"/>
        </w:rPr>
        <w:t xml:space="preserve">% по  сравнению с прошлым годом,  </w:t>
      </w:r>
      <w:r w:rsidR="00FF6D90">
        <w:rPr>
          <w:rStyle w:val="apple-style-span"/>
          <w:sz w:val="28"/>
          <w:szCs w:val="28"/>
        </w:rPr>
        <w:t xml:space="preserve">с </w:t>
      </w:r>
      <w:r w:rsidR="00FF6D90" w:rsidRPr="00FF6D90">
        <w:rPr>
          <w:rStyle w:val="apple-style-span"/>
          <w:sz w:val="28"/>
          <w:szCs w:val="28"/>
        </w:rPr>
        <w:t>41.4%</w:t>
      </w:r>
      <w:r w:rsidR="00FF6D90" w:rsidRPr="00244D7B">
        <w:rPr>
          <w:rStyle w:val="apple-style-span"/>
          <w:sz w:val="28"/>
          <w:szCs w:val="28"/>
        </w:rPr>
        <w:t xml:space="preserve"> </w:t>
      </w:r>
      <w:r w:rsidR="00FF6D90">
        <w:rPr>
          <w:rStyle w:val="apple-style-span"/>
          <w:sz w:val="28"/>
          <w:szCs w:val="28"/>
        </w:rPr>
        <w:t xml:space="preserve"> до 50,</w:t>
      </w:r>
      <w:r w:rsidR="00762351">
        <w:rPr>
          <w:rStyle w:val="apple-style-span"/>
          <w:sz w:val="28"/>
          <w:szCs w:val="28"/>
        </w:rPr>
        <w:t>0</w:t>
      </w:r>
      <w:r w:rsidR="00FF6D90">
        <w:rPr>
          <w:rStyle w:val="apple-style-span"/>
          <w:sz w:val="28"/>
          <w:szCs w:val="28"/>
        </w:rPr>
        <w:t xml:space="preserve">%. </w:t>
      </w:r>
      <w:r w:rsidRPr="00244D7B">
        <w:rPr>
          <w:rStyle w:val="apple-style-span"/>
          <w:sz w:val="28"/>
          <w:szCs w:val="28"/>
        </w:rPr>
        <w:t>Укомплектованность общеобразовательных учреждений района педагогическими кадрами, имеющими высшее профессиональное образование,</w:t>
      </w:r>
      <w:r w:rsidR="00FF6D90">
        <w:rPr>
          <w:rStyle w:val="apple-style-span"/>
          <w:sz w:val="28"/>
          <w:szCs w:val="28"/>
        </w:rPr>
        <w:t xml:space="preserve"> составляет</w:t>
      </w:r>
      <w:r w:rsidRPr="00244D7B">
        <w:rPr>
          <w:rStyle w:val="apple-style-span"/>
          <w:sz w:val="28"/>
          <w:szCs w:val="28"/>
        </w:rPr>
        <w:t xml:space="preserve"> </w:t>
      </w:r>
      <w:r w:rsidR="009D769C" w:rsidRPr="00840154">
        <w:rPr>
          <w:rStyle w:val="apple-style-span"/>
          <w:sz w:val="28"/>
          <w:szCs w:val="28"/>
        </w:rPr>
        <w:t>8</w:t>
      </w:r>
      <w:r w:rsidR="00840154" w:rsidRPr="00840154">
        <w:rPr>
          <w:rStyle w:val="apple-style-span"/>
          <w:sz w:val="28"/>
          <w:szCs w:val="28"/>
        </w:rPr>
        <w:t>9</w:t>
      </w:r>
      <w:r w:rsidR="009D769C" w:rsidRPr="00840154">
        <w:rPr>
          <w:rStyle w:val="apple-style-span"/>
          <w:sz w:val="28"/>
          <w:szCs w:val="28"/>
        </w:rPr>
        <w:t>,</w:t>
      </w:r>
      <w:r w:rsidR="00840154" w:rsidRPr="00840154">
        <w:rPr>
          <w:rStyle w:val="apple-style-span"/>
          <w:sz w:val="28"/>
          <w:szCs w:val="28"/>
        </w:rPr>
        <w:t>7</w:t>
      </w:r>
      <w:r w:rsidRPr="00244D7B">
        <w:rPr>
          <w:rStyle w:val="apple-style-span"/>
          <w:sz w:val="28"/>
          <w:szCs w:val="28"/>
        </w:rPr>
        <w:t xml:space="preserve"> %.</w:t>
      </w:r>
      <w:r w:rsidR="00667D15" w:rsidRPr="00244D7B">
        <w:rPr>
          <w:rStyle w:val="apple-style-span"/>
          <w:sz w:val="28"/>
          <w:szCs w:val="28"/>
        </w:rPr>
        <w:t xml:space="preserve"> </w:t>
      </w:r>
      <w:r w:rsidR="00097235" w:rsidRPr="00244D7B">
        <w:rPr>
          <w:rStyle w:val="apple-style-span"/>
          <w:sz w:val="28"/>
          <w:szCs w:val="28"/>
        </w:rPr>
        <w:t>Имеющиеся вакансии</w:t>
      </w:r>
      <w:r w:rsidR="00667D15" w:rsidRPr="00244D7B">
        <w:rPr>
          <w:rStyle w:val="apple-style-span"/>
          <w:sz w:val="28"/>
          <w:szCs w:val="28"/>
        </w:rPr>
        <w:t xml:space="preserve"> составляют </w:t>
      </w:r>
      <w:r w:rsidR="00B94659" w:rsidRPr="00DB4B76">
        <w:rPr>
          <w:rStyle w:val="apple-style-span"/>
          <w:sz w:val="28"/>
          <w:szCs w:val="28"/>
        </w:rPr>
        <w:t>7</w:t>
      </w:r>
      <w:r w:rsidR="00DB4B76" w:rsidRPr="00DB4B76">
        <w:rPr>
          <w:rStyle w:val="apple-style-span"/>
          <w:sz w:val="28"/>
          <w:szCs w:val="28"/>
        </w:rPr>
        <w:t>,0</w:t>
      </w:r>
      <w:r w:rsidR="008962AB" w:rsidRPr="00244D7B">
        <w:rPr>
          <w:rStyle w:val="apple-style-span"/>
          <w:sz w:val="28"/>
          <w:szCs w:val="28"/>
        </w:rPr>
        <w:t xml:space="preserve"> педагогических </w:t>
      </w:r>
      <w:r w:rsidR="00667D15" w:rsidRPr="00244D7B">
        <w:rPr>
          <w:rStyle w:val="apple-style-span"/>
          <w:sz w:val="28"/>
          <w:szCs w:val="28"/>
        </w:rPr>
        <w:t>ставок.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 xml:space="preserve">Удельный вес численности учителей в возрасте </w:t>
      </w:r>
      <w:r w:rsidRPr="00840154">
        <w:rPr>
          <w:rStyle w:val="apple-style-span"/>
          <w:sz w:val="28"/>
          <w:szCs w:val="28"/>
        </w:rPr>
        <w:t>до 30 лет</w:t>
      </w:r>
      <w:r w:rsidRPr="00244D7B">
        <w:rPr>
          <w:rStyle w:val="apple-style-span"/>
          <w:sz w:val="28"/>
          <w:szCs w:val="28"/>
        </w:rPr>
        <w:t xml:space="preserve"> в общей численности учителей общеобразовательных учреждений </w:t>
      </w:r>
      <w:r w:rsidR="00840154">
        <w:rPr>
          <w:rStyle w:val="apple-style-span"/>
          <w:sz w:val="28"/>
          <w:szCs w:val="28"/>
        </w:rPr>
        <w:t>–</w:t>
      </w:r>
      <w:r w:rsidRPr="00244D7B">
        <w:rPr>
          <w:rStyle w:val="apple-style-span"/>
          <w:sz w:val="28"/>
          <w:szCs w:val="28"/>
        </w:rPr>
        <w:t xml:space="preserve"> </w:t>
      </w:r>
      <w:r w:rsidR="003D3795" w:rsidRPr="00840154">
        <w:rPr>
          <w:rStyle w:val="apple-style-span"/>
          <w:sz w:val="28"/>
          <w:szCs w:val="28"/>
        </w:rPr>
        <w:t>1</w:t>
      </w:r>
      <w:r w:rsidR="00840154">
        <w:rPr>
          <w:rStyle w:val="apple-style-span"/>
          <w:sz w:val="28"/>
          <w:szCs w:val="28"/>
        </w:rPr>
        <w:t>.</w:t>
      </w:r>
      <w:r w:rsidR="003D3795" w:rsidRPr="00840154">
        <w:rPr>
          <w:rStyle w:val="apple-style-span"/>
          <w:sz w:val="28"/>
          <w:szCs w:val="28"/>
        </w:rPr>
        <w:t>2</w:t>
      </w:r>
      <w:r w:rsidRPr="00840154">
        <w:rPr>
          <w:rStyle w:val="apple-style-span"/>
          <w:sz w:val="28"/>
          <w:szCs w:val="28"/>
        </w:rPr>
        <w:t>%.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Удельный вес численности педагогических работников</w:t>
      </w:r>
      <w:r w:rsidR="007D64CC" w:rsidRPr="00244D7B">
        <w:rPr>
          <w:rStyle w:val="apple-style-span"/>
          <w:sz w:val="28"/>
          <w:szCs w:val="28"/>
        </w:rPr>
        <w:t xml:space="preserve"> </w:t>
      </w:r>
      <w:r w:rsidRPr="00244D7B">
        <w:rPr>
          <w:rStyle w:val="apple-style-span"/>
          <w:sz w:val="28"/>
          <w:szCs w:val="28"/>
        </w:rPr>
        <w:t xml:space="preserve"> в 201</w:t>
      </w:r>
      <w:r w:rsidR="00417781" w:rsidRPr="00244D7B">
        <w:rPr>
          <w:rStyle w:val="apple-style-span"/>
          <w:sz w:val="28"/>
          <w:szCs w:val="28"/>
        </w:rPr>
        <w:t>1</w:t>
      </w:r>
      <w:r w:rsidRPr="00244D7B">
        <w:rPr>
          <w:rStyle w:val="apple-style-span"/>
          <w:sz w:val="28"/>
          <w:szCs w:val="28"/>
        </w:rPr>
        <w:t>/201</w:t>
      </w:r>
      <w:r w:rsidR="00417781" w:rsidRPr="00244D7B">
        <w:rPr>
          <w:rStyle w:val="apple-style-span"/>
          <w:sz w:val="28"/>
          <w:szCs w:val="28"/>
        </w:rPr>
        <w:t>2</w:t>
      </w:r>
      <w:r w:rsidRPr="00244D7B">
        <w:rPr>
          <w:rStyle w:val="apple-style-span"/>
          <w:sz w:val="28"/>
          <w:szCs w:val="28"/>
        </w:rPr>
        <w:t xml:space="preserve"> учебном году, прошедших курсы повышения квалификации в общей численности педагогических работников образовательных учреждений, </w:t>
      </w:r>
      <w:r w:rsidR="00DD7812" w:rsidRPr="00244D7B">
        <w:rPr>
          <w:rStyle w:val="apple-style-span"/>
          <w:sz w:val="28"/>
          <w:szCs w:val="28"/>
        </w:rPr>
        <w:t xml:space="preserve"> составил </w:t>
      </w:r>
      <w:r w:rsidR="00D15464" w:rsidRPr="00244D7B">
        <w:rPr>
          <w:rStyle w:val="apple-style-span"/>
          <w:sz w:val="28"/>
          <w:szCs w:val="28"/>
        </w:rPr>
        <w:t>46%, что в 2,1 раза больше, чем в  прошлом году.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 xml:space="preserve">Численность педагогических работников, принятых на работу </w:t>
      </w:r>
      <w:r w:rsidR="00254887" w:rsidRPr="00244D7B">
        <w:rPr>
          <w:rStyle w:val="apple-style-span"/>
          <w:sz w:val="28"/>
          <w:szCs w:val="28"/>
        </w:rPr>
        <w:t>8</w:t>
      </w:r>
      <w:r w:rsidR="007D64CC" w:rsidRPr="00244D7B">
        <w:rPr>
          <w:rStyle w:val="apple-style-span"/>
          <w:sz w:val="28"/>
          <w:szCs w:val="28"/>
        </w:rPr>
        <w:t xml:space="preserve"> человек</w:t>
      </w:r>
      <w:r w:rsidRPr="00244D7B">
        <w:rPr>
          <w:rStyle w:val="apple-style-span"/>
          <w:sz w:val="28"/>
          <w:szCs w:val="28"/>
        </w:rPr>
        <w:t>, из них</w:t>
      </w:r>
      <w:r w:rsidR="000359D1" w:rsidRPr="00244D7B">
        <w:rPr>
          <w:rStyle w:val="apple-style-span"/>
          <w:sz w:val="28"/>
          <w:szCs w:val="28"/>
        </w:rPr>
        <w:t xml:space="preserve">: </w:t>
      </w:r>
      <w:r w:rsidRPr="00244D7B">
        <w:rPr>
          <w:rStyle w:val="apple-style-span"/>
          <w:sz w:val="28"/>
          <w:szCs w:val="28"/>
        </w:rPr>
        <w:t xml:space="preserve">принятых на работу и обеспеченных жильем </w:t>
      </w:r>
      <w:r w:rsidR="007D64CC" w:rsidRPr="00244D7B">
        <w:rPr>
          <w:rStyle w:val="apple-style-span"/>
          <w:sz w:val="28"/>
          <w:szCs w:val="28"/>
        </w:rPr>
        <w:t>–</w:t>
      </w:r>
      <w:r w:rsidRPr="00244D7B">
        <w:rPr>
          <w:rStyle w:val="apple-style-span"/>
          <w:sz w:val="28"/>
          <w:szCs w:val="28"/>
        </w:rPr>
        <w:t xml:space="preserve"> </w:t>
      </w:r>
      <w:r w:rsidR="00254887" w:rsidRPr="00244D7B">
        <w:rPr>
          <w:rStyle w:val="apple-style-span"/>
          <w:sz w:val="28"/>
          <w:szCs w:val="28"/>
        </w:rPr>
        <w:t>7</w:t>
      </w:r>
      <w:r w:rsidR="007D64CC" w:rsidRPr="00244D7B">
        <w:rPr>
          <w:rStyle w:val="apple-style-span"/>
          <w:sz w:val="28"/>
          <w:szCs w:val="28"/>
        </w:rPr>
        <w:t xml:space="preserve"> человек</w:t>
      </w:r>
      <w:r w:rsidRPr="00244D7B">
        <w:rPr>
          <w:rStyle w:val="apple-style-span"/>
          <w:sz w:val="28"/>
          <w:szCs w:val="28"/>
        </w:rPr>
        <w:t xml:space="preserve">, в том числе отдельной благоустроенной квартирой </w:t>
      </w:r>
      <w:r w:rsidR="007D64CC" w:rsidRPr="00244D7B">
        <w:rPr>
          <w:rStyle w:val="apple-style-span"/>
          <w:sz w:val="28"/>
          <w:szCs w:val="28"/>
        </w:rPr>
        <w:t>–</w:t>
      </w:r>
      <w:r w:rsidRPr="00244D7B">
        <w:rPr>
          <w:rStyle w:val="apple-style-span"/>
          <w:sz w:val="28"/>
          <w:szCs w:val="28"/>
        </w:rPr>
        <w:t xml:space="preserve"> </w:t>
      </w:r>
      <w:r w:rsidR="00254887" w:rsidRPr="00244D7B">
        <w:rPr>
          <w:rStyle w:val="apple-style-span"/>
          <w:sz w:val="28"/>
          <w:szCs w:val="28"/>
        </w:rPr>
        <w:t>7</w:t>
      </w:r>
      <w:r w:rsidR="007D64CC" w:rsidRPr="00244D7B">
        <w:rPr>
          <w:rStyle w:val="apple-style-span"/>
          <w:sz w:val="28"/>
          <w:szCs w:val="28"/>
        </w:rPr>
        <w:t>человек</w:t>
      </w:r>
      <w:r w:rsidRPr="00244D7B">
        <w:rPr>
          <w:rStyle w:val="apple-style-span"/>
          <w:sz w:val="28"/>
          <w:szCs w:val="28"/>
        </w:rPr>
        <w:t>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В районе предоставляются дополнительные меры социальной поддержки педагогически</w:t>
      </w:r>
      <w:r w:rsidR="001F0483" w:rsidRPr="00244D7B">
        <w:rPr>
          <w:rStyle w:val="apple-style-span"/>
          <w:sz w:val="28"/>
          <w:szCs w:val="28"/>
        </w:rPr>
        <w:t>м</w:t>
      </w:r>
      <w:r w:rsidRPr="00244D7B">
        <w:rPr>
          <w:rStyle w:val="apple-style-span"/>
          <w:sz w:val="28"/>
          <w:szCs w:val="28"/>
        </w:rPr>
        <w:t xml:space="preserve"> работник</w:t>
      </w:r>
      <w:r w:rsidR="001F0483" w:rsidRPr="00244D7B">
        <w:rPr>
          <w:rStyle w:val="apple-style-span"/>
          <w:sz w:val="28"/>
          <w:szCs w:val="28"/>
        </w:rPr>
        <w:t>ам</w:t>
      </w:r>
      <w:r w:rsidRPr="00244D7B">
        <w:rPr>
          <w:rStyle w:val="apple-style-span"/>
          <w:sz w:val="28"/>
          <w:szCs w:val="28"/>
        </w:rPr>
        <w:t>, позволяющие повысить размер ежемесячной заработной</w:t>
      </w:r>
      <w:r w:rsidR="00953E1D" w:rsidRPr="00244D7B">
        <w:rPr>
          <w:rStyle w:val="apple-style-span"/>
          <w:sz w:val="28"/>
          <w:szCs w:val="28"/>
        </w:rPr>
        <w:t xml:space="preserve">  </w:t>
      </w:r>
      <w:r w:rsidRPr="00244D7B">
        <w:rPr>
          <w:rStyle w:val="apple-style-span"/>
          <w:sz w:val="28"/>
          <w:szCs w:val="28"/>
        </w:rPr>
        <w:t>платы:</w:t>
      </w:r>
      <w:r w:rsidRPr="00244D7B">
        <w:rPr>
          <w:rStyle w:val="apple-converted-space"/>
          <w:sz w:val="28"/>
          <w:szCs w:val="28"/>
        </w:rPr>
        <w:t> 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ежемесячная надбавка педагогическим работникам образовательных учреждений</w:t>
      </w:r>
      <w:r w:rsidR="00D02650" w:rsidRPr="00244D7B">
        <w:rPr>
          <w:rStyle w:val="apple-style-span"/>
          <w:sz w:val="28"/>
          <w:szCs w:val="28"/>
        </w:rPr>
        <w:t xml:space="preserve">, </w:t>
      </w:r>
      <w:r w:rsidRPr="00244D7B">
        <w:rPr>
          <w:rStyle w:val="apple-style-span"/>
          <w:sz w:val="28"/>
          <w:szCs w:val="28"/>
        </w:rPr>
        <w:t xml:space="preserve"> имеющих статус удаленных от </w:t>
      </w:r>
      <w:r w:rsidR="000359D1" w:rsidRPr="00244D7B">
        <w:rPr>
          <w:rStyle w:val="apple-style-span"/>
          <w:sz w:val="28"/>
          <w:szCs w:val="28"/>
        </w:rPr>
        <w:t>районного центра</w:t>
      </w:r>
      <w:r w:rsidRPr="00244D7B">
        <w:rPr>
          <w:rStyle w:val="apple-style-span"/>
          <w:sz w:val="28"/>
          <w:szCs w:val="28"/>
        </w:rPr>
        <w:t>;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надбавка за соответствующую квалификационную категорию;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надбавка за звание «Почетный работник образования Магаданской области»;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единовременное пособие при выходе на пенсию и др.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 xml:space="preserve">Отраслевыми, региональными наградами, знаками, грамотами </w:t>
      </w:r>
      <w:r w:rsidRPr="00DB4B76">
        <w:rPr>
          <w:rStyle w:val="apple-style-span"/>
          <w:sz w:val="28"/>
          <w:szCs w:val="28"/>
        </w:rPr>
        <w:t xml:space="preserve">отмечено </w:t>
      </w:r>
      <w:r w:rsidR="00E15022" w:rsidRPr="00DB4B76">
        <w:rPr>
          <w:rStyle w:val="apple-style-span"/>
          <w:sz w:val="28"/>
          <w:szCs w:val="28"/>
        </w:rPr>
        <w:t>1</w:t>
      </w:r>
      <w:r w:rsidR="00DB4B76" w:rsidRPr="00DB4B76">
        <w:rPr>
          <w:rStyle w:val="apple-style-span"/>
          <w:sz w:val="28"/>
          <w:szCs w:val="28"/>
        </w:rPr>
        <w:t>4</w:t>
      </w:r>
      <w:r w:rsidRPr="00DB4B76">
        <w:rPr>
          <w:rStyle w:val="apple-style-span"/>
          <w:sz w:val="28"/>
          <w:szCs w:val="28"/>
        </w:rPr>
        <w:t xml:space="preserve"> работников образовательных учреждений</w:t>
      </w:r>
      <w:r w:rsidR="003B738E" w:rsidRPr="00DB4B76">
        <w:rPr>
          <w:rStyle w:val="apple-style-span"/>
          <w:sz w:val="28"/>
          <w:szCs w:val="28"/>
        </w:rPr>
        <w:t xml:space="preserve">, </w:t>
      </w:r>
      <w:r w:rsidR="00E15022" w:rsidRPr="00DB4B76">
        <w:rPr>
          <w:rStyle w:val="apple-style-span"/>
          <w:sz w:val="28"/>
          <w:szCs w:val="28"/>
        </w:rPr>
        <w:t xml:space="preserve"> это на </w:t>
      </w:r>
      <w:r w:rsidR="00DB4B76" w:rsidRPr="00DB4B76">
        <w:rPr>
          <w:rStyle w:val="apple-style-span"/>
          <w:sz w:val="28"/>
          <w:szCs w:val="28"/>
        </w:rPr>
        <w:t>7</w:t>
      </w:r>
      <w:r w:rsidR="00E15022" w:rsidRPr="00DB4B76">
        <w:rPr>
          <w:rStyle w:val="apple-style-span"/>
          <w:sz w:val="28"/>
          <w:szCs w:val="28"/>
        </w:rPr>
        <w:t xml:space="preserve">% меньше, </w:t>
      </w:r>
      <w:r w:rsidRPr="00DB4B76">
        <w:rPr>
          <w:rStyle w:val="apple-style-span"/>
          <w:sz w:val="28"/>
          <w:szCs w:val="28"/>
        </w:rPr>
        <w:t xml:space="preserve"> чем в 201</w:t>
      </w:r>
      <w:r w:rsidR="00DB4B76" w:rsidRPr="00DB4B76">
        <w:rPr>
          <w:rStyle w:val="apple-style-span"/>
          <w:sz w:val="28"/>
          <w:szCs w:val="28"/>
        </w:rPr>
        <w:t>2</w:t>
      </w:r>
      <w:r w:rsidRPr="00DB4B76">
        <w:rPr>
          <w:rStyle w:val="apple-style-span"/>
          <w:sz w:val="28"/>
          <w:szCs w:val="28"/>
        </w:rPr>
        <w:t xml:space="preserve"> году.</w:t>
      </w:r>
      <w:r w:rsidR="00E15022" w:rsidRPr="00244D7B">
        <w:rPr>
          <w:rStyle w:val="apple-style-span"/>
          <w:sz w:val="28"/>
          <w:szCs w:val="28"/>
        </w:rPr>
        <w:t xml:space="preserve"> Этот факт связан с  некоторым уменьшением  количества  </w:t>
      </w:r>
      <w:r w:rsidR="00E15022" w:rsidRPr="00244D7B">
        <w:rPr>
          <w:rStyle w:val="apple-style-span"/>
          <w:sz w:val="28"/>
          <w:szCs w:val="28"/>
        </w:rPr>
        <w:lastRenderedPageBreak/>
        <w:t>квалифицированных педагогических кадров в районе, которые мо</w:t>
      </w:r>
      <w:r w:rsidR="003B738E" w:rsidRPr="00244D7B">
        <w:rPr>
          <w:rStyle w:val="apple-style-span"/>
          <w:sz w:val="28"/>
          <w:szCs w:val="28"/>
        </w:rPr>
        <w:t>гут претендовать на награждения</w:t>
      </w:r>
      <w:r w:rsidR="00E15022" w:rsidRPr="00244D7B">
        <w:rPr>
          <w:rStyle w:val="apple-style-span"/>
          <w:sz w:val="28"/>
          <w:szCs w:val="28"/>
        </w:rPr>
        <w:t>.</w:t>
      </w:r>
    </w:p>
    <w:p w:rsidR="00B417A3" w:rsidRPr="001E05A6" w:rsidRDefault="00B417A3" w:rsidP="00D030D8">
      <w:pPr>
        <w:tabs>
          <w:tab w:val="left" w:pos="6946"/>
        </w:tabs>
        <w:spacing w:after="0" w:line="240" w:lineRule="auto"/>
        <w:jc w:val="both"/>
        <w:rPr>
          <w:rStyle w:val="a3"/>
          <w:b w:val="0"/>
          <w:sz w:val="28"/>
          <w:szCs w:val="28"/>
          <w:u w:val="single"/>
        </w:rPr>
      </w:pPr>
    </w:p>
    <w:p w:rsidR="00C52CE8" w:rsidRPr="001E05A6" w:rsidRDefault="00C52CE8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  <w:u w:val="single"/>
        </w:rPr>
      </w:pPr>
      <w:r w:rsidRPr="001E05A6">
        <w:rPr>
          <w:rStyle w:val="a3"/>
          <w:sz w:val="28"/>
          <w:szCs w:val="28"/>
          <w:u w:val="single"/>
        </w:rPr>
        <w:t xml:space="preserve">Часть </w:t>
      </w:r>
      <w:r w:rsidRPr="001E05A6">
        <w:rPr>
          <w:rStyle w:val="a3"/>
          <w:sz w:val="28"/>
          <w:szCs w:val="28"/>
          <w:u w:val="single"/>
          <w:lang w:val="en-US"/>
        </w:rPr>
        <w:t>IV</w:t>
      </w:r>
      <w:r w:rsidRPr="001E05A6">
        <w:rPr>
          <w:rStyle w:val="a3"/>
          <w:sz w:val="28"/>
          <w:szCs w:val="28"/>
          <w:u w:val="single"/>
        </w:rPr>
        <w:t>.</w:t>
      </w:r>
      <w:r w:rsidR="00E8631C" w:rsidRPr="001E05A6">
        <w:rPr>
          <w:rStyle w:val="a3"/>
          <w:sz w:val="28"/>
          <w:szCs w:val="28"/>
          <w:u w:val="single"/>
        </w:rPr>
        <w:t xml:space="preserve"> Изменение школьной инфраструктуры.</w:t>
      </w:r>
      <w:r w:rsidR="00E8631C" w:rsidRPr="001E05A6">
        <w:rPr>
          <w:rStyle w:val="apple-converted-space"/>
          <w:bCs/>
          <w:sz w:val="28"/>
          <w:szCs w:val="28"/>
          <w:u w:val="single"/>
        </w:rPr>
        <w:t> </w:t>
      </w:r>
    </w:p>
    <w:p w:rsidR="004E4B54" w:rsidRPr="001E05A6" w:rsidRDefault="004E4B54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</w:p>
    <w:p w:rsidR="00E0348B" w:rsidRPr="006D5632" w:rsidRDefault="00C52CE8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/>
          <w:bCs/>
          <w:sz w:val="28"/>
          <w:szCs w:val="28"/>
        </w:rPr>
      </w:pPr>
      <w:r w:rsidRPr="006D5632">
        <w:rPr>
          <w:rStyle w:val="apple-converted-space"/>
          <w:b/>
          <w:bCs/>
          <w:sz w:val="28"/>
          <w:szCs w:val="28"/>
        </w:rPr>
        <w:t>1.Информация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D15464" w:rsidRPr="006D5632">
        <w:rPr>
          <w:rStyle w:val="apple-converted-space"/>
          <w:b/>
          <w:bCs/>
          <w:sz w:val="28"/>
          <w:szCs w:val="28"/>
        </w:rPr>
        <w:t>2</w:t>
      </w:r>
      <w:r w:rsidRPr="006D5632">
        <w:rPr>
          <w:rStyle w:val="apple-converted-space"/>
          <w:b/>
          <w:bCs/>
          <w:sz w:val="28"/>
          <w:szCs w:val="28"/>
        </w:rPr>
        <w:t xml:space="preserve"> году.</w:t>
      </w:r>
    </w:p>
    <w:p w:rsidR="00DD7812" w:rsidRPr="00244D7B" w:rsidRDefault="003955F7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>В районе по этому направлению ведется целенаправленная работа. Так</w:t>
      </w:r>
      <w:r w:rsidR="007D64CC" w:rsidRPr="00244D7B">
        <w:rPr>
          <w:rStyle w:val="apple-converted-space"/>
          <w:bCs/>
          <w:sz w:val="28"/>
          <w:szCs w:val="28"/>
        </w:rPr>
        <w:t>,</w:t>
      </w:r>
      <w:r w:rsidRPr="00244D7B">
        <w:rPr>
          <w:rStyle w:val="apple-converted-space"/>
          <w:bCs/>
          <w:sz w:val="28"/>
          <w:szCs w:val="28"/>
        </w:rPr>
        <w:t xml:space="preserve"> в 201</w:t>
      </w:r>
      <w:r w:rsidR="00D15464" w:rsidRPr="00244D7B">
        <w:rPr>
          <w:rStyle w:val="apple-converted-space"/>
          <w:bCs/>
          <w:sz w:val="28"/>
          <w:szCs w:val="28"/>
        </w:rPr>
        <w:t>2</w:t>
      </w:r>
      <w:r w:rsidRPr="00244D7B">
        <w:rPr>
          <w:rStyle w:val="apple-converted-space"/>
          <w:bCs/>
          <w:sz w:val="28"/>
          <w:szCs w:val="28"/>
        </w:rPr>
        <w:t xml:space="preserve"> году произведены плановые ремонтные работы</w:t>
      </w:r>
      <w:r w:rsidR="007D64CC" w:rsidRPr="00244D7B">
        <w:rPr>
          <w:rStyle w:val="apple-converted-space"/>
          <w:bCs/>
          <w:sz w:val="28"/>
          <w:szCs w:val="28"/>
        </w:rPr>
        <w:t xml:space="preserve"> об</w:t>
      </w:r>
      <w:r w:rsidR="00B354AD">
        <w:rPr>
          <w:rStyle w:val="apple-converted-space"/>
          <w:bCs/>
          <w:sz w:val="28"/>
          <w:szCs w:val="28"/>
        </w:rPr>
        <w:t>щеоб</w:t>
      </w:r>
      <w:r w:rsidR="007D64CC" w:rsidRPr="00244D7B">
        <w:rPr>
          <w:rStyle w:val="apple-converted-space"/>
          <w:bCs/>
          <w:sz w:val="28"/>
          <w:szCs w:val="28"/>
        </w:rPr>
        <w:t>разовательных учреждений</w:t>
      </w:r>
      <w:r w:rsidR="002129FE" w:rsidRPr="00244D7B">
        <w:rPr>
          <w:rStyle w:val="apple-converted-space"/>
          <w:bCs/>
          <w:sz w:val="28"/>
          <w:szCs w:val="28"/>
        </w:rPr>
        <w:t>, в том числе и капитальные,</w:t>
      </w:r>
      <w:r w:rsidRPr="00244D7B">
        <w:rPr>
          <w:rStyle w:val="apple-converted-space"/>
          <w:bCs/>
          <w:sz w:val="28"/>
          <w:szCs w:val="28"/>
        </w:rPr>
        <w:t xml:space="preserve"> </w:t>
      </w:r>
      <w:r w:rsidR="007935D1" w:rsidRPr="00244D7B">
        <w:rPr>
          <w:rStyle w:val="apple-converted-space"/>
          <w:bCs/>
          <w:sz w:val="28"/>
          <w:szCs w:val="28"/>
        </w:rPr>
        <w:t>на общую сумму</w:t>
      </w:r>
      <w:r w:rsidR="00EA40E6" w:rsidRPr="00244D7B">
        <w:rPr>
          <w:rStyle w:val="apple-converted-space"/>
          <w:bCs/>
          <w:sz w:val="28"/>
          <w:szCs w:val="28"/>
        </w:rPr>
        <w:t xml:space="preserve"> </w:t>
      </w:r>
      <w:r w:rsidR="006D5632" w:rsidRPr="00244D7B">
        <w:rPr>
          <w:rStyle w:val="apple-converted-space"/>
          <w:bCs/>
          <w:sz w:val="28"/>
          <w:szCs w:val="28"/>
        </w:rPr>
        <w:t>18436</w:t>
      </w:r>
      <w:r w:rsidR="00E06226" w:rsidRPr="00244D7B">
        <w:rPr>
          <w:rStyle w:val="apple-converted-space"/>
          <w:bCs/>
          <w:sz w:val="28"/>
          <w:szCs w:val="28"/>
        </w:rPr>
        <w:t xml:space="preserve">,7 </w:t>
      </w:r>
      <w:proofErr w:type="spellStart"/>
      <w:r w:rsidR="00E06226" w:rsidRPr="00244D7B">
        <w:rPr>
          <w:rStyle w:val="apple-converted-space"/>
          <w:bCs/>
          <w:sz w:val="28"/>
          <w:szCs w:val="28"/>
        </w:rPr>
        <w:t>тыс</w:t>
      </w:r>
      <w:proofErr w:type="gramStart"/>
      <w:r w:rsidR="007935D1" w:rsidRPr="00244D7B">
        <w:rPr>
          <w:rStyle w:val="apple-converted-space"/>
          <w:bCs/>
          <w:sz w:val="28"/>
          <w:szCs w:val="28"/>
        </w:rPr>
        <w:t>.р</w:t>
      </w:r>
      <w:proofErr w:type="gramEnd"/>
      <w:r w:rsidR="007935D1" w:rsidRPr="00244D7B">
        <w:rPr>
          <w:rStyle w:val="apple-converted-space"/>
          <w:bCs/>
          <w:sz w:val="28"/>
          <w:szCs w:val="28"/>
        </w:rPr>
        <w:t>ублей</w:t>
      </w:r>
      <w:proofErr w:type="spellEnd"/>
      <w:r w:rsidR="006D5632" w:rsidRPr="00244D7B">
        <w:rPr>
          <w:rStyle w:val="apple-converted-space"/>
          <w:bCs/>
          <w:sz w:val="28"/>
          <w:szCs w:val="28"/>
        </w:rPr>
        <w:t xml:space="preserve">, из них: </w:t>
      </w:r>
      <w:r w:rsidR="002255E8" w:rsidRPr="00244D7B">
        <w:rPr>
          <w:rStyle w:val="apple-converted-space"/>
          <w:bCs/>
          <w:sz w:val="28"/>
          <w:szCs w:val="28"/>
        </w:rPr>
        <w:t>средства</w:t>
      </w:r>
      <w:r w:rsidR="006D5632" w:rsidRPr="00244D7B">
        <w:rPr>
          <w:rStyle w:val="apple-converted-space"/>
          <w:bCs/>
          <w:sz w:val="28"/>
          <w:szCs w:val="28"/>
        </w:rPr>
        <w:t xml:space="preserve"> федерального бюджета составили 3000,0</w:t>
      </w:r>
      <w:r w:rsidR="00762351">
        <w:rPr>
          <w:rStyle w:val="apple-converted-space"/>
          <w:bCs/>
          <w:sz w:val="28"/>
          <w:szCs w:val="28"/>
        </w:rPr>
        <w:t xml:space="preserve"> </w:t>
      </w:r>
      <w:proofErr w:type="spellStart"/>
      <w:r w:rsidR="006D5632" w:rsidRPr="00244D7B">
        <w:rPr>
          <w:rStyle w:val="apple-converted-space"/>
          <w:bCs/>
          <w:sz w:val="28"/>
          <w:szCs w:val="28"/>
        </w:rPr>
        <w:t>тыс.рублей</w:t>
      </w:r>
      <w:proofErr w:type="spellEnd"/>
      <w:r w:rsidR="006D5632" w:rsidRPr="00244D7B">
        <w:rPr>
          <w:rStyle w:val="apple-converted-space"/>
          <w:bCs/>
          <w:sz w:val="28"/>
          <w:szCs w:val="28"/>
        </w:rPr>
        <w:t>,  областного бюджета-650,0 тыс. рублей,</w:t>
      </w:r>
      <w:r w:rsidR="007935D1" w:rsidRPr="00244D7B">
        <w:rPr>
          <w:rStyle w:val="apple-converted-space"/>
          <w:bCs/>
          <w:sz w:val="28"/>
          <w:szCs w:val="28"/>
        </w:rPr>
        <w:t xml:space="preserve">  муниципального бюджета</w:t>
      </w:r>
      <w:r w:rsidR="006D5632" w:rsidRPr="00244D7B">
        <w:rPr>
          <w:rStyle w:val="apple-converted-space"/>
          <w:bCs/>
          <w:sz w:val="28"/>
          <w:szCs w:val="28"/>
        </w:rPr>
        <w:t>-14786,7</w:t>
      </w:r>
      <w:r w:rsidR="00200D7A" w:rsidRPr="00244D7B">
        <w:rPr>
          <w:rStyle w:val="apple-converted-space"/>
          <w:bCs/>
          <w:sz w:val="28"/>
          <w:szCs w:val="28"/>
        </w:rPr>
        <w:t>тыс.рублей</w:t>
      </w:r>
      <w:r w:rsidR="007935D1" w:rsidRPr="00244D7B">
        <w:rPr>
          <w:rStyle w:val="apple-converted-space"/>
          <w:bCs/>
          <w:sz w:val="28"/>
          <w:szCs w:val="28"/>
        </w:rPr>
        <w:t>.</w:t>
      </w:r>
      <w:r w:rsidR="002129FE" w:rsidRPr="00244D7B">
        <w:rPr>
          <w:rStyle w:val="apple-converted-space"/>
          <w:bCs/>
          <w:sz w:val="28"/>
          <w:szCs w:val="28"/>
        </w:rPr>
        <w:t xml:space="preserve"> </w:t>
      </w:r>
    </w:p>
    <w:p w:rsidR="003955F7" w:rsidRPr="00244D7B" w:rsidRDefault="003C6C5E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>Доступности образования способствует обе</w:t>
      </w:r>
      <w:r w:rsidR="00200D7A" w:rsidRPr="00244D7B">
        <w:rPr>
          <w:rStyle w:val="apple-converted-space"/>
          <w:bCs/>
          <w:sz w:val="28"/>
          <w:szCs w:val="28"/>
        </w:rPr>
        <w:t>спеченность учащихся учебниками.</w:t>
      </w:r>
      <w:r w:rsidR="00D371C1" w:rsidRPr="00244D7B">
        <w:rPr>
          <w:rStyle w:val="apple-converted-space"/>
          <w:bCs/>
          <w:sz w:val="28"/>
          <w:szCs w:val="28"/>
        </w:rPr>
        <w:t xml:space="preserve"> Учебный фонд обновлен  в 201</w:t>
      </w:r>
      <w:r w:rsidR="006D5632" w:rsidRPr="00244D7B">
        <w:rPr>
          <w:rStyle w:val="apple-converted-space"/>
          <w:bCs/>
          <w:sz w:val="28"/>
          <w:szCs w:val="28"/>
        </w:rPr>
        <w:t>2</w:t>
      </w:r>
      <w:r w:rsidR="00D371C1" w:rsidRPr="00244D7B">
        <w:rPr>
          <w:rStyle w:val="apple-converted-space"/>
          <w:bCs/>
          <w:sz w:val="28"/>
          <w:szCs w:val="28"/>
        </w:rPr>
        <w:t xml:space="preserve"> году</w:t>
      </w:r>
      <w:r w:rsidR="00D63704" w:rsidRPr="00244D7B">
        <w:rPr>
          <w:rStyle w:val="apple-converted-space"/>
          <w:bCs/>
          <w:sz w:val="28"/>
          <w:szCs w:val="28"/>
        </w:rPr>
        <w:t xml:space="preserve"> на общую сумму 6</w:t>
      </w:r>
      <w:r w:rsidR="006D5632" w:rsidRPr="00244D7B">
        <w:rPr>
          <w:rStyle w:val="apple-converted-space"/>
          <w:bCs/>
          <w:sz w:val="28"/>
          <w:szCs w:val="28"/>
        </w:rPr>
        <w:t>35</w:t>
      </w:r>
      <w:r w:rsidR="00D63704" w:rsidRPr="00244D7B">
        <w:rPr>
          <w:rStyle w:val="apple-converted-space"/>
          <w:bCs/>
          <w:sz w:val="28"/>
          <w:szCs w:val="28"/>
        </w:rPr>
        <w:t>,</w:t>
      </w:r>
      <w:r w:rsidR="006D5632" w:rsidRPr="00244D7B">
        <w:rPr>
          <w:rStyle w:val="apple-converted-space"/>
          <w:bCs/>
          <w:sz w:val="28"/>
          <w:szCs w:val="28"/>
        </w:rPr>
        <w:t>5</w:t>
      </w:r>
      <w:r w:rsidR="00D63704" w:rsidRPr="00244D7B">
        <w:rPr>
          <w:rStyle w:val="apple-converted-space"/>
          <w:bCs/>
          <w:sz w:val="28"/>
          <w:szCs w:val="28"/>
        </w:rPr>
        <w:t xml:space="preserve"> </w:t>
      </w:r>
      <w:proofErr w:type="spellStart"/>
      <w:r w:rsidR="00D63704" w:rsidRPr="00244D7B">
        <w:rPr>
          <w:rStyle w:val="apple-converted-space"/>
          <w:bCs/>
          <w:sz w:val="28"/>
          <w:szCs w:val="28"/>
        </w:rPr>
        <w:t>тыс</w:t>
      </w:r>
      <w:proofErr w:type="gramStart"/>
      <w:r w:rsidR="00D63704" w:rsidRPr="00244D7B">
        <w:rPr>
          <w:rStyle w:val="apple-converted-space"/>
          <w:bCs/>
          <w:sz w:val="28"/>
          <w:szCs w:val="28"/>
        </w:rPr>
        <w:t>.р</w:t>
      </w:r>
      <w:proofErr w:type="gramEnd"/>
      <w:r w:rsidR="00D63704" w:rsidRPr="00244D7B">
        <w:rPr>
          <w:rStyle w:val="apple-converted-space"/>
          <w:bCs/>
          <w:sz w:val="28"/>
          <w:szCs w:val="28"/>
        </w:rPr>
        <w:t>уб</w:t>
      </w:r>
      <w:r w:rsidR="006D5632" w:rsidRPr="00244D7B">
        <w:rPr>
          <w:rStyle w:val="apple-converted-space"/>
          <w:bCs/>
          <w:sz w:val="28"/>
          <w:szCs w:val="28"/>
        </w:rPr>
        <w:t>лей</w:t>
      </w:r>
      <w:proofErr w:type="spellEnd"/>
      <w:r w:rsidR="006D5632" w:rsidRPr="00244D7B">
        <w:rPr>
          <w:rStyle w:val="apple-converted-space"/>
          <w:bCs/>
          <w:sz w:val="28"/>
          <w:szCs w:val="28"/>
        </w:rPr>
        <w:t xml:space="preserve"> (ФБ-278,2тыс.руб.; ОБ-357,3тыс.руб</w:t>
      </w:r>
      <w:r w:rsidR="00D371C1" w:rsidRPr="00244D7B">
        <w:rPr>
          <w:rStyle w:val="apple-converted-space"/>
          <w:bCs/>
          <w:sz w:val="28"/>
          <w:szCs w:val="28"/>
        </w:rPr>
        <w:t>.</w:t>
      </w:r>
      <w:r w:rsidR="006D5632" w:rsidRPr="00244D7B">
        <w:rPr>
          <w:rStyle w:val="apple-converted-space"/>
          <w:bCs/>
          <w:sz w:val="28"/>
          <w:szCs w:val="28"/>
        </w:rPr>
        <w:t>).</w:t>
      </w:r>
    </w:p>
    <w:p w:rsidR="00D65FB0" w:rsidRPr="00244D7B" w:rsidRDefault="00D65FB0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 xml:space="preserve"> Мероприятия по организации безопасности образовательного процесса</w:t>
      </w:r>
      <w:r w:rsidR="00101F74" w:rsidRPr="00244D7B">
        <w:rPr>
          <w:rStyle w:val="apple-converted-space"/>
          <w:bCs/>
          <w:sz w:val="28"/>
          <w:szCs w:val="28"/>
        </w:rPr>
        <w:t xml:space="preserve"> в учреждениях образования</w:t>
      </w:r>
      <w:r w:rsidR="001B2F89" w:rsidRPr="00244D7B">
        <w:rPr>
          <w:rStyle w:val="apple-converted-space"/>
          <w:bCs/>
          <w:sz w:val="28"/>
          <w:szCs w:val="28"/>
        </w:rPr>
        <w:t xml:space="preserve"> </w:t>
      </w:r>
      <w:proofErr w:type="spellStart"/>
      <w:r w:rsidR="001B2F89" w:rsidRPr="00244D7B">
        <w:rPr>
          <w:rStyle w:val="apple-converted-space"/>
          <w:bCs/>
          <w:sz w:val="28"/>
          <w:szCs w:val="28"/>
        </w:rPr>
        <w:t>Сусуманского</w:t>
      </w:r>
      <w:proofErr w:type="spellEnd"/>
      <w:r w:rsidR="001B2F89" w:rsidRPr="00244D7B">
        <w:rPr>
          <w:rStyle w:val="apple-converted-space"/>
          <w:bCs/>
          <w:sz w:val="28"/>
          <w:szCs w:val="28"/>
        </w:rPr>
        <w:t xml:space="preserve"> района</w:t>
      </w:r>
      <w:r w:rsidRPr="00244D7B">
        <w:rPr>
          <w:rStyle w:val="apple-converted-space"/>
          <w:bCs/>
          <w:sz w:val="28"/>
          <w:szCs w:val="28"/>
        </w:rPr>
        <w:t xml:space="preserve"> за счет средств районной целевой программы «Безопасность образовательны</w:t>
      </w:r>
      <w:r w:rsidR="00B3202A" w:rsidRPr="00244D7B">
        <w:rPr>
          <w:rStyle w:val="apple-converted-space"/>
          <w:bCs/>
          <w:sz w:val="28"/>
          <w:szCs w:val="28"/>
        </w:rPr>
        <w:t xml:space="preserve">х учреждений </w:t>
      </w:r>
      <w:proofErr w:type="spellStart"/>
      <w:r w:rsidR="00B3202A" w:rsidRPr="00244D7B">
        <w:rPr>
          <w:rStyle w:val="apple-converted-space"/>
          <w:bCs/>
          <w:sz w:val="28"/>
          <w:szCs w:val="28"/>
        </w:rPr>
        <w:t>Сусуманского</w:t>
      </w:r>
      <w:proofErr w:type="spellEnd"/>
      <w:r w:rsidR="00B3202A" w:rsidRPr="00244D7B">
        <w:rPr>
          <w:rStyle w:val="apple-converted-space"/>
          <w:bCs/>
          <w:sz w:val="28"/>
          <w:szCs w:val="28"/>
        </w:rPr>
        <w:t xml:space="preserve"> района» в 201</w:t>
      </w:r>
      <w:r w:rsidR="00254887" w:rsidRPr="00244D7B">
        <w:rPr>
          <w:rStyle w:val="apple-converted-space"/>
          <w:bCs/>
          <w:sz w:val="28"/>
          <w:szCs w:val="28"/>
        </w:rPr>
        <w:t>2</w:t>
      </w:r>
      <w:r w:rsidR="00B3202A" w:rsidRPr="00244D7B">
        <w:rPr>
          <w:rStyle w:val="apple-converted-space"/>
          <w:bCs/>
          <w:sz w:val="28"/>
          <w:szCs w:val="28"/>
        </w:rPr>
        <w:t xml:space="preserve"> году </w:t>
      </w:r>
      <w:r w:rsidRPr="00244D7B">
        <w:rPr>
          <w:rStyle w:val="apple-converted-space"/>
          <w:bCs/>
          <w:sz w:val="28"/>
          <w:szCs w:val="28"/>
        </w:rPr>
        <w:t xml:space="preserve"> составил</w:t>
      </w:r>
      <w:r w:rsidR="00B3202A" w:rsidRPr="00244D7B">
        <w:rPr>
          <w:rStyle w:val="apple-converted-space"/>
          <w:bCs/>
          <w:sz w:val="28"/>
          <w:szCs w:val="28"/>
        </w:rPr>
        <w:t>и 228</w:t>
      </w:r>
      <w:r w:rsidR="006D5632" w:rsidRPr="00244D7B">
        <w:rPr>
          <w:rStyle w:val="apple-converted-space"/>
          <w:bCs/>
          <w:sz w:val="28"/>
          <w:szCs w:val="28"/>
        </w:rPr>
        <w:t>2</w:t>
      </w:r>
      <w:r w:rsidR="00B3202A" w:rsidRPr="00244D7B">
        <w:rPr>
          <w:rStyle w:val="apple-converted-space"/>
          <w:bCs/>
          <w:sz w:val="28"/>
          <w:szCs w:val="28"/>
        </w:rPr>
        <w:t>,</w:t>
      </w:r>
      <w:r w:rsidR="006D5632" w:rsidRPr="00244D7B">
        <w:rPr>
          <w:rStyle w:val="apple-converted-space"/>
          <w:bCs/>
          <w:sz w:val="28"/>
          <w:szCs w:val="28"/>
        </w:rPr>
        <w:t>1</w:t>
      </w:r>
      <w:r w:rsidR="00B3202A" w:rsidRPr="00244D7B">
        <w:rPr>
          <w:rStyle w:val="apple-converted-space"/>
          <w:bCs/>
          <w:sz w:val="28"/>
          <w:szCs w:val="28"/>
        </w:rPr>
        <w:t xml:space="preserve"> тысячи рублей</w:t>
      </w:r>
      <w:r w:rsidR="00DD7812" w:rsidRPr="00244D7B">
        <w:rPr>
          <w:rStyle w:val="apple-converted-space"/>
          <w:bCs/>
          <w:sz w:val="28"/>
          <w:szCs w:val="28"/>
        </w:rPr>
        <w:t>.</w:t>
      </w:r>
    </w:p>
    <w:p w:rsidR="006C3063" w:rsidRPr="00244D7B" w:rsidRDefault="00E0348B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DD7812">
        <w:rPr>
          <w:rStyle w:val="apple-converted-space"/>
          <w:b/>
          <w:bCs/>
          <w:sz w:val="28"/>
          <w:szCs w:val="28"/>
        </w:rPr>
        <w:t>2</w:t>
      </w:r>
      <w:r w:rsidR="00E8631C" w:rsidRPr="00DD7812">
        <w:rPr>
          <w:rStyle w:val="apple-style-span"/>
          <w:b/>
          <w:sz w:val="28"/>
          <w:szCs w:val="28"/>
        </w:rPr>
        <w:t>. Нормативная база, обеспечивающая реализацию инициативы.</w:t>
      </w:r>
      <w:r w:rsidR="00E8631C" w:rsidRPr="001E05A6">
        <w:rPr>
          <w:sz w:val="28"/>
          <w:szCs w:val="28"/>
        </w:rPr>
        <w:br/>
      </w:r>
      <w:r w:rsidR="00E8631C" w:rsidRPr="00244D7B">
        <w:rPr>
          <w:rStyle w:val="apple-style-span"/>
          <w:sz w:val="28"/>
          <w:szCs w:val="28"/>
        </w:rPr>
        <w:t xml:space="preserve">Приказ </w:t>
      </w:r>
      <w:r w:rsidRPr="00244D7B">
        <w:rPr>
          <w:rStyle w:val="apple-style-span"/>
          <w:sz w:val="28"/>
          <w:szCs w:val="28"/>
        </w:rPr>
        <w:t>комите</w:t>
      </w:r>
      <w:r w:rsidR="00E8631C" w:rsidRPr="00244D7B">
        <w:rPr>
          <w:rStyle w:val="apple-style-span"/>
          <w:sz w:val="28"/>
          <w:szCs w:val="28"/>
        </w:rPr>
        <w:t>та</w:t>
      </w:r>
      <w:r w:rsidRPr="00244D7B">
        <w:rPr>
          <w:rStyle w:val="apple-style-span"/>
          <w:sz w:val="28"/>
          <w:szCs w:val="28"/>
        </w:rPr>
        <w:t xml:space="preserve"> по </w:t>
      </w:r>
      <w:r w:rsidR="00E8631C" w:rsidRPr="00244D7B">
        <w:rPr>
          <w:rStyle w:val="apple-style-span"/>
          <w:sz w:val="28"/>
          <w:szCs w:val="28"/>
        </w:rPr>
        <w:t xml:space="preserve"> образовани</w:t>
      </w:r>
      <w:r w:rsidRPr="00244D7B">
        <w:rPr>
          <w:rStyle w:val="apple-style-span"/>
          <w:sz w:val="28"/>
          <w:szCs w:val="28"/>
        </w:rPr>
        <w:t>ю</w:t>
      </w:r>
      <w:r w:rsidR="00E8631C" w:rsidRPr="00244D7B">
        <w:rPr>
          <w:rStyle w:val="apple-style-span"/>
          <w:sz w:val="28"/>
          <w:szCs w:val="28"/>
        </w:rPr>
        <w:t xml:space="preserve"> администрации </w:t>
      </w:r>
      <w:proofErr w:type="spellStart"/>
      <w:r w:rsidRPr="00244D7B">
        <w:rPr>
          <w:rStyle w:val="apple-style-span"/>
          <w:sz w:val="28"/>
          <w:szCs w:val="28"/>
        </w:rPr>
        <w:t>Сусуманского</w:t>
      </w:r>
      <w:proofErr w:type="spellEnd"/>
      <w:r w:rsidRPr="00244D7B">
        <w:rPr>
          <w:rStyle w:val="apple-style-span"/>
          <w:sz w:val="28"/>
          <w:szCs w:val="28"/>
        </w:rPr>
        <w:t xml:space="preserve"> района</w:t>
      </w:r>
      <w:r w:rsidR="00E8631C" w:rsidRPr="00244D7B">
        <w:rPr>
          <w:rStyle w:val="apple-style-span"/>
          <w:sz w:val="28"/>
          <w:szCs w:val="28"/>
        </w:rPr>
        <w:t xml:space="preserve"> «О</w:t>
      </w:r>
      <w:r w:rsidR="00DF7EC4" w:rsidRPr="00244D7B">
        <w:rPr>
          <w:rStyle w:val="apple-style-span"/>
          <w:sz w:val="28"/>
          <w:szCs w:val="28"/>
        </w:rPr>
        <w:t>б</w:t>
      </w:r>
      <w:r w:rsidR="00E8631C" w:rsidRPr="00244D7B">
        <w:rPr>
          <w:rStyle w:val="apple-style-span"/>
          <w:sz w:val="28"/>
          <w:szCs w:val="28"/>
        </w:rPr>
        <w:t xml:space="preserve"> </w:t>
      </w:r>
      <w:r w:rsidR="00DF7EC4" w:rsidRPr="00244D7B">
        <w:rPr>
          <w:rStyle w:val="apple-style-span"/>
          <w:sz w:val="28"/>
          <w:szCs w:val="28"/>
        </w:rPr>
        <w:t xml:space="preserve">утверждении плана мероприятий </w:t>
      </w:r>
      <w:r w:rsidR="00E8631C" w:rsidRPr="00244D7B">
        <w:rPr>
          <w:rStyle w:val="apple-style-span"/>
          <w:sz w:val="28"/>
          <w:szCs w:val="28"/>
        </w:rPr>
        <w:t xml:space="preserve"> по модернизации общего образования в </w:t>
      </w:r>
      <w:proofErr w:type="spellStart"/>
      <w:r w:rsidR="00DF7EC4" w:rsidRPr="00244D7B">
        <w:rPr>
          <w:rStyle w:val="apple-style-span"/>
          <w:sz w:val="28"/>
          <w:szCs w:val="28"/>
        </w:rPr>
        <w:t>Сусуманском</w:t>
      </w:r>
      <w:proofErr w:type="spellEnd"/>
      <w:r w:rsidR="00DF7EC4" w:rsidRPr="00244D7B">
        <w:rPr>
          <w:rStyle w:val="apple-style-span"/>
          <w:sz w:val="28"/>
          <w:szCs w:val="28"/>
        </w:rPr>
        <w:t xml:space="preserve"> районе</w:t>
      </w:r>
      <w:r w:rsidR="00E8631C" w:rsidRPr="00244D7B">
        <w:rPr>
          <w:rStyle w:val="apple-style-span"/>
          <w:sz w:val="28"/>
          <w:szCs w:val="28"/>
        </w:rPr>
        <w:t xml:space="preserve"> на 201</w:t>
      </w:r>
      <w:r w:rsidR="006D5632" w:rsidRPr="00244D7B">
        <w:rPr>
          <w:rStyle w:val="apple-style-span"/>
          <w:sz w:val="28"/>
          <w:szCs w:val="28"/>
        </w:rPr>
        <w:t>2</w:t>
      </w:r>
      <w:r w:rsidR="00E8631C" w:rsidRPr="00244D7B">
        <w:rPr>
          <w:rStyle w:val="apple-style-span"/>
          <w:sz w:val="28"/>
          <w:szCs w:val="28"/>
        </w:rPr>
        <w:t xml:space="preserve"> год» от </w:t>
      </w:r>
      <w:r w:rsidR="006D5632" w:rsidRPr="00244D7B">
        <w:rPr>
          <w:rStyle w:val="apple-style-span"/>
          <w:sz w:val="28"/>
          <w:szCs w:val="28"/>
        </w:rPr>
        <w:t>3</w:t>
      </w:r>
      <w:r w:rsidR="00DF7EC4" w:rsidRPr="00244D7B">
        <w:rPr>
          <w:rStyle w:val="apple-style-span"/>
          <w:sz w:val="28"/>
          <w:szCs w:val="28"/>
        </w:rPr>
        <w:t>1</w:t>
      </w:r>
      <w:r w:rsidR="00E8631C" w:rsidRPr="00244D7B">
        <w:rPr>
          <w:rStyle w:val="apple-style-span"/>
          <w:sz w:val="28"/>
          <w:szCs w:val="28"/>
        </w:rPr>
        <w:t>.0</w:t>
      </w:r>
      <w:r w:rsidR="006D5632" w:rsidRPr="00244D7B">
        <w:rPr>
          <w:rStyle w:val="apple-style-span"/>
          <w:sz w:val="28"/>
          <w:szCs w:val="28"/>
        </w:rPr>
        <w:t>1</w:t>
      </w:r>
      <w:r w:rsidR="00E8631C" w:rsidRPr="00244D7B">
        <w:rPr>
          <w:rStyle w:val="apple-style-span"/>
          <w:sz w:val="28"/>
          <w:szCs w:val="28"/>
        </w:rPr>
        <w:t>.201</w:t>
      </w:r>
      <w:r w:rsidR="006D5632" w:rsidRPr="00244D7B">
        <w:rPr>
          <w:rStyle w:val="apple-style-span"/>
          <w:sz w:val="28"/>
          <w:szCs w:val="28"/>
        </w:rPr>
        <w:t>2</w:t>
      </w:r>
      <w:r w:rsidR="00E8631C" w:rsidRPr="00244D7B">
        <w:rPr>
          <w:rStyle w:val="apple-style-span"/>
          <w:sz w:val="28"/>
          <w:szCs w:val="28"/>
        </w:rPr>
        <w:t xml:space="preserve"> № </w:t>
      </w:r>
      <w:r w:rsidR="006D5632" w:rsidRPr="00244D7B">
        <w:rPr>
          <w:rStyle w:val="apple-style-span"/>
          <w:sz w:val="28"/>
          <w:szCs w:val="28"/>
        </w:rPr>
        <w:t>26</w:t>
      </w:r>
      <w:r w:rsidR="00E8631C" w:rsidRPr="00244D7B">
        <w:rPr>
          <w:rStyle w:val="apple-style-span"/>
          <w:sz w:val="28"/>
          <w:szCs w:val="28"/>
        </w:rPr>
        <w:t>.</w:t>
      </w:r>
    </w:p>
    <w:p w:rsidR="006C3063" w:rsidRPr="00244D7B" w:rsidRDefault="00F94382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3</w:t>
      </w:r>
      <w:r w:rsidR="00E8631C" w:rsidRPr="00244D7B">
        <w:rPr>
          <w:rStyle w:val="apple-style-span"/>
          <w:sz w:val="28"/>
          <w:szCs w:val="28"/>
        </w:rPr>
        <w:t xml:space="preserve">. Финансовое обеспечение реализации инициативы. </w:t>
      </w:r>
    </w:p>
    <w:p w:rsidR="006C3063" w:rsidRPr="00FB04E7" w:rsidRDefault="00E8631C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/>
          <w:sz w:val="28"/>
          <w:szCs w:val="28"/>
        </w:rPr>
      </w:pPr>
      <w:r w:rsidRPr="00FB04E7">
        <w:rPr>
          <w:rStyle w:val="apple-style-span"/>
          <w:b/>
          <w:sz w:val="28"/>
          <w:szCs w:val="28"/>
        </w:rPr>
        <w:t xml:space="preserve">На реализацию мероприятий направлено </w:t>
      </w:r>
      <w:r w:rsidR="00101F74" w:rsidRPr="00FB04E7">
        <w:rPr>
          <w:rStyle w:val="apple-style-span"/>
          <w:b/>
          <w:sz w:val="28"/>
          <w:szCs w:val="28"/>
        </w:rPr>
        <w:t xml:space="preserve"> </w:t>
      </w:r>
      <w:r w:rsidR="00FB04E7" w:rsidRPr="00FB04E7">
        <w:rPr>
          <w:rStyle w:val="apple-style-span"/>
          <w:b/>
          <w:sz w:val="28"/>
          <w:szCs w:val="28"/>
        </w:rPr>
        <w:t>31</w:t>
      </w:r>
      <w:r w:rsidR="00101F74" w:rsidRPr="00FB04E7">
        <w:rPr>
          <w:rStyle w:val="apple-style-span"/>
          <w:b/>
          <w:sz w:val="28"/>
          <w:szCs w:val="28"/>
        </w:rPr>
        <w:t>9</w:t>
      </w:r>
      <w:r w:rsidR="00FB04E7" w:rsidRPr="00FB04E7">
        <w:rPr>
          <w:rStyle w:val="apple-style-span"/>
          <w:b/>
          <w:sz w:val="28"/>
          <w:szCs w:val="28"/>
        </w:rPr>
        <w:t>52</w:t>
      </w:r>
      <w:r w:rsidR="00101F74" w:rsidRPr="00FB04E7">
        <w:rPr>
          <w:rStyle w:val="apple-style-span"/>
          <w:b/>
          <w:sz w:val="28"/>
          <w:szCs w:val="28"/>
        </w:rPr>
        <w:t>,</w:t>
      </w:r>
      <w:r w:rsidR="00FB04E7" w:rsidRPr="00FB04E7">
        <w:rPr>
          <w:rStyle w:val="apple-style-span"/>
          <w:b/>
          <w:sz w:val="28"/>
          <w:szCs w:val="28"/>
        </w:rPr>
        <w:t>9</w:t>
      </w:r>
      <w:r w:rsidRPr="00FB04E7">
        <w:rPr>
          <w:rStyle w:val="apple-style-span"/>
          <w:b/>
          <w:sz w:val="28"/>
          <w:szCs w:val="28"/>
        </w:rPr>
        <w:t>тыс</w:t>
      </w:r>
      <w:r w:rsidR="00E94ED3" w:rsidRPr="00FB04E7">
        <w:rPr>
          <w:rStyle w:val="apple-style-span"/>
          <w:b/>
          <w:sz w:val="28"/>
          <w:szCs w:val="28"/>
        </w:rPr>
        <w:t>.</w:t>
      </w:r>
      <w:r w:rsidRPr="00FB04E7">
        <w:rPr>
          <w:rStyle w:val="apple-style-span"/>
          <w:b/>
          <w:sz w:val="28"/>
          <w:szCs w:val="28"/>
        </w:rPr>
        <w:t xml:space="preserve"> рублей.</w:t>
      </w:r>
      <w:r w:rsidRPr="00FB04E7">
        <w:rPr>
          <w:rStyle w:val="apple-converted-space"/>
          <w:b/>
          <w:sz w:val="28"/>
          <w:szCs w:val="28"/>
        </w:rPr>
        <w:t> </w:t>
      </w:r>
    </w:p>
    <w:p w:rsidR="00E94ED3" w:rsidRDefault="00E94ED3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/>
          <w:sz w:val="28"/>
          <w:szCs w:val="28"/>
        </w:rPr>
      </w:pPr>
    </w:p>
    <w:p w:rsidR="00C614BA" w:rsidRPr="00E94ED3" w:rsidRDefault="006C3063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/>
          <w:sz w:val="28"/>
          <w:szCs w:val="28"/>
        </w:rPr>
      </w:pPr>
      <w:r w:rsidRPr="00E94ED3">
        <w:rPr>
          <w:rStyle w:val="apple-converted-space"/>
          <w:b/>
          <w:sz w:val="28"/>
          <w:szCs w:val="28"/>
        </w:rPr>
        <w:t xml:space="preserve">4.Информация о выполнении плана </w:t>
      </w:r>
    </w:p>
    <w:p w:rsidR="00F90ADA" w:rsidRPr="00244D7B" w:rsidRDefault="003B5AC4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 xml:space="preserve">Одной из важных составляющих </w:t>
      </w:r>
      <w:r w:rsidR="00C614BA" w:rsidRPr="00244D7B">
        <w:rPr>
          <w:rStyle w:val="apple-converted-space"/>
          <w:bCs/>
          <w:sz w:val="28"/>
          <w:szCs w:val="28"/>
        </w:rPr>
        <w:t xml:space="preserve"> изменения школьной</w:t>
      </w:r>
      <w:r w:rsidRPr="00244D7B">
        <w:rPr>
          <w:rStyle w:val="apple-converted-space"/>
          <w:bCs/>
          <w:sz w:val="28"/>
          <w:szCs w:val="28"/>
        </w:rPr>
        <w:t xml:space="preserve"> инфраструктуры </w:t>
      </w:r>
      <w:r w:rsidR="00660E36" w:rsidRPr="00244D7B">
        <w:rPr>
          <w:rStyle w:val="apple-converted-space"/>
          <w:bCs/>
          <w:sz w:val="28"/>
          <w:szCs w:val="28"/>
        </w:rPr>
        <w:t>является</w:t>
      </w:r>
      <w:r w:rsidR="00C614BA" w:rsidRPr="00244D7B">
        <w:rPr>
          <w:rStyle w:val="apple-converted-space"/>
          <w:bCs/>
          <w:sz w:val="28"/>
          <w:szCs w:val="28"/>
        </w:rPr>
        <w:t xml:space="preserve"> укрепление материально-технической базы образовательных учреждений</w:t>
      </w:r>
      <w:r w:rsidR="000C69B6" w:rsidRPr="00244D7B">
        <w:rPr>
          <w:rStyle w:val="apple-converted-space"/>
          <w:bCs/>
          <w:sz w:val="28"/>
          <w:szCs w:val="28"/>
        </w:rPr>
        <w:t xml:space="preserve"> в целях выполнения государственного образовательного стандарта</w:t>
      </w:r>
      <w:r w:rsidR="000605F1" w:rsidRPr="00244D7B">
        <w:rPr>
          <w:rStyle w:val="apple-converted-space"/>
          <w:bCs/>
          <w:sz w:val="28"/>
          <w:szCs w:val="28"/>
        </w:rPr>
        <w:t>. В 201</w:t>
      </w:r>
      <w:r w:rsidR="00FB04E7" w:rsidRPr="00244D7B">
        <w:rPr>
          <w:rStyle w:val="apple-converted-space"/>
          <w:bCs/>
          <w:sz w:val="28"/>
          <w:szCs w:val="28"/>
        </w:rPr>
        <w:t>2</w:t>
      </w:r>
      <w:r w:rsidR="000605F1" w:rsidRPr="00244D7B">
        <w:rPr>
          <w:rStyle w:val="apple-converted-space"/>
          <w:bCs/>
          <w:sz w:val="28"/>
          <w:szCs w:val="28"/>
        </w:rPr>
        <w:t xml:space="preserve"> году   </w:t>
      </w:r>
      <w:r w:rsidR="005E0BA6" w:rsidRPr="00244D7B">
        <w:rPr>
          <w:rStyle w:val="apple-converted-space"/>
          <w:bCs/>
          <w:sz w:val="28"/>
          <w:szCs w:val="28"/>
        </w:rPr>
        <w:t xml:space="preserve"> школами района  приобретено </w:t>
      </w:r>
      <w:r w:rsidR="000605F1" w:rsidRPr="00244D7B">
        <w:rPr>
          <w:rStyle w:val="apple-converted-space"/>
          <w:bCs/>
          <w:sz w:val="28"/>
          <w:szCs w:val="28"/>
        </w:rPr>
        <w:t>учебно-</w:t>
      </w:r>
      <w:r w:rsidR="004A03C3" w:rsidRPr="00244D7B">
        <w:rPr>
          <w:rStyle w:val="apple-converted-space"/>
          <w:bCs/>
          <w:sz w:val="28"/>
          <w:szCs w:val="28"/>
        </w:rPr>
        <w:t>лаборатор</w:t>
      </w:r>
      <w:r w:rsidR="000605F1" w:rsidRPr="00244D7B">
        <w:rPr>
          <w:rStyle w:val="apple-converted-space"/>
          <w:bCs/>
          <w:sz w:val="28"/>
          <w:szCs w:val="28"/>
        </w:rPr>
        <w:t>ное оборудование</w:t>
      </w:r>
      <w:r w:rsidR="005E0BA6" w:rsidRPr="00244D7B">
        <w:rPr>
          <w:rStyle w:val="apple-converted-space"/>
          <w:bCs/>
          <w:sz w:val="28"/>
          <w:szCs w:val="28"/>
        </w:rPr>
        <w:t xml:space="preserve"> на 2</w:t>
      </w:r>
      <w:r w:rsidR="004A03C3" w:rsidRPr="00244D7B">
        <w:rPr>
          <w:rStyle w:val="apple-converted-space"/>
          <w:bCs/>
          <w:sz w:val="28"/>
          <w:szCs w:val="28"/>
        </w:rPr>
        <w:t>183</w:t>
      </w:r>
      <w:r w:rsidR="005E0BA6" w:rsidRPr="00244D7B">
        <w:rPr>
          <w:rStyle w:val="apple-converted-space"/>
          <w:bCs/>
          <w:sz w:val="28"/>
          <w:szCs w:val="28"/>
        </w:rPr>
        <w:t>,3тыс</w:t>
      </w:r>
      <w:proofErr w:type="gramStart"/>
      <w:r w:rsidR="005E0BA6" w:rsidRPr="00244D7B">
        <w:rPr>
          <w:rStyle w:val="apple-converted-space"/>
          <w:bCs/>
          <w:sz w:val="28"/>
          <w:szCs w:val="28"/>
        </w:rPr>
        <w:t>.р</w:t>
      </w:r>
      <w:proofErr w:type="gramEnd"/>
      <w:r w:rsidR="005E0BA6" w:rsidRPr="00244D7B">
        <w:rPr>
          <w:rStyle w:val="apple-converted-space"/>
          <w:bCs/>
          <w:sz w:val="28"/>
          <w:szCs w:val="28"/>
        </w:rPr>
        <w:t xml:space="preserve">ублей за счет </w:t>
      </w:r>
      <w:r w:rsidR="004A03C3" w:rsidRPr="00244D7B">
        <w:rPr>
          <w:rStyle w:val="apple-converted-space"/>
          <w:bCs/>
          <w:sz w:val="28"/>
          <w:szCs w:val="28"/>
        </w:rPr>
        <w:t>Федер</w:t>
      </w:r>
      <w:r w:rsidR="005E0BA6" w:rsidRPr="00244D7B">
        <w:rPr>
          <w:rStyle w:val="apple-converted-space"/>
          <w:bCs/>
          <w:sz w:val="28"/>
          <w:szCs w:val="28"/>
        </w:rPr>
        <w:t>ального бюджета</w:t>
      </w:r>
      <w:r w:rsidR="000C69B6" w:rsidRPr="00244D7B">
        <w:rPr>
          <w:rStyle w:val="apple-converted-space"/>
          <w:bCs/>
          <w:sz w:val="28"/>
          <w:szCs w:val="28"/>
        </w:rPr>
        <w:t>.</w:t>
      </w:r>
      <w:r w:rsidR="00E955B4" w:rsidRPr="00244D7B">
        <w:rPr>
          <w:rStyle w:val="apple-converted-space"/>
          <w:bCs/>
          <w:sz w:val="28"/>
          <w:szCs w:val="28"/>
        </w:rPr>
        <w:t xml:space="preserve">  Однако оборудование в школы района  поставлено  не в полном объеме по вине поставщиков.</w:t>
      </w:r>
      <w:r w:rsidR="000C69B6" w:rsidRPr="00244D7B">
        <w:rPr>
          <w:rStyle w:val="apple-converted-space"/>
          <w:bCs/>
          <w:sz w:val="28"/>
          <w:szCs w:val="28"/>
        </w:rPr>
        <w:t xml:space="preserve"> </w:t>
      </w:r>
    </w:p>
    <w:p w:rsidR="00C614BA" w:rsidRPr="00244D7B" w:rsidRDefault="004A03C3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>Кроме того,  общая стоимость</w:t>
      </w:r>
      <w:r w:rsidR="005E0BA6" w:rsidRPr="00244D7B">
        <w:rPr>
          <w:rStyle w:val="apple-converted-space"/>
          <w:bCs/>
          <w:sz w:val="28"/>
          <w:szCs w:val="28"/>
        </w:rPr>
        <w:t xml:space="preserve"> </w:t>
      </w:r>
      <w:r w:rsidR="00660E36" w:rsidRPr="00244D7B">
        <w:rPr>
          <w:rStyle w:val="apple-converted-space"/>
          <w:bCs/>
          <w:sz w:val="28"/>
          <w:szCs w:val="28"/>
        </w:rPr>
        <w:t xml:space="preserve"> </w:t>
      </w:r>
      <w:r w:rsidRPr="00244D7B">
        <w:rPr>
          <w:rStyle w:val="apple-converted-space"/>
          <w:bCs/>
          <w:sz w:val="28"/>
          <w:szCs w:val="28"/>
        </w:rPr>
        <w:t>спортивного оборудования, приобретенного в школы района</w:t>
      </w:r>
      <w:r w:rsidR="00F90ADA" w:rsidRPr="00244D7B">
        <w:rPr>
          <w:rStyle w:val="apple-converted-space"/>
          <w:bCs/>
          <w:sz w:val="28"/>
          <w:szCs w:val="28"/>
        </w:rPr>
        <w:t xml:space="preserve"> в 2012 году</w:t>
      </w:r>
      <w:r w:rsidRPr="00244D7B">
        <w:rPr>
          <w:rStyle w:val="apple-converted-space"/>
          <w:bCs/>
          <w:sz w:val="28"/>
          <w:szCs w:val="28"/>
        </w:rPr>
        <w:t xml:space="preserve">, </w:t>
      </w:r>
      <w:r w:rsidR="00F90ADA" w:rsidRPr="00244D7B">
        <w:rPr>
          <w:rStyle w:val="apple-converted-space"/>
          <w:bCs/>
          <w:sz w:val="28"/>
          <w:szCs w:val="28"/>
        </w:rPr>
        <w:t xml:space="preserve"> </w:t>
      </w:r>
      <w:r w:rsidRPr="00244D7B">
        <w:rPr>
          <w:rStyle w:val="apple-converted-space"/>
          <w:bCs/>
          <w:sz w:val="28"/>
          <w:szCs w:val="28"/>
        </w:rPr>
        <w:t>составила 419,7тыс</w:t>
      </w:r>
      <w:proofErr w:type="gramStart"/>
      <w:r w:rsidRPr="00244D7B">
        <w:rPr>
          <w:rStyle w:val="apple-converted-space"/>
          <w:bCs/>
          <w:sz w:val="28"/>
          <w:szCs w:val="28"/>
        </w:rPr>
        <w:t>.р</w:t>
      </w:r>
      <w:proofErr w:type="gramEnd"/>
      <w:r w:rsidRPr="00244D7B">
        <w:rPr>
          <w:rStyle w:val="apple-converted-space"/>
          <w:bCs/>
          <w:sz w:val="28"/>
          <w:szCs w:val="28"/>
        </w:rPr>
        <w:t>ублей.</w:t>
      </w:r>
    </w:p>
    <w:p w:rsidR="00744576" w:rsidRPr="00244D7B" w:rsidRDefault="00A50958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 xml:space="preserve">В районе </w:t>
      </w:r>
      <w:r w:rsidR="008F6D73" w:rsidRPr="00244D7B">
        <w:rPr>
          <w:rStyle w:val="apple-converted-space"/>
          <w:bCs/>
          <w:sz w:val="28"/>
          <w:szCs w:val="28"/>
        </w:rPr>
        <w:t xml:space="preserve"> организован</w:t>
      </w:r>
      <w:r w:rsidR="003B5AC4" w:rsidRPr="00244D7B">
        <w:rPr>
          <w:rStyle w:val="apple-converted-space"/>
          <w:bCs/>
          <w:sz w:val="28"/>
          <w:szCs w:val="28"/>
        </w:rPr>
        <w:t xml:space="preserve"> подвоз учащихся к местам  их обучения</w:t>
      </w:r>
      <w:r w:rsidR="00744576" w:rsidRPr="00244D7B">
        <w:rPr>
          <w:rStyle w:val="apple-converted-space"/>
          <w:bCs/>
          <w:sz w:val="28"/>
          <w:szCs w:val="28"/>
        </w:rPr>
        <w:t xml:space="preserve"> из п</w:t>
      </w:r>
      <w:proofErr w:type="gramStart"/>
      <w:r w:rsidR="00744576" w:rsidRPr="00244D7B">
        <w:rPr>
          <w:rStyle w:val="apple-converted-space"/>
          <w:bCs/>
          <w:sz w:val="28"/>
          <w:szCs w:val="28"/>
        </w:rPr>
        <w:t>.Х</w:t>
      </w:r>
      <w:proofErr w:type="gramEnd"/>
      <w:r w:rsidR="00744576" w:rsidRPr="00244D7B">
        <w:rPr>
          <w:rStyle w:val="apple-converted-space"/>
          <w:bCs/>
          <w:sz w:val="28"/>
          <w:szCs w:val="28"/>
        </w:rPr>
        <w:t xml:space="preserve">олодный в СОШ №1 </w:t>
      </w:r>
      <w:proofErr w:type="spellStart"/>
      <w:r w:rsidR="00744576" w:rsidRPr="00244D7B">
        <w:rPr>
          <w:rStyle w:val="apple-converted-space"/>
          <w:bCs/>
          <w:sz w:val="28"/>
          <w:szCs w:val="28"/>
        </w:rPr>
        <w:t>г.Сусумана</w:t>
      </w:r>
      <w:proofErr w:type="spellEnd"/>
      <w:r w:rsidR="00744576" w:rsidRPr="00244D7B">
        <w:rPr>
          <w:rStyle w:val="apple-converted-space"/>
          <w:bCs/>
          <w:sz w:val="28"/>
          <w:szCs w:val="28"/>
        </w:rPr>
        <w:t xml:space="preserve"> и из микрорайонов города</w:t>
      </w:r>
      <w:r w:rsidR="008F6D73" w:rsidRPr="00244D7B">
        <w:rPr>
          <w:rStyle w:val="apple-converted-space"/>
          <w:bCs/>
          <w:sz w:val="28"/>
          <w:szCs w:val="28"/>
        </w:rPr>
        <w:t xml:space="preserve">, который </w:t>
      </w:r>
      <w:r w:rsidR="003B5AC4" w:rsidRPr="00244D7B">
        <w:rPr>
          <w:rStyle w:val="apple-converted-space"/>
          <w:bCs/>
          <w:sz w:val="28"/>
          <w:szCs w:val="28"/>
        </w:rPr>
        <w:t>осуществляется 2 автобусами марки ПАЗ</w:t>
      </w:r>
      <w:r w:rsidR="00744576" w:rsidRPr="00244D7B">
        <w:rPr>
          <w:rStyle w:val="apple-converted-space"/>
          <w:bCs/>
          <w:sz w:val="28"/>
          <w:szCs w:val="28"/>
        </w:rPr>
        <w:t>.</w:t>
      </w:r>
    </w:p>
    <w:p w:rsidR="003B5AC4" w:rsidRPr="00244D7B" w:rsidRDefault="003B5AC4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 xml:space="preserve"> Кроме того, продолжает обновляться технологическое оборудование школьных столовых. В течение 201</w:t>
      </w:r>
      <w:r w:rsidR="004A03C3" w:rsidRPr="00244D7B">
        <w:rPr>
          <w:rStyle w:val="apple-converted-space"/>
          <w:bCs/>
          <w:sz w:val="28"/>
          <w:szCs w:val="28"/>
        </w:rPr>
        <w:t>2</w:t>
      </w:r>
      <w:r w:rsidRPr="00244D7B">
        <w:rPr>
          <w:rStyle w:val="apple-converted-space"/>
          <w:bCs/>
          <w:sz w:val="28"/>
          <w:szCs w:val="28"/>
        </w:rPr>
        <w:t xml:space="preserve"> года  </w:t>
      </w:r>
      <w:r w:rsidR="00744576" w:rsidRPr="00244D7B">
        <w:rPr>
          <w:rStyle w:val="apple-converted-space"/>
          <w:bCs/>
          <w:sz w:val="28"/>
          <w:szCs w:val="28"/>
        </w:rPr>
        <w:t xml:space="preserve"> приобретено оборудования </w:t>
      </w:r>
      <w:r w:rsidRPr="00244D7B">
        <w:rPr>
          <w:rStyle w:val="apple-converted-space"/>
          <w:bCs/>
          <w:sz w:val="28"/>
          <w:szCs w:val="28"/>
        </w:rPr>
        <w:t xml:space="preserve">на общую сумму </w:t>
      </w:r>
      <w:r w:rsidR="004A03C3" w:rsidRPr="00244D7B">
        <w:rPr>
          <w:rStyle w:val="apple-converted-space"/>
          <w:bCs/>
          <w:sz w:val="28"/>
          <w:szCs w:val="28"/>
        </w:rPr>
        <w:t>184</w:t>
      </w:r>
      <w:r w:rsidRPr="00244D7B">
        <w:rPr>
          <w:rStyle w:val="apple-converted-space"/>
          <w:bCs/>
          <w:sz w:val="28"/>
          <w:szCs w:val="28"/>
        </w:rPr>
        <w:t>,</w:t>
      </w:r>
      <w:r w:rsidR="004A03C3" w:rsidRPr="00244D7B">
        <w:rPr>
          <w:rStyle w:val="apple-converted-space"/>
          <w:bCs/>
          <w:sz w:val="28"/>
          <w:szCs w:val="28"/>
        </w:rPr>
        <w:t>7</w:t>
      </w:r>
      <w:r w:rsidRPr="00244D7B">
        <w:rPr>
          <w:rStyle w:val="apple-converted-space"/>
          <w:bCs/>
          <w:sz w:val="28"/>
          <w:szCs w:val="28"/>
        </w:rPr>
        <w:t xml:space="preserve"> </w:t>
      </w:r>
      <w:proofErr w:type="spellStart"/>
      <w:r w:rsidRPr="00244D7B">
        <w:rPr>
          <w:rStyle w:val="apple-converted-space"/>
          <w:bCs/>
          <w:sz w:val="28"/>
          <w:szCs w:val="28"/>
        </w:rPr>
        <w:t>тыс</w:t>
      </w:r>
      <w:proofErr w:type="gramStart"/>
      <w:r w:rsidRPr="00244D7B">
        <w:rPr>
          <w:rStyle w:val="apple-converted-space"/>
          <w:bCs/>
          <w:sz w:val="28"/>
          <w:szCs w:val="28"/>
        </w:rPr>
        <w:t>.р</w:t>
      </w:r>
      <w:proofErr w:type="gramEnd"/>
      <w:r w:rsidRPr="00244D7B">
        <w:rPr>
          <w:rStyle w:val="apple-converted-space"/>
          <w:bCs/>
          <w:sz w:val="28"/>
          <w:szCs w:val="28"/>
        </w:rPr>
        <w:t>ублей</w:t>
      </w:r>
      <w:proofErr w:type="spellEnd"/>
      <w:r w:rsidRPr="00244D7B">
        <w:rPr>
          <w:rStyle w:val="apple-converted-space"/>
          <w:bCs/>
          <w:sz w:val="28"/>
          <w:szCs w:val="28"/>
        </w:rPr>
        <w:t xml:space="preserve"> из муниципального бюджета. </w:t>
      </w:r>
    </w:p>
    <w:p w:rsidR="003B5AC4" w:rsidRPr="00244D7B" w:rsidRDefault="004A03C3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lastRenderedPageBreak/>
        <w:t>О</w:t>
      </w:r>
      <w:r w:rsidR="003B5AC4" w:rsidRPr="00244D7B">
        <w:rPr>
          <w:rStyle w:val="apple-converted-space"/>
          <w:bCs/>
          <w:sz w:val="28"/>
          <w:szCs w:val="28"/>
        </w:rPr>
        <w:t>существл</w:t>
      </w:r>
      <w:r w:rsidRPr="00244D7B">
        <w:rPr>
          <w:rStyle w:val="apple-converted-space"/>
          <w:bCs/>
          <w:sz w:val="28"/>
          <w:szCs w:val="28"/>
        </w:rPr>
        <w:t>ены</w:t>
      </w:r>
      <w:r w:rsidR="003B5AC4" w:rsidRPr="00244D7B">
        <w:rPr>
          <w:rStyle w:val="apple-converted-space"/>
          <w:bCs/>
          <w:sz w:val="28"/>
          <w:szCs w:val="28"/>
        </w:rPr>
        <w:t xml:space="preserve"> в  201</w:t>
      </w:r>
      <w:r w:rsidRPr="00244D7B">
        <w:rPr>
          <w:rStyle w:val="apple-converted-space"/>
          <w:bCs/>
          <w:sz w:val="28"/>
          <w:szCs w:val="28"/>
        </w:rPr>
        <w:t>2</w:t>
      </w:r>
      <w:r w:rsidR="003B5AC4" w:rsidRPr="00244D7B">
        <w:rPr>
          <w:rStyle w:val="apple-converted-space"/>
          <w:bCs/>
          <w:sz w:val="28"/>
          <w:szCs w:val="28"/>
        </w:rPr>
        <w:t xml:space="preserve"> году ремонтн</w:t>
      </w:r>
      <w:r w:rsidRPr="00244D7B">
        <w:rPr>
          <w:rStyle w:val="apple-converted-space"/>
          <w:bCs/>
          <w:sz w:val="28"/>
          <w:szCs w:val="28"/>
        </w:rPr>
        <w:t>ые</w:t>
      </w:r>
      <w:r w:rsidR="003B5AC4" w:rsidRPr="00244D7B">
        <w:rPr>
          <w:rStyle w:val="apple-converted-space"/>
          <w:bCs/>
          <w:sz w:val="28"/>
          <w:szCs w:val="28"/>
        </w:rPr>
        <w:t xml:space="preserve">  </w:t>
      </w:r>
      <w:r w:rsidRPr="00244D7B">
        <w:rPr>
          <w:rStyle w:val="apple-converted-space"/>
          <w:bCs/>
          <w:sz w:val="28"/>
          <w:szCs w:val="28"/>
        </w:rPr>
        <w:t xml:space="preserve"> работы общеобразовательных учреждений района, общая стоимость ремонтных работ в школах из бюджетов 3-х уровней составила 18436,7 </w:t>
      </w:r>
      <w:proofErr w:type="spellStart"/>
      <w:r w:rsidRPr="00244D7B">
        <w:rPr>
          <w:rStyle w:val="apple-converted-space"/>
          <w:bCs/>
          <w:sz w:val="28"/>
          <w:szCs w:val="28"/>
        </w:rPr>
        <w:t>тыс</w:t>
      </w:r>
      <w:proofErr w:type="gramStart"/>
      <w:r w:rsidRPr="00244D7B">
        <w:rPr>
          <w:rStyle w:val="apple-converted-space"/>
          <w:bCs/>
          <w:sz w:val="28"/>
          <w:szCs w:val="28"/>
        </w:rPr>
        <w:t>.р</w:t>
      </w:r>
      <w:proofErr w:type="gramEnd"/>
      <w:r w:rsidRPr="00244D7B">
        <w:rPr>
          <w:rStyle w:val="apple-converted-space"/>
          <w:bCs/>
          <w:sz w:val="28"/>
          <w:szCs w:val="28"/>
        </w:rPr>
        <w:t>ублей</w:t>
      </w:r>
      <w:proofErr w:type="spellEnd"/>
      <w:r w:rsidR="003B5AC4" w:rsidRPr="00244D7B">
        <w:rPr>
          <w:rStyle w:val="apple-converted-space"/>
          <w:bCs/>
          <w:sz w:val="28"/>
          <w:szCs w:val="28"/>
        </w:rPr>
        <w:t xml:space="preserve">. </w:t>
      </w:r>
      <w:r w:rsidRPr="00244D7B">
        <w:rPr>
          <w:rStyle w:val="apple-converted-space"/>
          <w:bCs/>
          <w:sz w:val="28"/>
          <w:szCs w:val="28"/>
        </w:rPr>
        <w:t xml:space="preserve"> За счет этих средств произведен капитальный ремонт пищеблока  начальной школы </w:t>
      </w:r>
      <w:proofErr w:type="spellStart"/>
      <w:r w:rsidRPr="00244D7B">
        <w:rPr>
          <w:rStyle w:val="apple-converted-space"/>
          <w:bCs/>
          <w:sz w:val="28"/>
          <w:szCs w:val="28"/>
        </w:rPr>
        <w:t>г</w:t>
      </w:r>
      <w:proofErr w:type="gramStart"/>
      <w:r w:rsidRPr="00244D7B">
        <w:rPr>
          <w:rStyle w:val="apple-converted-space"/>
          <w:bCs/>
          <w:sz w:val="28"/>
          <w:szCs w:val="28"/>
        </w:rPr>
        <w:t>.С</w:t>
      </w:r>
      <w:proofErr w:type="gramEnd"/>
      <w:r w:rsidRPr="00244D7B">
        <w:rPr>
          <w:rStyle w:val="apple-converted-space"/>
          <w:bCs/>
          <w:sz w:val="28"/>
          <w:szCs w:val="28"/>
        </w:rPr>
        <w:t>усумана</w:t>
      </w:r>
      <w:proofErr w:type="spellEnd"/>
      <w:r w:rsidRPr="00244D7B">
        <w:rPr>
          <w:rStyle w:val="apple-converted-space"/>
          <w:bCs/>
          <w:sz w:val="28"/>
          <w:szCs w:val="28"/>
        </w:rPr>
        <w:t xml:space="preserve">, осуществлен ремонт тренажерного зала в СОШ №1 </w:t>
      </w:r>
      <w:proofErr w:type="spellStart"/>
      <w:r w:rsidRPr="00244D7B">
        <w:rPr>
          <w:rStyle w:val="apple-converted-space"/>
          <w:bCs/>
          <w:sz w:val="28"/>
          <w:szCs w:val="28"/>
        </w:rPr>
        <w:t>г.Сусумана</w:t>
      </w:r>
      <w:proofErr w:type="spellEnd"/>
      <w:r w:rsidRPr="00244D7B">
        <w:rPr>
          <w:rStyle w:val="apple-converted-space"/>
          <w:bCs/>
          <w:sz w:val="28"/>
          <w:szCs w:val="28"/>
        </w:rPr>
        <w:t>,   заверш</w:t>
      </w:r>
      <w:r w:rsidR="00B354AD">
        <w:rPr>
          <w:rStyle w:val="apple-converted-space"/>
          <w:bCs/>
          <w:sz w:val="28"/>
          <w:szCs w:val="28"/>
        </w:rPr>
        <w:t>ается</w:t>
      </w:r>
      <w:r w:rsidRPr="00244D7B">
        <w:rPr>
          <w:rStyle w:val="apple-converted-space"/>
          <w:bCs/>
          <w:sz w:val="28"/>
          <w:szCs w:val="28"/>
        </w:rPr>
        <w:t xml:space="preserve"> </w:t>
      </w:r>
      <w:r w:rsidR="00A475AC" w:rsidRPr="00244D7B">
        <w:rPr>
          <w:rStyle w:val="apple-converted-space"/>
          <w:bCs/>
          <w:sz w:val="28"/>
          <w:szCs w:val="28"/>
        </w:rPr>
        <w:t xml:space="preserve"> </w:t>
      </w:r>
      <w:r w:rsidR="00B354AD">
        <w:rPr>
          <w:rStyle w:val="apple-converted-space"/>
          <w:bCs/>
          <w:sz w:val="28"/>
          <w:szCs w:val="28"/>
        </w:rPr>
        <w:t xml:space="preserve"> не в  установленные срок</w:t>
      </w:r>
      <w:r w:rsidR="00A475AC" w:rsidRPr="00244D7B">
        <w:rPr>
          <w:rStyle w:val="apple-converted-space"/>
          <w:bCs/>
          <w:sz w:val="28"/>
          <w:szCs w:val="28"/>
        </w:rPr>
        <w:t>и</w:t>
      </w:r>
      <w:r w:rsidR="00B354AD">
        <w:rPr>
          <w:rStyle w:val="apple-converted-space"/>
          <w:bCs/>
          <w:sz w:val="28"/>
          <w:szCs w:val="28"/>
        </w:rPr>
        <w:t xml:space="preserve"> по вин</w:t>
      </w:r>
      <w:r w:rsidR="00A475AC" w:rsidRPr="00244D7B">
        <w:rPr>
          <w:rStyle w:val="apple-converted-space"/>
          <w:bCs/>
          <w:sz w:val="28"/>
          <w:szCs w:val="28"/>
        </w:rPr>
        <w:t xml:space="preserve">е подрядчиков </w:t>
      </w:r>
      <w:r w:rsidRPr="00244D7B">
        <w:rPr>
          <w:rStyle w:val="apple-converted-space"/>
          <w:bCs/>
          <w:sz w:val="28"/>
          <w:szCs w:val="28"/>
        </w:rPr>
        <w:t>ремонт спортивного зала</w:t>
      </w:r>
      <w:r w:rsidR="00A475AC" w:rsidRPr="00244D7B">
        <w:rPr>
          <w:rStyle w:val="apple-converted-space"/>
          <w:bCs/>
          <w:sz w:val="28"/>
          <w:szCs w:val="28"/>
        </w:rPr>
        <w:t xml:space="preserve"> в этом же учреждении.</w:t>
      </w:r>
      <w:r w:rsidRPr="00244D7B">
        <w:rPr>
          <w:rStyle w:val="apple-converted-space"/>
          <w:bCs/>
          <w:sz w:val="28"/>
          <w:szCs w:val="28"/>
        </w:rPr>
        <w:t xml:space="preserve"> </w:t>
      </w:r>
    </w:p>
    <w:p w:rsidR="003B5AC4" w:rsidRPr="00244D7B" w:rsidRDefault="003B5AC4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 xml:space="preserve">Размер дотации из муниципального бюджета на </w:t>
      </w:r>
      <w:r w:rsidR="005557E9" w:rsidRPr="00244D7B">
        <w:rPr>
          <w:rStyle w:val="apple-converted-space"/>
          <w:bCs/>
          <w:sz w:val="28"/>
          <w:szCs w:val="28"/>
        </w:rPr>
        <w:t xml:space="preserve"> горячее </w:t>
      </w:r>
      <w:r w:rsidRPr="00244D7B">
        <w:rPr>
          <w:rStyle w:val="apple-converted-space"/>
          <w:bCs/>
          <w:sz w:val="28"/>
          <w:szCs w:val="28"/>
        </w:rPr>
        <w:t>питание учащихся 1-4-х классов состав</w:t>
      </w:r>
      <w:r w:rsidR="005557E9" w:rsidRPr="00244D7B">
        <w:rPr>
          <w:rStyle w:val="apple-converted-space"/>
          <w:bCs/>
          <w:sz w:val="28"/>
          <w:szCs w:val="28"/>
        </w:rPr>
        <w:t>ляет</w:t>
      </w:r>
      <w:r w:rsidRPr="00244D7B">
        <w:rPr>
          <w:rStyle w:val="apple-converted-space"/>
          <w:bCs/>
          <w:sz w:val="28"/>
          <w:szCs w:val="28"/>
        </w:rPr>
        <w:t xml:space="preserve"> 5.0</w:t>
      </w:r>
      <w:r w:rsidR="003A2CFE" w:rsidRPr="00244D7B">
        <w:rPr>
          <w:rStyle w:val="apple-converted-space"/>
          <w:bCs/>
          <w:sz w:val="28"/>
          <w:szCs w:val="28"/>
        </w:rPr>
        <w:t xml:space="preserve"> </w:t>
      </w:r>
      <w:r w:rsidRPr="00244D7B">
        <w:rPr>
          <w:rStyle w:val="apple-converted-space"/>
          <w:bCs/>
          <w:sz w:val="28"/>
          <w:szCs w:val="28"/>
        </w:rPr>
        <w:t>руб., 5-11-х классов-10.0</w:t>
      </w:r>
      <w:r w:rsidR="003A2CFE" w:rsidRPr="00244D7B">
        <w:rPr>
          <w:rStyle w:val="apple-converted-space"/>
          <w:bCs/>
          <w:sz w:val="28"/>
          <w:szCs w:val="28"/>
        </w:rPr>
        <w:t xml:space="preserve"> </w:t>
      </w:r>
      <w:r w:rsidRPr="00244D7B">
        <w:rPr>
          <w:rStyle w:val="apple-converted-space"/>
          <w:bCs/>
          <w:sz w:val="28"/>
          <w:szCs w:val="28"/>
        </w:rPr>
        <w:t>руб.</w:t>
      </w:r>
      <w:r w:rsidR="00A475AC" w:rsidRPr="00244D7B">
        <w:rPr>
          <w:rStyle w:val="apple-converted-space"/>
          <w:bCs/>
          <w:sz w:val="28"/>
          <w:szCs w:val="28"/>
        </w:rPr>
        <w:t xml:space="preserve"> Расходы на организацию горячего питания в школах </w:t>
      </w:r>
      <w:r w:rsidR="00B354AD">
        <w:rPr>
          <w:rStyle w:val="apple-converted-space"/>
          <w:bCs/>
          <w:sz w:val="28"/>
          <w:szCs w:val="28"/>
        </w:rPr>
        <w:t xml:space="preserve"> в 2012 году </w:t>
      </w:r>
      <w:r w:rsidR="00A475AC" w:rsidRPr="00244D7B">
        <w:rPr>
          <w:rStyle w:val="apple-converted-space"/>
          <w:bCs/>
          <w:sz w:val="28"/>
          <w:szCs w:val="28"/>
        </w:rPr>
        <w:t xml:space="preserve">из бюджетов 2-х уровней составили 3139, </w:t>
      </w:r>
      <w:proofErr w:type="spellStart"/>
      <w:r w:rsidR="00A475AC" w:rsidRPr="00244D7B">
        <w:rPr>
          <w:rStyle w:val="apple-converted-space"/>
          <w:bCs/>
          <w:sz w:val="28"/>
          <w:szCs w:val="28"/>
        </w:rPr>
        <w:t>тыс</w:t>
      </w:r>
      <w:proofErr w:type="gramStart"/>
      <w:r w:rsidR="00A475AC" w:rsidRPr="00244D7B">
        <w:rPr>
          <w:rStyle w:val="apple-converted-space"/>
          <w:bCs/>
          <w:sz w:val="28"/>
          <w:szCs w:val="28"/>
        </w:rPr>
        <w:t>.р</w:t>
      </w:r>
      <w:proofErr w:type="gramEnd"/>
      <w:r w:rsidR="00A475AC" w:rsidRPr="00244D7B">
        <w:rPr>
          <w:rStyle w:val="apple-converted-space"/>
          <w:bCs/>
          <w:sz w:val="28"/>
          <w:szCs w:val="28"/>
        </w:rPr>
        <w:t>ублей</w:t>
      </w:r>
      <w:proofErr w:type="spellEnd"/>
      <w:r w:rsidR="00A475AC" w:rsidRPr="00244D7B">
        <w:rPr>
          <w:rStyle w:val="apple-converted-space"/>
          <w:bCs/>
          <w:sz w:val="28"/>
          <w:szCs w:val="28"/>
        </w:rPr>
        <w:t>.</w:t>
      </w:r>
    </w:p>
    <w:p w:rsidR="003B5AC4" w:rsidRPr="00244D7B" w:rsidRDefault="003B5AC4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>Фельдшерские пункты всех общеобразовательных учреждений отремонтированы, оснащены медицинским оборудованием в соответствии с требованиями СанПиНа, прошли процедуру  лицензирования</w:t>
      </w:r>
      <w:r w:rsidR="003A2CFE" w:rsidRPr="00244D7B">
        <w:rPr>
          <w:rStyle w:val="apple-converted-space"/>
          <w:bCs/>
          <w:sz w:val="28"/>
          <w:szCs w:val="28"/>
        </w:rPr>
        <w:t xml:space="preserve">, лицензии действительны </w:t>
      </w:r>
      <w:r w:rsidRPr="00244D7B">
        <w:rPr>
          <w:rStyle w:val="apple-converted-space"/>
          <w:bCs/>
          <w:sz w:val="28"/>
          <w:szCs w:val="28"/>
        </w:rPr>
        <w:t xml:space="preserve"> до 2016 года.</w:t>
      </w:r>
    </w:p>
    <w:p w:rsidR="00294B8B" w:rsidRPr="00244D7B" w:rsidRDefault="00294B8B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 xml:space="preserve">В  рамках плана мероприятий по модернизации общего образования школы района  оснащены  новым компьютерным оборудованием, общая стоимость которого составила 1838,7 </w:t>
      </w:r>
      <w:proofErr w:type="spellStart"/>
      <w:r w:rsidRPr="00244D7B">
        <w:rPr>
          <w:rStyle w:val="apple-converted-space"/>
          <w:bCs/>
          <w:sz w:val="28"/>
          <w:szCs w:val="28"/>
        </w:rPr>
        <w:t>тыс</w:t>
      </w:r>
      <w:proofErr w:type="gramStart"/>
      <w:r w:rsidRPr="00244D7B">
        <w:rPr>
          <w:rStyle w:val="apple-converted-space"/>
          <w:bCs/>
          <w:sz w:val="28"/>
          <w:szCs w:val="28"/>
        </w:rPr>
        <w:t>.р</w:t>
      </w:r>
      <w:proofErr w:type="gramEnd"/>
      <w:r w:rsidRPr="00244D7B">
        <w:rPr>
          <w:rStyle w:val="apple-converted-space"/>
          <w:bCs/>
          <w:sz w:val="28"/>
          <w:szCs w:val="28"/>
        </w:rPr>
        <w:t>ублей</w:t>
      </w:r>
      <w:proofErr w:type="spellEnd"/>
      <w:r w:rsidRPr="00244D7B">
        <w:rPr>
          <w:rStyle w:val="apple-converted-space"/>
          <w:bCs/>
          <w:sz w:val="28"/>
          <w:szCs w:val="28"/>
        </w:rPr>
        <w:t xml:space="preserve">. </w:t>
      </w:r>
      <w:r w:rsidR="00E955B4" w:rsidRPr="00244D7B">
        <w:rPr>
          <w:rStyle w:val="apple-converted-space"/>
          <w:bCs/>
          <w:sz w:val="28"/>
          <w:szCs w:val="28"/>
        </w:rPr>
        <w:t>Вместе с тем, на 01.01.2013г.</w:t>
      </w:r>
      <w:r w:rsidRPr="00244D7B">
        <w:rPr>
          <w:rStyle w:val="apple-converted-space"/>
          <w:bCs/>
          <w:sz w:val="28"/>
          <w:szCs w:val="28"/>
        </w:rPr>
        <w:t xml:space="preserve">   оборудовани</w:t>
      </w:r>
      <w:r w:rsidR="00E955B4" w:rsidRPr="00244D7B">
        <w:rPr>
          <w:rStyle w:val="apple-converted-space"/>
          <w:bCs/>
          <w:sz w:val="28"/>
          <w:szCs w:val="28"/>
        </w:rPr>
        <w:t>е</w:t>
      </w:r>
      <w:r w:rsidRPr="00244D7B">
        <w:rPr>
          <w:rStyle w:val="apple-converted-space"/>
          <w:bCs/>
          <w:sz w:val="28"/>
          <w:szCs w:val="28"/>
        </w:rPr>
        <w:t xml:space="preserve">  из ООО «</w:t>
      </w:r>
      <w:proofErr w:type="spellStart"/>
      <w:r w:rsidR="00E955B4" w:rsidRPr="00244D7B">
        <w:rPr>
          <w:rStyle w:val="apple-converted-space"/>
          <w:bCs/>
          <w:sz w:val="28"/>
          <w:szCs w:val="28"/>
        </w:rPr>
        <w:t>Учколлектор.ру</w:t>
      </w:r>
      <w:proofErr w:type="spellEnd"/>
      <w:r w:rsidRPr="00244D7B">
        <w:rPr>
          <w:rStyle w:val="apple-converted-space"/>
          <w:bCs/>
          <w:sz w:val="28"/>
          <w:szCs w:val="28"/>
        </w:rPr>
        <w:t xml:space="preserve">» </w:t>
      </w:r>
      <w:proofErr w:type="spellStart"/>
      <w:r w:rsidRPr="00244D7B">
        <w:rPr>
          <w:rStyle w:val="apple-converted-space"/>
          <w:bCs/>
          <w:sz w:val="28"/>
          <w:szCs w:val="28"/>
        </w:rPr>
        <w:t>г</w:t>
      </w:r>
      <w:proofErr w:type="gramStart"/>
      <w:r w:rsidRPr="00244D7B">
        <w:rPr>
          <w:rStyle w:val="apple-converted-space"/>
          <w:bCs/>
          <w:sz w:val="28"/>
          <w:szCs w:val="28"/>
        </w:rPr>
        <w:t>.М</w:t>
      </w:r>
      <w:proofErr w:type="gramEnd"/>
      <w:r w:rsidRPr="00244D7B">
        <w:rPr>
          <w:rStyle w:val="apple-converted-space"/>
          <w:bCs/>
          <w:sz w:val="28"/>
          <w:szCs w:val="28"/>
        </w:rPr>
        <w:t>осквы</w:t>
      </w:r>
      <w:proofErr w:type="spellEnd"/>
      <w:r w:rsidRPr="00244D7B">
        <w:rPr>
          <w:rStyle w:val="apple-converted-space"/>
          <w:bCs/>
          <w:sz w:val="28"/>
          <w:szCs w:val="28"/>
        </w:rPr>
        <w:t xml:space="preserve"> </w:t>
      </w:r>
      <w:r w:rsidR="00E955B4" w:rsidRPr="00244D7B">
        <w:rPr>
          <w:rStyle w:val="apple-converted-space"/>
          <w:bCs/>
          <w:sz w:val="28"/>
          <w:szCs w:val="28"/>
        </w:rPr>
        <w:t xml:space="preserve">не поступило в школу </w:t>
      </w:r>
      <w:proofErr w:type="spellStart"/>
      <w:r w:rsidR="00E955B4" w:rsidRPr="00244D7B">
        <w:rPr>
          <w:rStyle w:val="apple-converted-space"/>
          <w:bCs/>
          <w:sz w:val="28"/>
          <w:szCs w:val="28"/>
        </w:rPr>
        <w:t>п.Мяунджа</w:t>
      </w:r>
      <w:proofErr w:type="spellEnd"/>
      <w:r w:rsidR="00E955B4" w:rsidRPr="00244D7B">
        <w:rPr>
          <w:rStyle w:val="apple-converted-space"/>
          <w:bCs/>
          <w:sz w:val="28"/>
          <w:szCs w:val="28"/>
        </w:rPr>
        <w:t xml:space="preserve"> района по вине поставщика.</w:t>
      </w:r>
    </w:p>
    <w:p w:rsidR="003B5AC4" w:rsidRPr="00244D7B" w:rsidRDefault="003B5AC4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 xml:space="preserve">В 5 школах района функционируют компьютерные классы, причем в  СОШ №1 </w:t>
      </w:r>
      <w:proofErr w:type="spellStart"/>
      <w:r w:rsidRPr="00244D7B">
        <w:rPr>
          <w:rStyle w:val="apple-converted-space"/>
          <w:bCs/>
          <w:sz w:val="28"/>
          <w:szCs w:val="28"/>
        </w:rPr>
        <w:t>г</w:t>
      </w:r>
      <w:proofErr w:type="gramStart"/>
      <w:r w:rsidRPr="00244D7B">
        <w:rPr>
          <w:rStyle w:val="apple-converted-space"/>
          <w:bCs/>
          <w:sz w:val="28"/>
          <w:szCs w:val="28"/>
        </w:rPr>
        <w:t>.С</w:t>
      </w:r>
      <w:proofErr w:type="gramEnd"/>
      <w:r w:rsidRPr="00244D7B">
        <w:rPr>
          <w:rStyle w:val="apple-converted-space"/>
          <w:bCs/>
          <w:sz w:val="28"/>
          <w:szCs w:val="28"/>
        </w:rPr>
        <w:t>усумана</w:t>
      </w:r>
      <w:proofErr w:type="spellEnd"/>
      <w:r w:rsidRPr="00244D7B">
        <w:rPr>
          <w:rStyle w:val="apple-converted-space"/>
          <w:bCs/>
          <w:sz w:val="28"/>
          <w:szCs w:val="28"/>
        </w:rPr>
        <w:t xml:space="preserve">, лицее и НОШ </w:t>
      </w:r>
      <w:proofErr w:type="spellStart"/>
      <w:r w:rsidRPr="00244D7B">
        <w:rPr>
          <w:rStyle w:val="apple-converted-space"/>
          <w:bCs/>
          <w:sz w:val="28"/>
          <w:szCs w:val="28"/>
        </w:rPr>
        <w:t>г.Сусумана</w:t>
      </w:r>
      <w:proofErr w:type="spellEnd"/>
      <w:r w:rsidRPr="00244D7B">
        <w:rPr>
          <w:rStyle w:val="apple-converted-space"/>
          <w:bCs/>
          <w:sz w:val="28"/>
          <w:szCs w:val="28"/>
        </w:rPr>
        <w:t xml:space="preserve"> оборудовано по 2 компьютерных класса. Все школы района оснащены современным компьютерным и интерактивным  оборудованием. </w:t>
      </w:r>
      <w:r w:rsidR="00894D3B" w:rsidRPr="00244D7B">
        <w:rPr>
          <w:rStyle w:val="apple-converted-space"/>
          <w:bCs/>
          <w:sz w:val="28"/>
          <w:szCs w:val="28"/>
        </w:rPr>
        <w:t xml:space="preserve"> </w:t>
      </w:r>
      <w:r w:rsidRPr="00244D7B">
        <w:rPr>
          <w:rStyle w:val="apple-converted-space"/>
          <w:bCs/>
          <w:sz w:val="28"/>
          <w:szCs w:val="28"/>
        </w:rPr>
        <w:t xml:space="preserve">Кроме учебных занятий по информатике  в компьютерных классах проводятся занятия и по другим учебным предметам с использованием электронных средств обучения, программ тестирования, возможностей локальной сети и сети Интернет. В МБОУ лицее </w:t>
      </w:r>
      <w:proofErr w:type="spellStart"/>
      <w:r w:rsidRPr="00244D7B">
        <w:rPr>
          <w:rStyle w:val="apple-converted-space"/>
          <w:bCs/>
          <w:sz w:val="28"/>
          <w:szCs w:val="28"/>
        </w:rPr>
        <w:t>г</w:t>
      </w:r>
      <w:proofErr w:type="gramStart"/>
      <w:r w:rsidRPr="00244D7B">
        <w:rPr>
          <w:rStyle w:val="apple-converted-space"/>
          <w:bCs/>
          <w:sz w:val="28"/>
          <w:szCs w:val="28"/>
        </w:rPr>
        <w:t>.С</w:t>
      </w:r>
      <w:proofErr w:type="gramEnd"/>
      <w:r w:rsidRPr="00244D7B">
        <w:rPr>
          <w:rStyle w:val="apple-converted-space"/>
          <w:bCs/>
          <w:sz w:val="28"/>
          <w:szCs w:val="28"/>
        </w:rPr>
        <w:t>усумана</w:t>
      </w:r>
      <w:proofErr w:type="spellEnd"/>
      <w:r w:rsidRPr="00244D7B">
        <w:rPr>
          <w:rStyle w:val="apple-converted-space"/>
          <w:bCs/>
          <w:sz w:val="28"/>
          <w:szCs w:val="28"/>
        </w:rPr>
        <w:t xml:space="preserve"> в 5 кабинетах установлены и успешно применяются интерактивные доски. Просмотр видеофрагментов, иллюстрирование, моделирование экспериментов позволяют значительно повысить качество знаний учащихся, увеличить плотность уроков, осуществить новый подход к контролю ЗУН. В этом же ОУ </w:t>
      </w:r>
      <w:r w:rsidR="00126AD4" w:rsidRPr="00244D7B">
        <w:rPr>
          <w:rStyle w:val="apple-converted-space"/>
          <w:bCs/>
          <w:sz w:val="28"/>
          <w:szCs w:val="28"/>
        </w:rPr>
        <w:t xml:space="preserve">в организации учебного процесса </w:t>
      </w:r>
      <w:r w:rsidRPr="00244D7B">
        <w:rPr>
          <w:rStyle w:val="apple-converted-space"/>
          <w:bCs/>
          <w:sz w:val="28"/>
          <w:szCs w:val="28"/>
        </w:rPr>
        <w:t>используется мобильный  компьютерный класс (12 ноутбуков</w:t>
      </w:r>
      <w:r w:rsidR="003A2CFE" w:rsidRPr="00244D7B">
        <w:rPr>
          <w:rStyle w:val="apple-converted-space"/>
          <w:bCs/>
          <w:sz w:val="28"/>
          <w:szCs w:val="28"/>
        </w:rPr>
        <w:t>)</w:t>
      </w:r>
      <w:r w:rsidRPr="00244D7B">
        <w:rPr>
          <w:rStyle w:val="apple-converted-space"/>
          <w:bCs/>
          <w:sz w:val="28"/>
          <w:szCs w:val="28"/>
        </w:rPr>
        <w:t>, позволяющий организовать мобильную компьютерную поддержку в ходе проведения учебных занятий. Все ОУ активно используют возможности локальных сетей внутри каждого учреждения.</w:t>
      </w:r>
    </w:p>
    <w:p w:rsidR="00A475AC" w:rsidRPr="00244D7B" w:rsidRDefault="00A475AC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 xml:space="preserve"> Расходы</w:t>
      </w:r>
      <w:r w:rsidR="00294B8B" w:rsidRPr="00244D7B">
        <w:rPr>
          <w:rStyle w:val="apple-converted-space"/>
          <w:bCs/>
          <w:sz w:val="28"/>
          <w:szCs w:val="28"/>
        </w:rPr>
        <w:t xml:space="preserve"> из муниципального бюджета </w:t>
      </w:r>
      <w:r w:rsidRPr="00244D7B">
        <w:rPr>
          <w:rStyle w:val="apple-converted-space"/>
          <w:bCs/>
          <w:sz w:val="28"/>
          <w:szCs w:val="28"/>
        </w:rPr>
        <w:t xml:space="preserve"> на энергосбережение</w:t>
      </w:r>
      <w:r w:rsidR="00294B8B" w:rsidRPr="00244D7B">
        <w:rPr>
          <w:rStyle w:val="apple-converted-space"/>
          <w:bCs/>
          <w:sz w:val="28"/>
          <w:szCs w:val="28"/>
        </w:rPr>
        <w:t xml:space="preserve"> и повышение энергетической безопасности в школах района составили 620,0 </w:t>
      </w:r>
      <w:proofErr w:type="spellStart"/>
      <w:r w:rsidR="00294B8B" w:rsidRPr="00244D7B">
        <w:rPr>
          <w:rStyle w:val="apple-converted-space"/>
          <w:bCs/>
          <w:sz w:val="28"/>
          <w:szCs w:val="28"/>
        </w:rPr>
        <w:t>тыс</w:t>
      </w:r>
      <w:proofErr w:type="gramStart"/>
      <w:r w:rsidR="00294B8B" w:rsidRPr="00244D7B">
        <w:rPr>
          <w:rStyle w:val="apple-converted-space"/>
          <w:bCs/>
          <w:sz w:val="28"/>
          <w:szCs w:val="28"/>
        </w:rPr>
        <w:t>.р</w:t>
      </w:r>
      <w:proofErr w:type="gramEnd"/>
      <w:r w:rsidR="00294B8B" w:rsidRPr="00244D7B">
        <w:rPr>
          <w:rStyle w:val="apple-converted-space"/>
          <w:bCs/>
          <w:sz w:val="28"/>
          <w:szCs w:val="28"/>
        </w:rPr>
        <w:t>ублей</w:t>
      </w:r>
      <w:proofErr w:type="spellEnd"/>
      <w:r w:rsidR="00294B8B" w:rsidRPr="00244D7B">
        <w:rPr>
          <w:rStyle w:val="apple-converted-space"/>
          <w:bCs/>
          <w:sz w:val="28"/>
          <w:szCs w:val="28"/>
        </w:rPr>
        <w:t xml:space="preserve">, на пожарную безопасность затрачено в 2012 году 1325,0тыс.рублей. Пополнение фонда школьных библиотек составило 635,5 тыс. рублей, причем  на сумму 278,2 </w:t>
      </w:r>
      <w:proofErr w:type="spellStart"/>
      <w:r w:rsidR="00294B8B" w:rsidRPr="00244D7B">
        <w:rPr>
          <w:rStyle w:val="apple-converted-space"/>
          <w:bCs/>
          <w:sz w:val="28"/>
          <w:szCs w:val="28"/>
        </w:rPr>
        <w:t>тыс</w:t>
      </w:r>
      <w:proofErr w:type="gramStart"/>
      <w:r w:rsidR="00294B8B" w:rsidRPr="00244D7B">
        <w:rPr>
          <w:rStyle w:val="apple-converted-space"/>
          <w:bCs/>
          <w:sz w:val="28"/>
          <w:szCs w:val="28"/>
        </w:rPr>
        <w:t>.р</w:t>
      </w:r>
      <w:proofErr w:type="gramEnd"/>
      <w:r w:rsidR="00294B8B" w:rsidRPr="00244D7B">
        <w:rPr>
          <w:rStyle w:val="apple-converted-space"/>
          <w:bCs/>
          <w:sz w:val="28"/>
          <w:szCs w:val="28"/>
        </w:rPr>
        <w:t>ублей</w:t>
      </w:r>
      <w:proofErr w:type="spellEnd"/>
      <w:r w:rsidR="00294B8B" w:rsidRPr="00244D7B">
        <w:rPr>
          <w:rStyle w:val="apple-converted-space"/>
          <w:bCs/>
          <w:sz w:val="28"/>
          <w:szCs w:val="28"/>
        </w:rPr>
        <w:t xml:space="preserve"> из средств  Федерального бюджета были приобретены учебники для 2-х классов в рамках ФГОС.</w:t>
      </w:r>
    </w:p>
    <w:p w:rsidR="003F7903" w:rsidRPr="00244D7B" w:rsidRDefault="001E0B3A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sz w:val="28"/>
          <w:szCs w:val="28"/>
        </w:rPr>
      </w:pPr>
      <w:r w:rsidRPr="00244D7B">
        <w:rPr>
          <w:rStyle w:val="apple-converted-space"/>
          <w:sz w:val="28"/>
          <w:szCs w:val="28"/>
        </w:rPr>
        <w:t xml:space="preserve">План </w:t>
      </w:r>
      <w:r w:rsidR="0022434B" w:rsidRPr="00244D7B">
        <w:rPr>
          <w:rStyle w:val="apple-converted-space"/>
          <w:sz w:val="28"/>
          <w:szCs w:val="28"/>
        </w:rPr>
        <w:t xml:space="preserve"> мероприятий по данному направлению </w:t>
      </w:r>
      <w:r w:rsidRPr="00244D7B">
        <w:rPr>
          <w:rStyle w:val="apple-converted-space"/>
          <w:sz w:val="28"/>
          <w:szCs w:val="28"/>
        </w:rPr>
        <w:t>выполнен.</w:t>
      </w:r>
    </w:p>
    <w:p w:rsidR="00C84D7E" w:rsidRPr="00244D7B" w:rsidRDefault="00C84D7E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sz w:val="28"/>
          <w:szCs w:val="28"/>
        </w:rPr>
      </w:pPr>
    </w:p>
    <w:p w:rsidR="00762351" w:rsidRDefault="00762351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/>
          <w:sz w:val="28"/>
          <w:szCs w:val="28"/>
        </w:rPr>
      </w:pPr>
    </w:p>
    <w:p w:rsidR="005D1B1E" w:rsidRPr="009D769C" w:rsidRDefault="005D1B1E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/>
          <w:sz w:val="28"/>
          <w:szCs w:val="28"/>
        </w:rPr>
      </w:pPr>
      <w:r w:rsidRPr="009D769C">
        <w:rPr>
          <w:rStyle w:val="apple-converted-space"/>
          <w:b/>
          <w:sz w:val="28"/>
          <w:szCs w:val="28"/>
        </w:rPr>
        <w:lastRenderedPageBreak/>
        <w:t>5.Эффекты реализации направления в 201</w:t>
      </w:r>
      <w:r w:rsidR="00254887">
        <w:rPr>
          <w:rStyle w:val="apple-converted-space"/>
          <w:b/>
          <w:sz w:val="28"/>
          <w:szCs w:val="28"/>
        </w:rPr>
        <w:t>2</w:t>
      </w:r>
      <w:r w:rsidRPr="009D769C">
        <w:rPr>
          <w:rStyle w:val="apple-converted-space"/>
          <w:b/>
          <w:sz w:val="28"/>
          <w:szCs w:val="28"/>
        </w:rPr>
        <w:t xml:space="preserve"> году.</w:t>
      </w:r>
    </w:p>
    <w:p w:rsidR="00415B0C" w:rsidRPr="009D769C" w:rsidRDefault="00415B0C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/>
          <w:sz w:val="28"/>
          <w:szCs w:val="28"/>
        </w:rPr>
      </w:pPr>
    </w:p>
    <w:p w:rsidR="004C425F" w:rsidRPr="001E05A6" w:rsidRDefault="002C6E8A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B354AD">
        <w:rPr>
          <w:rStyle w:val="apple-converted-space"/>
          <w:bCs/>
          <w:sz w:val="28"/>
          <w:szCs w:val="28"/>
        </w:rPr>
        <w:t xml:space="preserve">В </w:t>
      </w:r>
      <w:proofErr w:type="spellStart"/>
      <w:r w:rsidRPr="00B354AD">
        <w:rPr>
          <w:rStyle w:val="apple-converted-space"/>
          <w:bCs/>
          <w:sz w:val="28"/>
          <w:szCs w:val="28"/>
        </w:rPr>
        <w:t>Сусуманском</w:t>
      </w:r>
      <w:proofErr w:type="spellEnd"/>
      <w:r w:rsidRPr="00B354AD">
        <w:rPr>
          <w:rStyle w:val="apple-converted-space"/>
          <w:bCs/>
          <w:sz w:val="28"/>
          <w:szCs w:val="28"/>
        </w:rPr>
        <w:t xml:space="preserve"> районе </w:t>
      </w:r>
      <w:r w:rsidR="004C425F" w:rsidRPr="00B354AD">
        <w:rPr>
          <w:rStyle w:val="apple-converted-space"/>
          <w:bCs/>
          <w:sz w:val="28"/>
          <w:szCs w:val="28"/>
        </w:rPr>
        <w:t>продолжается реализация мероприятий по  обеспечению безопасности образовательного процесса</w:t>
      </w:r>
      <w:r w:rsidR="0047433D" w:rsidRPr="00B354AD">
        <w:rPr>
          <w:rStyle w:val="apple-converted-space"/>
          <w:bCs/>
          <w:sz w:val="28"/>
          <w:szCs w:val="28"/>
        </w:rPr>
        <w:t xml:space="preserve"> (установка систем видеонаблюдения).</w:t>
      </w:r>
      <w:r w:rsidR="002F1C3C" w:rsidRPr="00B354AD">
        <w:rPr>
          <w:rStyle w:val="apple-converted-space"/>
          <w:bCs/>
          <w:sz w:val="28"/>
          <w:szCs w:val="28"/>
        </w:rPr>
        <w:t xml:space="preserve"> Видеонаблюдением обеспечено</w:t>
      </w:r>
      <w:r w:rsidR="00F94380" w:rsidRPr="00B354AD">
        <w:rPr>
          <w:rStyle w:val="apple-converted-space"/>
          <w:bCs/>
          <w:sz w:val="28"/>
          <w:szCs w:val="28"/>
        </w:rPr>
        <w:t xml:space="preserve"> </w:t>
      </w:r>
      <w:r w:rsidR="00B354AD" w:rsidRPr="00B354AD">
        <w:rPr>
          <w:rStyle w:val="apple-converted-space"/>
          <w:bCs/>
          <w:sz w:val="28"/>
          <w:szCs w:val="28"/>
        </w:rPr>
        <w:t>8</w:t>
      </w:r>
      <w:r w:rsidR="00B354AD">
        <w:rPr>
          <w:rStyle w:val="apple-converted-space"/>
          <w:bCs/>
          <w:sz w:val="28"/>
          <w:szCs w:val="28"/>
        </w:rPr>
        <w:t>0% школ, в прошлом учебном году-60%.</w:t>
      </w:r>
    </w:p>
    <w:p w:rsidR="003F7903" w:rsidRPr="00244D7B" w:rsidRDefault="002C6E8A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>100% учащихся обеспечены бесплатными учебниками, которые приобретаются  ежегодно за счет целевых субвенций в полном объеме.</w:t>
      </w:r>
    </w:p>
    <w:p w:rsidR="00415B0C" w:rsidRPr="00244D7B" w:rsidRDefault="00415B0C" w:rsidP="00D030D8">
      <w:pPr>
        <w:tabs>
          <w:tab w:val="left" w:pos="6946"/>
        </w:tabs>
        <w:spacing w:after="0" w:line="240" w:lineRule="auto"/>
        <w:jc w:val="both"/>
        <w:rPr>
          <w:rStyle w:val="apple-converted-space"/>
          <w:bCs/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 xml:space="preserve">Школами района проводится работа по формированию </w:t>
      </w:r>
      <w:r w:rsidR="00254887" w:rsidRPr="00244D7B">
        <w:rPr>
          <w:rStyle w:val="apple-converted-space"/>
          <w:bCs/>
          <w:sz w:val="28"/>
          <w:szCs w:val="28"/>
        </w:rPr>
        <w:t>электро</w:t>
      </w:r>
      <w:r w:rsidRPr="00244D7B">
        <w:rPr>
          <w:rStyle w:val="apple-converted-space"/>
          <w:bCs/>
          <w:sz w:val="28"/>
          <w:szCs w:val="28"/>
        </w:rPr>
        <w:t xml:space="preserve">нных </w:t>
      </w:r>
      <w:r w:rsidR="00CE6658" w:rsidRPr="00244D7B">
        <w:rPr>
          <w:rStyle w:val="apple-converted-space"/>
          <w:bCs/>
          <w:sz w:val="28"/>
          <w:szCs w:val="28"/>
        </w:rPr>
        <w:t xml:space="preserve"> </w:t>
      </w:r>
      <w:r w:rsidR="00BB7262" w:rsidRPr="00244D7B">
        <w:rPr>
          <w:rStyle w:val="apple-converted-space"/>
          <w:bCs/>
          <w:sz w:val="28"/>
          <w:szCs w:val="28"/>
        </w:rPr>
        <w:t xml:space="preserve"> школьных библиотек</w:t>
      </w:r>
      <w:r w:rsidR="005557E9" w:rsidRPr="00244D7B">
        <w:rPr>
          <w:rStyle w:val="apple-converted-space"/>
          <w:bCs/>
          <w:sz w:val="28"/>
          <w:szCs w:val="28"/>
        </w:rPr>
        <w:t>.</w:t>
      </w:r>
      <w:r w:rsidR="00CE6658" w:rsidRPr="00244D7B">
        <w:rPr>
          <w:rStyle w:val="apple-converted-space"/>
          <w:bCs/>
          <w:sz w:val="28"/>
          <w:szCs w:val="28"/>
        </w:rPr>
        <w:t xml:space="preserve"> </w:t>
      </w:r>
    </w:p>
    <w:p w:rsidR="008321D5" w:rsidRPr="00244D7B" w:rsidRDefault="008321D5" w:rsidP="00D030D8">
      <w:pPr>
        <w:tabs>
          <w:tab w:val="left" w:pos="6946"/>
        </w:tabs>
        <w:spacing w:after="0" w:line="240" w:lineRule="auto"/>
        <w:jc w:val="both"/>
        <w:rPr>
          <w:sz w:val="28"/>
          <w:szCs w:val="28"/>
        </w:rPr>
      </w:pPr>
      <w:r w:rsidRPr="00244D7B">
        <w:rPr>
          <w:rStyle w:val="apple-converted-space"/>
          <w:bCs/>
          <w:sz w:val="28"/>
          <w:szCs w:val="28"/>
        </w:rPr>
        <w:t>Горячим питанием в школах района охвачено</w:t>
      </w:r>
      <w:r w:rsidR="00592301" w:rsidRPr="00244D7B">
        <w:rPr>
          <w:rStyle w:val="apple-converted-space"/>
          <w:bCs/>
          <w:sz w:val="28"/>
          <w:szCs w:val="28"/>
        </w:rPr>
        <w:t xml:space="preserve"> на 0,7% больше учащихся, чем в 2011 году.</w:t>
      </w:r>
    </w:p>
    <w:p w:rsidR="00D67642" w:rsidRDefault="00D67642" w:rsidP="00D030D8">
      <w:pPr>
        <w:tabs>
          <w:tab w:val="left" w:pos="6946"/>
        </w:tabs>
        <w:spacing w:after="0" w:line="240" w:lineRule="auto"/>
        <w:jc w:val="both"/>
        <w:rPr>
          <w:b/>
          <w:sz w:val="28"/>
          <w:szCs w:val="28"/>
        </w:rPr>
      </w:pPr>
    </w:p>
    <w:p w:rsidR="00BE3252" w:rsidRPr="00D67642" w:rsidRDefault="00BE3252" w:rsidP="00D030D8">
      <w:pPr>
        <w:tabs>
          <w:tab w:val="left" w:pos="6946"/>
        </w:tabs>
        <w:spacing w:after="0" w:line="240" w:lineRule="auto"/>
        <w:jc w:val="both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>6.Проблемные вопросы реализации направления.</w:t>
      </w:r>
    </w:p>
    <w:p w:rsidR="00375540" w:rsidRPr="00244D7B" w:rsidRDefault="00592301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1</w:t>
      </w:r>
      <w:r w:rsidR="00375540" w:rsidRPr="00244D7B">
        <w:rPr>
          <w:rStyle w:val="apple-style-span"/>
          <w:sz w:val="28"/>
          <w:szCs w:val="28"/>
        </w:rPr>
        <w:t>.Низкая пропускная способность используемых в ОУ  Интернет-каналов.</w:t>
      </w:r>
    </w:p>
    <w:p w:rsidR="00375540" w:rsidRPr="00244D7B" w:rsidRDefault="00592301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2</w:t>
      </w:r>
      <w:r w:rsidR="00375540" w:rsidRPr="00244D7B">
        <w:rPr>
          <w:rStyle w:val="apple-style-span"/>
          <w:sz w:val="28"/>
          <w:szCs w:val="28"/>
        </w:rPr>
        <w:t>.</w:t>
      </w:r>
      <w:r w:rsidR="003C3A3C" w:rsidRPr="00244D7B">
        <w:rPr>
          <w:rStyle w:val="apple-style-span"/>
          <w:sz w:val="28"/>
          <w:szCs w:val="28"/>
        </w:rPr>
        <w:t>Дефицит квалифицированных учителей информатики в школах</w:t>
      </w:r>
      <w:r w:rsidR="00A21CA0" w:rsidRPr="00244D7B">
        <w:rPr>
          <w:rStyle w:val="apple-style-span"/>
          <w:sz w:val="28"/>
          <w:szCs w:val="28"/>
        </w:rPr>
        <w:t>.</w:t>
      </w:r>
    </w:p>
    <w:p w:rsidR="003F7903" w:rsidRPr="00244D7B" w:rsidRDefault="00592301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3</w:t>
      </w:r>
      <w:r w:rsidR="0081484E" w:rsidRPr="00244D7B">
        <w:rPr>
          <w:rStyle w:val="apple-style-span"/>
          <w:sz w:val="28"/>
          <w:szCs w:val="28"/>
        </w:rPr>
        <w:t xml:space="preserve">. Приобретение  современного школьного автобуса, отвечающего  всем </w:t>
      </w:r>
      <w:r w:rsidR="00530BA2" w:rsidRPr="00244D7B">
        <w:rPr>
          <w:rStyle w:val="apple-style-span"/>
          <w:sz w:val="28"/>
          <w:szCs w:val="28"/>
        </w:rPr>
        <w:t>требованиям безопасности  перевозок школьников</w:t>
      </w:r>
      <w:r w:rsidR="0081484E" w:rsidRPr="00244D7B">
        <w:rPr>
          <w:rStyle w:val="apple-style-span"/>
          <w:sz w:val="28"/>
          <w:szCs w:val="28"/>
        </w:rPr>
        <w:t>.</w:t>
      </w:r>
    </w:p>
    <w:p w:rsidR="00D67642" w:rsidRPr="00244D7B" w:rsidRDefault="00D67642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  <w:u w:val="single"/>
        </w:rPr>
      </w:pPr>
    </w:p>
    <w:p w:rsidR="00EA1B5A" w:rsidRPr="00D67642" w:rsidRDefault="00BE3252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b/>
          <w:sz w:val="28"/>
          <w:szCs w:val="28"/>
        </w:rPr>
      </w:pPr>
      <w:r w:rsidRPr="00D67642">
        <w:rPr>
          <w:rStyle w:val="apple-style-span"/>
          <w:b/>
          <w:sz w:val="28"/>
          <w:szCs w:val="28"/>
        </w:rPr>
        <w:t>7.Задачи и планируемые показатели на следующий календарный год по реализации направления.</w:t>
      </w:r>
    </w:p>
    <w:p w:rsidR="00BB7262" w:rsidRPr="001E05A6" w:rsidRDefault="00BB7262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B354AD">
        <w:rPr>
          <w:rStyle w:val="apple-style-span"/>
          <w:sz w:val="28"/>
          <w:szCs w:val="28"/>
        </w:rPr>
        <w:t>-</w:t>
      </w:r>
      <w:r w:rsidR="00416B12" w:rsidRPr="00B354AD">
        <w:rPr>
          <w:rStyle w:val="apple-style-span"/>
          <w:sz w:val="28"/>
          <w:szCs w:val="28"/>
        </w:rPr>
        <w:t>У</w:t>
      </w:r>
      <w:r w:rsidRPr="00B354AD">
        <w:rPr>
          <w:rStyle w:val="apple-style-span"/>
          <w:sz w:val="28"/>
          <w:szCs w:val="28"/>
        </w:rPr>
        <w:t xml:space="preserve">становка видеонаблюдения в  ООШ </w:t>
      </w:r>
      <w:proofErr w:type="spellStart"/>
      <w:r w:rsidRPr="00B354AD">
        <w:rPr>
          <w:rStyle w:val="apple-style-span"/>
          <w:sz w:val="28"/>
          <w:szCs w:val="28"/>
        </w:rPr>
        <w:t>п</w:t>
      </w:r>
      <w:proofErr w:type="gramStart"/>
      <w:r w:rsidRPr="00B354AD">
        <w:rPr>
          <w:rStyle w:val="apple-style-span"/>
          <w:sz w:val="28"/>
          <w:szCs w:val="28"/>
        </w:rPr>
        <w:t>.Х</w:t>
      </w:r>
      <w:proofErr w:type="gramEnd"/>
      <w:r w:rsidRPr="00B354AD">
        <w:rPr>
          <w:rStyle w:val="apple-style-span"/>
          <w:sz w:val="28"/>
          <w:szCs w:val="28"/>
        </w:rPr>
        <w:t>олодный</w:t>
      </w:r>
      <w:proofErr w:type="spellEnd"/>
      <w:r w:rsidR="00416B12" w:rsidRPr="00B354AD">
        <w:rPr>
          <w:rStyle w:val="apple-style-span"/>
          <w:sz w:val="28"/>
          <w:szCs w:val="28"/>
        </w:rPr>
        <w:t>.</w:t>
      </w:r>
    </w:p>
    <w:p w:rsidR="00CD7191" w:rsidRPr="001E05A6" w:rsidRDefault="00A21CA0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1E05A6">
        <w:rPr>
          <w:rStyle w:val="apple-style-span"/>
          <w:sz w:val="28"/>
          <w:szCs w:val="28"/>
        </w:rPr>
        <w:t>-Внедрение электронного документооборота в 100% ОУ.</w:t>
      </w:r>
      <w:r w:rsidR="00E8631C" w:rsidRPr="001E05A6">
        <w:rPr>
          <w:rStyle w:val="apple-style-span"/>
          <w:sz w:val="28"/>
          <w:szCs w:val="28"/>
        </w:rPr>
        <w:br/>
      </w:r>
    </w:p>
    <w:p w:rsidR="004E4B54" w:rsidRPr="00244D7B" w:rsidRDefault="00BF24CC" w:rsidP="00D030D8">
      <w:pPr>
        <w:tabs>
          <w:tab w:val="left" w:pos="6946"/>
        </w:tabs>
        <w:spacing w:after="0" w:line="240" w:lineRule="auto"/>
        <w:jc w:val="both"/>
        <w:rPr>
          <w:rStyle w:val="a3"/>
          <w:sz w:val="28"/>
          <w:szCs w:val="28"/>
        </w:rPr>
      </w:pPr>
      <w:r w:rsidRPr="00D67642">
        <w:rPr>
          <w:rStyle w:val="apple-style-span"/>
          <w:b/>
          <w:sz w:val="28"/>
          <w:szCs w:val="28"/>
        </w:rPr>
        <w:t>8</w:t>
      </w:r>
      <w:r w:rsidR="00E8631C" w:rsidRPr="00D67642">
        <w:rPr>
          <w:rStyle w:val="apple-style-span"/>
          <w:b/>
          <w:sz w:val="28"/>
          <w:szCs w:val="28"/>
        </w:rPr>
        <w:t>. Анализ выполнения плана первоочередных действий по реализации инициативы.</w:t>
      </w:r>
      <w:r w:rsidR="00E8631C" w:rsidRPr="00D67642">
        <w:rPr>
          <w:b/>
          <w:sz w:val="28"/>
          <w:szCs w:val="28"/>
        </w:rPr>
        <w:br/>
      </w:r>
      <w:r w:rsidR="00BF1A08" w:rsidRPr="00244D7B">
        <w:rPr>
          <w:rStyle w:val="apple-style-span"/>
          <w:sz w:val="28"/>
          <w:szCs w:val="28"/>
        </w:rPr>
        <w:t>Элективными курсами в рамках</w:t>
      </w:r>
      <w:r w:rsidR="00E8631C" w:rsidRPr="00244D7B">
        <w:rPr>
          <w:rStyle w:val="apple-style-span"/>
          <w:sz w:val="28"/>
          <w:szCs w:val="28"/>
        </w:rPr>
        <w:t xml:space="preserve"> профильного и </w:t>
      </w:r>
      <w:proofErr w:type="spellStart"/>
      <w:r w:rsidR="00E8631C" w:rsidRPr="00244D7B">
        <w:rPr>
          <w:rStyle w:val="apple-style-span"/>
          <w:sz w:val="28"/>
          <w:szCs w:val="28"/>
        </w:rPr>
        <w:t>предпрофильного</w:t>
      </w:r>
      <w:proofErr w:type="spellEnd"/>
      <w:r w:rsidR="00E8631C" w:rsidRPr="00244D7B">
        <w:rPr>
          <w:rStyle w:val="apple-style-span"/>
          <w:sz w:val="28"/>
          <w:szCs w:val="28"/>
        </w:rPr>
        <w:t xml:space="preserve"> обучения</w:t>
      </w:r>
      <w:r w:rsidR="00BF1A08" w:rsidRPr="00244D7B">
        <w:rPr>
          <w:rStyle w:val="apple-style-span"/>
          <w:sz w:val="28"/>
          <w:szCs w:val="28"/>
        </w:rPr>
        <w:t xml:space="preserve"> в районе </w:t>
      </w:r>
      <w:r w:rsidR="00E8631C" w:rsidRPr="00244D7B">
        <w:rPr>
          <w:rStyle w:val="apple-style-span"/>
          <w:sz w:val="28"/>
          <w:szCs w:val="28"/>
        </w:rPr>
        <w:t xml:space="preserve"> </w:t>
      </w:r>
      <w:r w:rsidR="00BF1A08" w:rsidRPr="00244D7B">
        <w:rPr>
          <w:rStyle w:val="apple-style-span"/>
          <w:sz w:val="28"/>
          <w:szCs w:val="28"/>
        </w:rPr>
        <w:t>охвачено 100%</w:t>
      </w:r>
      <w:r w:rsidR="00E8631C" w:rsidRPr="00244D7B">
        <w:rPr>
          <w:rStyle w:val="apple-style-span"/>
          <w:sz w:val="28"/>
          <w:szCs w:val="28"/>
        </w:rPr>
        <w:t xml:space="preserve"> </w:t>
      </w:r>
      <w:r w:rsidR="001C2C89" w:rsidRPr="00244D7B">
        <w:rPr>
          <w:rStyle w:val="apple-style-span"/>
          <w:sz w:val="28"/>
          <w:szCs w:val="28"/>
        </w:rPr>
        <w:t xml:space="preserve"> учащихся старших классов</w:t>
      </w:r>
      <w:r w:rsidR="00E8631C" w:rsidRPr="00244D7B">
        <w:rPr>
          <w:rStyle w:val="apple-style-span"/>
          <w:sz w:val="28"/>
          <w:szCs w:val="28"/>
        </w:rPr>
        <w:t>. В целях реализации регионального содержания образования</w:t>
      </w:r>
      <w:r w:rsidR="00AB78E8" w:rsidRPr="00244D7B">
        <w:rPr>
          <w:rStyle w:val="apple-style-span"/>
          <w:sz w:val="28"/>
          <w:szCs w:val="28"/>
        </w:rPr>
        <w:t xml:space="preserve"> на всех ступенях обучения в 5 школах района  используется региональный</w:t>
      </w:r>
      <w:r w:rsidR="003F585E" w:rsidRPr="00244D7B">
        <w:rPr>
          <w:rStyle w:val="apple-style-span"/>
          <w:sz w:val="28"/>
          <w:szCs w:val="28"/>
        </w:rPr>
        <w:t xml:space="preserve"> </w:t>
      </w:r>
      <w:r w:rsidR="00AB78E8" w:rsidRPr="00244D7B">
        <w:rPr>
          <w:rStyle w:val="apple-style-span"/>
          <w:sz w:val="28"/>
          <w:szCs w:val="28"/>
        </w:rPr>
        <w:t>компонент</w:t>
      </w:r>
      <w:r w:rsidR="00330206" w:rsidRPr="00244D7B">
        <w:rPr>
          <w:rStyle w:val="apple-style-span"/>
          <w:sz w:val="28"/>
          <w:szCs w:val="28"/>
        </w:rPr>
        <w:t xml:space="preserve">. </w:t>
      </w:r>
      <w:r w:rsidR="00592301" w:rsidRPr="00244D7B">
        <w:rPr>
          <w:rStyle w:val="apple-style-span"/>
          <w:sz w:val="28"/>
          <w:szCs w:val="28"/>
        </w:rPr>
        <w:t>Прошел</w:t>
      </w:r>
      <w:r w:rsidR="003F585E" w:rsidRPr="00244D7B">
        <w:rPr>
          <w:rStyle w:val="apple-style-span"/>
          <w:sz w:val="28"/>
          <w:szCs w:val="28"/>
        </w:rPr>
        <w:t xml:space="preserve"> экспертиз</w:t>
      </w:r>
      <w:r w:rsidR="00592301" w:rsidRPr="00244D7B">
        <w:rPr>
          <w:rStyle w:val="apple-style-span"/>
          <w:sz w:val="28"/>
          <w:szCs w:val="28"/>
        </w:rPr>
        <w:t>у</w:t>
      </w:r>
      <w:r w:rsidR="007C70DB" w:rsidRPr="00244D7B">
        <w:rPr>
          <w:rStyle w:val="apple-style-span"/>
          <w:sz w:val="28"/>
          <w:szCs w:val="28"/>
        </w:rPr>
        <w:t xml:space="preserve"> Учен</w:t>
      </w:r>
      <w:r w:rsidR="00592301" w:rsidRPr="00244D7B">
        <w:rPr>
          <w:rStyle w:val="apple-style-span"/>
          <w:sz w:val="28"/>
          <w:szCs w:val="28"/>
        </w:rPr>
        <w:t>ого</w:t>
      </w:r>
      <w:r w:rsidR="007C70DB" w:rsidRPr="00244D7B">
        <w:rPr>
          <w:rStyle w:val="apple-style-span"/>
          <w:sz w:val="28"/>
          <w:szCs w:val="28"/>
        </w:rPr>
        <w:t xml:space="preserve"> совет</w:t>
      </w:r>
      <w:r w:rsidR="00592301" w:rsidRPr="00244D7B">
        <w:rPr>
          <w:rStyle w:val="apple-style-span"/>
          <w:sz w:val="28"/>
          <w:szCs w:val="28"/>
        </w:rPr>
        <w:t xml:space="preserve">а </w:t>
      </w:r>
      <w:r w:rsidR="003F585E" w:rsidRPr="00244D7B">
        <w:rPr>
          <w:rStyle w:val="apple-style-span"/>
          <w:sz w:val="28"/>
          <w:szCs w:val="28"/>
        </w:rPr>
        <w:t xml:space="preserve"> авторский учебно-методический комплекс по природе родного края</w:t>
      </w:r>
      <w:r w:rsidR="007C70DB" w:rsidRPr="00244D7B">
        <w:rPr>
          <w:rStyle w:val="apple-style-span"/>
          <w:sz w:val="28"/>
          <w:szCs w:val="28"/>
        </w:rPr>
        <w:t xml:space="preserve"> для 2 класса.</w:t>
      </w:r>
      <w:r w:rsidR="00330206" w:rsidRPr="00244D7B">
        <w:rPr>
          <w:rStyle w:val="apple-style-span"/>
          <w:sz w:val="28"/>
          <w:szCs w:val="28"/>
        </w:rPr>
        <w:t xml:space="preserve"> </w:t>
      </w:r>
      <w:r w:rsidR="00813C34" w:rsidRPr="00244D7B">
        <w:rPr>
          <w:rStyle w:val="apple-style-span"/>
          <w:sz w:val="28"/>
          <w:szCs w:val="28"/>
        </w:rPr>
        <w:t xml:space="preserve">  </w:t>
      </w:r>
      <w:r w:rsidR="00E8631C" w:rsidRPr="00244D7B">
        <w:rPr>
          <w:sz w:val="28"/>
          <w:szCs w:val="28"/>
        </w:rPr>
        <w:br/>
      </w:r>
      <w:r w:rsidR="00E8631C" w:rsidRPr="00244D7B">
        <w:rPr>
          <w:rStyle w:val="apple-style-span"/>
          <w:sz w:val="28"/>
          <w:szCs w:val="28"/>
        </w:rPr>
        <w:t xml:space="preserve">Удельный вес численности обучающихся, которым обеспечена возможность пользоваться современными библиотеками с соблюдаемыми условиями </w:t>
      </w:r>
      <w:r w:rsidR="00270F95" w:rsidRPr="00244D7B">
        <w:rPr>
          <w:rStyle w:val="apple-style-span"/>
          <w:sz w:val="28"/>
          <w:szCs w:val="28"/>
        </w:rPr>
        <w:t>составляет 80%.</w:t>
      </w:r>
      <w:r w:rsidR="00E8631C" w:rsidRPr="00244D7B">
        <w:rPr>
          <w:rStyle w:val="apple-style-span"/>
          <w:sz w:val="28"/>
          <w:szCs w:val="28"/>
        </w:rPr>
        <w:t xml:space="preserve"> Удельный вес численности обучающихся, которым обеспечена возможность пользоваться широкополосным Интернетом</w:t>
      </w:r>
      <w:r w:rsidR="00592301" w:rsidRPr="00244D7B">
        <w:rPr>
          <w:rStyle w:val="apple-style-span"/>
          <w:sz w:val="28"/>
          <w:szCs w:val="28"/>
        </w:rPr>
        <w:t>,</w:t>
      </w:r>
      <w:r w:rsidR="00E8631C" w:rsidRPr="00244D7B">
        <w:rPr>
          <w:rStyle w:val="apple-style-span"/>
          <w:sz w:val="28"/>
          <w:szCs w:val="28"/>
        </w:rPr>
        <w:t xml:space="preserve"> (не менее 2 Мб/с) от общей </w:t>
      </w:r>
      <w:proofErr w:type="gramStart"/>
      <w:r w:rsidR="00E8631C" w:rsidRPr="00244D7B">
        <w:rPr>
          <w:rStyle w:val="apple-style-span"/>
          <w:sz w:val="28"/>
          <w:szCs w:val="28"/>
        </w:rPr>
        <w:t>численности</w:t>
      </w:r>
      <w:proofErr w:type="gramEnd"/>
      <w:r w:rsidR="00E8631C" w:rsidRPr="00244D7B">
        <w:rPr>
          <w:rStyle w:val="apple-style-span"/>
          <w:sz w:val="28"/>
          <w:szCs w:val="28"/>
        </w:rPr>
        <w:t xml:space="preserve"> обучающихся в общеобразовательных учреждениях </w:t>
      </w:r>
      <w:r w:rsidR="00592301" w:rsidRPr="00244D7B">
        <w:rPr>
          <w:rStyle w:val="apple-style-span"/>
          <w:sz w:val="28"/>
          <w:szCs w:val="28"/>
        </w:rPr>
        <w:t xml:space="preserve"> составил </w:t>
      </w:r>
      <w:r w:rsidR="00D11542" w:rsidRPr="00244D7B">
        <w:rPr>
          <w:rStyle w:val="apple-style-span"/>
          <w:sz w:val="28"/>
          <w:szCs w:val="28"/>
        </w:rPr>
        <w:t>84</w:t>
      </w:r>
      <w:r w:rsidR="00E8631C" w:rsidRPr="00244D7B">
        <w:rPr>
          <w:rStyle w:val="apple-style-span"/>
          <w:sz w:val="28"/>
          <w:szCs w:val="28"/>
        </w:rPr>
        <w:t>%</w:t>
      </w:r>
      <w:r w:rsidR="00D11542" w:rsidRPr="00244D7B">
        <w:rPr>
          <w:rStyle w:val="apple-style-span"/>
          <w:sz w:val="28"/>
          <w:szCs w:val="28"/>
        </w:rPr>
        <w:t xml:space="preserve"> учащихся дневных школ с учетом начального звена</w:t>
      </w:r>
      <w:r w:rsidR="00E8631C" w:rsidRPr="00244D7B">
        <w:rPr>
          <w:rStyle w:val="apple-style-span"/>
          <w:sz w:val="28"/>
          <w:szCs w:val="28"/>
        </w:rPr>
        <w:t xml:space="preserve">. </w:t>
      </w:r>
      <w:r w:rsidR="00E8631C" w:rsidRPr="00244D7B">
        <w:rPr>
          <w:sz w:val="28"/>
          <w:szCs w:val="28"/>
        </w:rPr>
        <w:br/>
      </w:r>
      <w:r w:rsidR="00E8631C" w:rsidRPr="00244D7B">
        <w:rPr>
          <w:rStyle w:val="apple-style-span"/>
          <w:sz w:val="28"/>
          <w:szCs w:val="28"/>
        </w:rPr>
        <w:t>В 201</w:t>
      </w:r>
      <w:r w:rsidR="00592301" w:rsidRPr="00244D7B">
        <w:rPr>
          <w:rStyle w:val="apple-style-span"/>
          <w:sz w:val="28"/>
          <w:szCs w:val="28"/>
        </w:rPr>
        <w:t>2</w:t>
      </w:r>
      <w:r w:rsidR="00E8631C" w:rsidRPr="00244D7B">
        <w:rPr>
          <w:rStyle w:val="apple-style-span"/>
          <w:sz w:val="28"/>
          <w:szCs w:val="28"/>
        </w:rPr>
        <w:t xml:space="preserve"> году велась работа по капитальному ремонту школ. </w:t>
      </w:r>
      <w:r w:rsidR="0085104B" w:rsidRPr="00244D7B">
        <w:rPr>
          <w:rStyle w:val="apple-style-span"/>
          <w:sz w:val="28"/>
          <w:szCs w:val="28"/>
        </w:rPr>
        <w:t xml:space="preserve">В </w:t>
      </w:r>
      <w:r w:rsidR="00592301" w:rsidRPr="00244D7B">
        <w:rPr>
          <w:rStyle w:val="apple-style-span"/>
          <w:sz w:val="28"/>
          <w:szCs w:val="28"/>
        </w:rPr>
        <w:t>МБОУ «</w:t>
      </w:r>
      <w:r w:rsidR="0085104B" w:rsidRPr="00244D7B">
        <w:rPr>
          <w:rStyle w:val="apple-style-span"/>
          <w:sz w:val="28"/>
          <w:szCs w:val="28"/>
        </w:rPr>
        <w:t>СОШ</w:t>
      </w:r>
      <w:r w:rsidR="00B354AD">
        <w:rPr>
          <w:rStyle w:val="apple-style-span"/>
          <w:sz w:val="28"/>
          <w:szCs w:val="28"/>
        </w:rPr>
        <w:t xml:space="preserve"> </w:t>
      </w:r>
      <w:r w:rsidR="00592301" w:rsidRPr="00244D7B">
        <w:rPr>
          <w:rStyle w:val="apple-style-span"/>
          <w:sz w:val="28"/>
          <w:szCs w:val="28"/>
        </w:rPr>
        <w:t xml:space="preserve">№1 </w:t>
      </w:r>
      <w:proofErr w:type="spellStart"/>
      <w:r w:rsidR="00592301" w:rsidRPr="00244D7B">
        <w:rPr>
          <w:rStyle w:val="apple-style-span"/>
          <w:sz w:val="28"/>
          <w:szCs w:val="28"/>
        </w:rPr>
        <w:t>г</w:t>
      </w:r>
      <w:proofErr w:type="gramStart"/>
      <w:r w:rsidR="00592301" w:rsidRPr="00244D7B">
        <w:rPr>
          <w:rStyle w:val="apple-style-span"/>
          <w:sz w:val="28"/>
          <w:szCs w:val="28"/>
        </w:rPr>
        <w:t>.С</w:t>
      </w:r>
      <w:proofErr w:type="gramEnd"/>
      <w:r w:rsidR="00592301" w:rsidRPr="00244D7B">
        <w:rPr>
          <w:rStyle w:val="apple-style-span"/>
          <w:sz w:val="28"/>
          <w:szCs w:val="28"/>
        </w:rPr>
        <w:t>усумана</w:t>
      </w:r>
      <w:proofErr w:type="spellEnd"/>
      <w:r w:rsidR="00592301" w:rsidRPr="00244D7B">
        <w:rPr>
          <w:rStyle w:val="apple-style-span"/>
          <w:sz w:val="28"/>
          <w:szCs w:val="28"/>
        </w:rPr>
        <w:t>»</w:t>
      </w:r>
      <w:r w:rsidR="0085104B" w:rsidRPr="00244D7B">
        <w:rPr>
          <w:rStyle w:val="apple-style-span"/>
          <w:sz w:val="28"/>
          <w:szCs w:val="28"/>
        </w:rPr>
        <w:t xml:space="preserve">  </w:t>
      </w:r>
      <w:r w:rsidR="00592301" w:rsidRPr="00244D7B">
        <w:rPr>
          <w:rStyle w:val="apple-style-span"/>
          <w:sz w:val="28"/>
          <w:szCs w:val="28"/>
        </w:rPr>
        <w:t>от</w:t>
      </w:r>
      <w:r w:rsidR="0085104B" w:rsidRPr="00244D7B">
        <w:rPr>
          <w:rStyle w:val="apple-style-span"/>
          <w:sz w:val="28"/>
          <w:szCs w:val="28"/>
        </w:rPr>
        <w:t xml:space="preserve">ремонтирован </w:t>
      </w:r>
      <w:r w:rsidR="00E8631C" w:rsidRPr="00244D7B">
        <w:rPr>
          <w:rStyle w:val="apple-style-span"/>
          <w:sz w:val="28"/>
          <w:szCs w:val="28"/>
        </w:rPr>
        <w:t xml:space="preserve"> спортивн</w:t>
      </w:r>
      <w:r w:rsidR="0085104B" w:rsidRPr="00244D7B">
        <w:rPr>
          <w:rStyle w:val="apple-style-span"/>
          <w:sz w:val="28"/>
          <w:szCs w:val="28"/>
        </w:rPr>
        <w:t>ый</w:t>
      </w:r>
      <w:r w:rsidR="00E8631C" w:rsidRPr="00244D7B">
        <w:rPr>
          <w:rStyle w:val="apple-style-span"/>
          <w:sz w:val="28"/>
          <w:szCs w:val="28"/>
        </w:rPr>
        <w:t xml:space="preserve"> зал</w:t>
      </w:r>
      <w:r w:rsidR="00592301" w:rsidRPr="00244D7B">
        <w:rPr>
          <w:rStyle w:val="apple-style-span"/>
          <w:sz w:val="28"/>
          <w:szCs w:val="28"/>
        </w:rPr>
        <w:t xml:space="preserve">, в МБОУ «НОШ </w:t>
      </w:r>
      <w:proofErr w:type="spellStart"/>
      <w:r w:rsidR="00592301" w:rsidRPr="00244D7B">
        <w:rPr>
          <w:rStyle w:val="apple-style-span"/>
          <w:sz w:val="28"/>
          <w:szCs w:val="28"/>
        </w:rPr>
        <w:t>г.Сусумана</w:t>
      </w:r>
      <w:proofErr w:type="spellEnd"/>
      <w:r w:rsidR="00592301" w:rsidRPr="00244D7B">
        <w:rPr>
          <w:rStyle w:val="apple-style-span"/>
          <w:sz w:val="28"/>
          <w:szCs w:val="28"/>
        </w:rPr>
        <w:t>» произведен капитальный ремонт  столовой</w:t>
      </w:r>
      <w:r w:rsidR="00B723BA" w:rsidRPr="00244D7B">
        <w:rPr>
          <w:rStyle w:val="apple-style-span"/>
          <w:sz w:val="28"/>
          <w:szCs w:val="28"/>
        </w:rPr>
        <w:t xml:space="preserve">, в 3-х учреждениях –капитальные ремонты туалетов. </w:t>
      </w:r>
      <w:r w:rsidR="00E8631C" w:rsidRPr="00244D7B">
        <w:rPr>
          <w:rStyle w:val="apple-style-span"/>
          <w:sz w:val="28"/>
          <w:szCs w:val="28"/>
        </w:rPr>
        <w:t>Мероприятия по изменению школьной инфраструктуры выполнены в полном объеме.</w:t>
      </w:r>
      <w:r w:rsidR="00E8631C" w:rsidRPr="00244D7B">
        <w:rPr>
          <w:sz w:val="28"/>
          <w:szCs w:val="28"/>
        </w:rPr>
        <w:br/>
      </w:r>
    </w:p>
    <w:p w:rsidR="00027C76" w:rsidRPr="001E05A6" w:rsidRDefault="00A16ABE" w:rsidP="00D030D8">
      <w:pPr>
        <w:tabs>
          <w:tab w:val="left" w:pos="6946"/>
        </w:tabs>
        <w:spacing w:after="0" w:line="240" w:lineRule="auto"/>
        <w:jc w:val="both"/>
        <w:rPr>
          <w:rStyle w:val="a3"/>
          <w:sz w:val="28"/>
          <w:szCs w:val="28"/>
          <w:u w:val="single"/>
        </w:rPr>
      </w:pPr>
      <w:r w:rsidRPr="001E05A6">
        <w:rPr>
          <w:rStyle w:val="a3"/>
          <w:sz w:val="28"/>
          <w:szCs w:val="28"/>
          <w:u w:val="single"/>
        </w:rPr>
        <w:lastRenderedPageBreak/>
        <w:t xml:space="preserve">Часть </w:t>
      </w:r>
      <w:r w:rsidR="00027C76" w:rsidRPr="001E05A6">
        <w:rPr>
          <w:rStyle w:val="a3"/>
          <w:sz w:val="28"/>
          <w:szCs w:val="28"/>
          <w:u w:val="single"/>
          <w:lang w:val="en-US"/>
        </w:rPr>
        <w:t>V</w:t>
      </w:r>
      <w:r w:rsidR="00027C76" w:rsidRPr="001E05A6">
        <w:rPr>
          <w:rStyle w:val="a3"/>
          <w:sz w:val="28"/>
          <w:szCs w:val="28"/>
          <w:u w:val="single"/>
        </w:rPr>
        <w:t>.Сохранение и укрепление здоровья школьников</w:t>
      </w:r>
    </w:p>
    <w:p w:rsidR="00656745" w:rsidRPr="00067E9A" w:rsidRDefault="00656745" w:rsidP="00D030D8">
      <w:pPr>
        <w:pStyle w:val="a4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067E9A">
        <w:rPr>
          <w:b/>
          <w:sz w:val="28"/>
          <w:szCs w:val="28"/>
        </w:rPr>
        <w:t>Информация о выполнении первоочередных действий по реализации национальной образовательной инициативы «Наша новая школа» в 201</w:t>
      </w:r>
      <w:r w:rsidR="00B723BA">
        <w:rPr>
          <w:b/>
          <w:sz w:val="28"/>
          <w:szCs w:val="28"/>
        </w:rPr>
        <w:t>2</w:t>
      </w:r>
      <w:r w:rsidRPr="00067E9A">
        <w:rPr>
          <w:b/>
          <w:sz w:val="28"/>
          <w:szCs w:val="28"/>
        </w:rPr>
        <w:t xml:space="preserve"> году.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В районе функционирует 5 школ, все  имеют свои  </w:t>
      </w:r>
      <w:proofErr w:type="spellStart"/>
      <w:r w:rsidRPr="00244D7B">
        <w:rPr>
          <w:sz w:val="28"/>
          <w:szCs w:val="28"/>
        </w:rPr>
        <w:t>здоровьесберегающие</w:t>
      </w:r>
      <w:proofErr w:type="spellEnd"/>
      <w:r w:rsidRPr="00244D7B">
        <w:rPr>
          <w:sz w:val="28"/>
          <w:szCs w:val="28"/>
        </w:rPr>
        <w:t xml:space="preserve"> программы. 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В  4 школах   созданы комфортные условия для обучения детей с ограниченными возможностями здоровья  по специальным (коррекционным) программам 7 и 8 вида в коррекционных группах, а также по общеобразовательным программам. В 2012-2013  учебном году обучение  в коррекционных группах и индивидуально на дому организовано для 4</w:t>
      </w:r>
      <w:r w:rsidR="00701DA2" w:rsidRPr="00244D7B">
        <w:rPr>
          <w:sz w:val="28"/>
          <w:szCs w:val="28"/>
        </w:rPr>
        <w:t>6</w:t>
      </w:r>
      <w:r w:rsidRPr="00244D7B">
        <w:rPr>
          <w:sz w:val="28"/>
          <w:szCs w:val="28"/>
        </w:rPr>
        <w:t xml:space="preserve"> учащихся 1-9 классов (в 2011-2012 уч. г. – 43 учащихся). </w:t>
      </w:r>
      <w:proofErr w:type="gramStart"/>
      <w:r w:rsidRPr="00244D7B">
        <w:rPr>
          <w:sz w:val="28"/>
          <w:szCs w:val="28"/>
        </w:rPr>
        <w:t>Дети данной категории имеют возможность посещать уроки эстетического цикла, физической культуры (по медицинским заключениям и заявлениям родителей (законных представителей).</w:t>
      </w:r>
      <w:proofErr w:type="gramEnd"/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  В 201</w:t>
      </w:r>
      <w:r w:rsidR="00701DA2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 xml:space="preserve"> году капитально отремонтирована столовая </w:t>
      </w:r>
      <w:r w:rsidR="00701DA2" w:rsidRPr="00244D7B">
        <w:rPr>
          <w:sz w:val="28"/>
          <w:szCs w:val="28"/>
        </w:rPr>
        <w:t>начальной школы</w:t>
      </w:r>
      <w:r w:rsidRPr="00244D7B">
        <w:rPr>
          <w:sz w:val="28"/>
          <w:szCs w:val="28"/>
        </w:rPr>
        <w:t xml:space="preserve"> г. </w:t>
      </w:r>
      <w:proofErr w:type="spellStart"/>
      <w:r w:rsidRPr="00244D7B">
        <w:rPr>
          <w:sz w:val="28"/>
          <w:szCs w:val="28"/>
        </w:rPr>
        <w:t>Сусумана</w:t>
      </w:r>
      <w:proofErr w:type="spellEnd"/>
      <w:r w:rsidRPr="00244D7B">
        <w:rPr>
          <w:sz w:val="28"/>
          <w:szCs w:val="28"/>
        </w:rPr>
        <w:t>.  В</w:t>
      </w:r>
      <w:r w:rsidR="00701DA2" w:rsidRPr="00244D7B">
        <w:rPr>
          <w:sz w:val="28"/>
          <w:szCs w:val="28"/>
        </w:rPr>
        <w:t>о всех</w:t>
      </w:r>
      <w:r w:rsidRPr="00244D7B">
        <w:rPr>
          <w:sz w:val="28"/>
          <w:szCs w:val="28"/>
        </w:rPr>
        <w:t xml:space="preserve"> </w:t>
      </w:r>
      <w:r w:rsidR="00701DA2" w:rsidRPr="00244D7B">
        <w:rPr>
          <w:sz w:val="28"/>
          <w:szCs w:val="28"/>
        </w:rPr>
        <w:t>5</w:t>
      </w:r>
      <w:r w:rsidRPr="00244D7B">
        <w:rPr>
          <w:sz w:val="28"/>
          <w:szCs w:val="28"/>
        </w:rPr>
        <w:t xml:space="preserve"> школах  столовые  укомплектованы современной мебелью. В 201</w:t>
      </w:r>
      <w:r w:rsidR="00701DA2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 xml:space="preserve"> году качественное горячее питание получают </w:t>
      </w:r>
      <w:r w:rsidR="00701DA2" w:rsidRPr="00244D7B">
        <w:rPr>
          <w:sz w:val="28"/>
          <w:szCs w:val="28"/>
        </w:rPr>
        <w:t xml:space="preserve"> 796 учащихся (2011/2012уч.г.-</w:t>
      </w:r>
      <w:r w:rsidRPr="00244D7B">
        <w:rPr>
          <w:sz w:val="28"/>
          <w:szCs w:val="28"/>
        </w:rPr>
        <w:t>783 учащихся</w:t>
      </w:r>
      <w:r w:rsidR="00701DA2" w:rsidRPr="00244D7B">
        <w:rPr>
          <w:sz w:val="28"/>
          <w:szCs w:val="28"/>
        </w:rPr>
        <w:t>)</w:t>
      </w:r>
      <w:r w:rsidR="00B354AD">
        <w:rPr>
          <w:sz w:val="28"/>
          <w:szCs w:val="28"/>
        </w:rPr>
        <w:t>.</w:t>
      </w:r>
    </w:p>
    <w:p w:rsidR="00B723BA" w:rsidRPr="00244D7B" w:rsidRDefault="00B723BA" w:rsidP="00B723BA">
      <w:pPr>
        <w:pStyle w:val="a4"/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С 2011-2012 учебного года во всех школах  введен третий час физической культуры.  В 4 школах учащимся обеспечена возможность пользоваться спортивными залами,  учащиеся одного образовательного учреждения занимаются на базе спорткомплекса г. </w:t>
      </w:r>
      <w:proofErr w:type="spellStart"/>
      <w:r w:rsidRPr="00244D7B">
        <w:rPr>
          <w:sz w:val="28"/>
          <w:szCs w:val="28"/>
        </w:rPr>
        <w:t>Сусумана</w:t>
      </w:r>
      <w:proofErr w:type="spellEnd"/>
      <w:r w:rsidRPr="00244D7B">
        <w:rPr>
          <w:sz w:val="28"/>
          <w:szCs w:val="28"/>
        </w:rPr>
        <w:t>. В  201</w:t>
      </w:r>
      <w:r w:rsidR="00701DA2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 xml:space="preserve"> году   пров</w:t>
      </w:r>
      <w:r w:rsidR="00701DA2" w:rsidRPr="00244D7B">
        <w:rPr>
          <w:sz w:val="28"/>
          <w:szCs w:val="28"/>
        </w:rPr>
        <w:t>о</w:t>
      </w:r>
      <w:r w:rsidRPr="00244D7B">
        <w:rPr>
          <w:sz w:val="28"/>
          <w:szCs w:val="28"/>
        </w:rPr>
        <w:t>д</w:t>
      </w:r>
      <w:r w:rsidR="00701DA2" w:rsidRPr="00244D7B">
        <w:rPr>
          <w:sz w:val="28"/>
          <w:szCs w:val="28"/>
        </w:rPr>
        <w:t>ился</w:t>
      </w:r>
      <w:r w:rsidRPr="00244D7B">
        <w:rPr>
          <w:sz w:val="28"/>
          <w:szCs w:val="28"/>
        </w:rPr>
        <w:t xml:space="preserve"> капитальный ремонт  спортзала</w:t>
      </w:r>
      <w:r w:rsidR="00701DA2" w:rsidRPr="00244D7B">
        <w:rPr>
          <w:sz w:val="28"/>
          <w:szCs w:val="28"/>
        </w:rPr>
        <w:t xml:space="preserve"> СОШ №1 </w:t>
      </w:r>
      <w:proofErr w:type="spellStart"/>
      <w:r w:rsidR="00701DA2" w:rsidRPr="00244D7B">
        <w:rPr>
          <w:sz w:val="28"/>
          <w:szCs w:val="28"/>
        </w:rPr>
        <w:t>г</w:t>
      </w:r>
      <w:proofErr w:type="gramStart"/>
      <w:r w:rsidR="00701DA2" w:rsidRPr="00244D7B">
        <w:rPr>
          <w:sz w:val="28"/>
          <w:szCs w:val="28"/>
        </w:rPr>
        <w:t>.С</w:t>
      </w:r>
      <w:proofErr w:type="gramEnd"/>
      <w:r w:rsidR="00701DA2" w:rsidRPr="00244D7B">
        <w:rPr>
          <w:sz w:val="28"/>
          <w:szCs w:val="28"/>
        </w:rPr>
        <w:t>усумана</w:t>
      </w:r>
      <w:proofErr w:type="spellEnd"/>
      <w:r w:rsidRPr="00244D7B">
        <w:rPr>
          <w:sz w:val="28"/>
          <w:szCs w:val="28"/>
        </w:rPr>
        <w:t xml:space="preserve">, затрачено </w:t>
      </w:r>
      <w:r w:rsidR="00701DA2" w:rsidRPr="00244D7B">
        <w:rPr>
          <w:sz w:val="28"/>
          <w:szCs w:val="28"/>
        </w:rPr>
        <w:t>300</w:t>
      </w:r>
      <w:r w:rsidRPr="00244D7B">
        <w:rPr>
          <w:sz w:val="28"/>
          <w:szCs w:val="28"/>
        </w:rPr>
        <w:t>0,0 тыс. руб.</w:t>
      </w:r>
      <w:r w:rsidR="00701DA2" w:rsidRPr="00244D7B">
        <w:rPr>
          <w:sz w:val="28"/>
          <w:szCs w:val="28"/>
        </w:rPr>
        <w:t xml:space="preserve"> за счет средств Федерального бюджета, и 1160,0тыс.руб. из средств муниципального бюджета.</w:t>
      </w:r>
      <w:r w:rsidRPr="00244D7B">
        <w:rPr>
          <w:sz w:val="28"/>
          <w:szCs w:val="28"/>
        </w:rPr>
        <w:t xml:space="preserve"> За 201</w:t>
      </w:r>
      <w:r w:rsidR="00701DA2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 xml:space="preserve"> год приобретено спортивного оборудования  и инвентаря на сумму  </w:t>
      </w:r>
      <w:r w:rsidR="00701DA2" w:rsidRPr="00244D7B">
        <w:rPr>
          <w:sz w:val="28"/>
          <w:szCs w:val="28"/>
        </w:rPr>
        <w:t xml:space="preserve">419,7 </w:t>
      </w:r>
      <w:proofErr w:type="spellStart"/>
      <w:r w:rsidR="00701DA2" w:rsidRPr="00244D7B">
        <w:rPr>
          <w:sz w:val="28"/>
          <w:szCs w:val="28"/>
        </w:rPr>
        <w:t>тыс</w:t>
      </w:r>
      <w:proofErr w:type="gramStart"/>
      <w:r w:rsidR="00701DA2" w:rsidRPr="00244D7B">
        <w:rPr>
          <w:sz w:val="28"/>
          <w:szCs w:val="28"/>
        </w:rPr>
        <w:t>.р</w:t>
      </w:r>
      <w:proofErr w:type="gramEnd"/>
      <w:r w:rsidR="00701DA2" w:rsidRPr="00244D7B">
        <w:rPr>
          <w:sz w:val="28"/>
          <w:szCs w:val="28"/>
        </w:rPr>
        <w:t>уб</w:t>
      </w:r>
      <w:proofErr w:type="spellEnd"/>
      <w:r w:rsidR="00701DA2" w:rsidRPr="00244D7B">
        <w:rPr>
          <w:sz w:val="28"/>
          <w:szCs w:val="28"/>
        </w:rPr>
        <w:t>.( 2011г.-</w:t>
      </w:r>
      <w:r w:rsidRPr="00244D7B">
        <w:rPr>
          <w:sz w:val="28"/>
          <w:szCs w:val="28"/>
        </w:rPr>
        <w:t>267,3 тыс. руб.</w:t>
      </w:r>
      <w:r w:rsidR="00701DA2" w:rsidRPr="00244D7B">
        <w:rPr>
          <w:sz w:val="28"/>
          <w:szCs w:val="28"/>
        </w:rPr>
        <w:t>).</w:t>
      </w:r>
      <w:r w:rsidRPr="00244D7B">
        <w:rPr>
          <w:sz w:val="28"/>
          <w:szCs w:val="28"/>
        </w:rPr>
        <w:t xml:space="preserve"> В общеобразовательных учреждениях района налажена работа по взаимодействию  с учреждениями спорта, расположенными на территории г. </w:t>
      </w:r>
      <w:proofErr w:type="spellStart"/>
      <w:r w:rsidRPr="00244D7B">
        <w:rPr>
          <w:sz w:val="28"/>
          <w:szCs w:val="28"/>
        </w:rPr>
        <w:t>Сусумана</w:t>
      </w:r>
      <w:proofErr w:type="spellEnd"/>
      <w:r w:rsidRPr="00244D7B">
        <w:rPr>
          <w:sz w:val="28"/>
          <w:szCs w:val="28"/>
        </w:rPr>
        <w:t xml:space="preserve"> и п. </w:t>
      </w:r>
      <w:proofErr w:type="spellStart"/>
      <w:r w:rsidRPr="00244D7B">
        <w:rPr>
          <w:sz w:val="28"/>
          <w:szCs w:val="28"/>
        </w:rPr>
        <w:t>Мяунджа</w:t>
      </w:r>
      <w:proofErr w:type="spellEnd"/>
      <w:r w:rsidRPr="00244D7B">
        <w:rPr>
          <w:sz w:val="28"/>
          <w:szCs w:val="28"/>
        </w:rPr>
        <w:t>.</w:t>
      </w:r>
    </w:p>
    <w:p w:rsidR="00B723BA" w:rsidRPr="00244D7B" w:rsidRDefault="00B723BA" w:rsidP="00B723BA">
      <w:pPr>
        <w:jc w:val="both"/>
      </w:pPr>
    </w:p>
    <w:p w:rsidR="00B723BA" w:rsidRPr="00E77081" w:rsidRDefault="00E77081" w:rsidP="00E77081">
      <w:pPr>
        <w:spacing w:after="0" w:line="240" w:lineRule="auto"/>
        <w:jc w:val="both"/>
        <w:rPr>
          <w:b/>
          <w:sz w:val="28"/>
          <w:szCs w:val="28"/>
        </w:rPr>
      </w:pPr>
      <w:r w:rsidRPr="00E77081">
        <w:rPr>
          <w:b/>
          <w:sz w:val="28"/>
          <w:szCs w:val="28"/>
        </w:rPr>
        <w:t>2.</w:t>
      </w:r>
      <w:r w:rsidR="00B723BA" w:rsidRPr="00E77081">
        <w:rPr>
          <w:b/>
          <w:sz w:val="28"/>
          <w:szCs w:val="28"/>
        </w:rPr>
        <w:t>Нормативная база, обеспечивающая реализацию направления.</w:t>
      </w:r>
    </w:p>
    <w:p w:rsidR="00B723BA" w:rsidRPr="00244D7B" w:rsidRDefault="00E77081" w:rsidP="00E77081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-</w:t>
      </w:r>
      <w:r w:rsidR="00B723BA" w:rsidRPr="00244D7B">
        <w:rPr>
          <w:sz w:val="28"/>
          <w:szCs w:val="28"/>
        </w:rPr>
        <w:t xml:space="preserve">РЦП «Здоровье обучающихся и воспитанников </w:t>
      </w:r>
      <w:proofErr w:type="spellStart"/>
      <w:r w:rsidR="00B723BA" w:rsidRPr="00244D7B">
        <w:rPr>
          <w:sz w:val="28"/>
          <w:szCs w:val="28"/>
        </w:rPr>
        <w:t>Сусуманского</w:t>
      </w:r>
      <w:proofErr w:type="spellEnd"/>
      <w:r w:rsidR="00B723BA" w:rsidRPr="00244D7B">
        <w:rPr>
          <w:sz w:val="28"/>
          <w:szCs w:val="28"/>
        </w:rPr>
        <w:t xml:space="preserve"> района на 2012-2014 годы»</w:t>
      </w:r>
    </w:p>
    <w:p w:rsidR="00B723BA" w:rsidRPr="00244D7B" w:rsidRDefault="00E77081" w:rsidP="00E77081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-</w:t>
      </w:r>
      <w:r w:rsidR="00B723BA" w:rsidRPr="00244D7B">
        <w:rPr>
          <w:sz w:val="28"/>
          <w:szCs w:val="28"/>
        </w:rPr>
        <w:t xml:space="preserve">РЦП «Профилактика правонарушений и борьба с преступностью на территории </w:t>
      </w:r>
      <w:proofErr w:type="spellStart"/>
      <w:r w:rsidR="00B723BA" w:rsidRPr="00244D7B">
        <w:rPr>
          <w:sz w:val="28"/>
          <w:szCs w:val="28"/>
        </w:rPr>
        <w:t>Сусуманского</w:t>
      </w:r>
      <w:proofErr w:type="spellEnd"/>
      <w:r w:rsidR="00B723BA" w:rsidRPr="00244D7B">
        <w:rPr>
          <w:sz w:val="28"/>
          <w:szCs w:val="28"/>
        </w:rPr>
        <w:t xml:space="preserve"> района на 2011-2013 годы»</w:t>
      </w:r>
    </w:p>
    <w:p w:rsidR="00B723BA" w:rsidRPr="00244D7B" w:rsidRDefault="00E77081" w:rsidP="00E77081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-</w:t>
      </w:r>
      <w:r w:rsidR="00B723BA" w:rsidRPr="00244D7B">
        <w:rPr>
          <w:sz w:val="28"/>
          <w:szCs w:val="28"/>
        </w:rPr>
        <w:t>РЦП «Лето – детям на 2011-2013 годы»</w:t>
      </w:r>
    </w:p>
    <w:p w:rsidR="00B723BA" w:rsidRPr="00244D7B" w:rsidRDefault="00E77081" w:rsidP="00E77081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-</w:t>
      </w:r>
      <w:r w:rsidR="00B723BA" w:rsidRPr="00244D7B">
        <w:rPr>
          <w:sz w:val="28"/>
          <w:szCs w:val="28"/>
        </w:rPr>
        <w:t xml:space="preserve">Постановление администрации </w:t>
      </w:r>
      <w:proofErr w:type="spellStart"/>
      <w:r w:rsidR="00B723BA" w:rsidRPr="00244D7B">
        <w:rPr>
          <w:sz w:val="28"/>
          <w:szCs w:val="28"/>
        </w:rPr>
        <w:t>Сусуманского</w:t>
      </w:r>
      <w:proofErr w:type="spellEnd"/>
      <w:r w:rsidR="00B723BA" w:rsidRPr="00244D7B">
        <w:rPr>
          <w:sz w:val="28"/>
          <w:szCs w:val="28"/>
        </w:rPr>
        <w:t xml:space="preserve"> района «Об обеспечении санаторно-курортным  лечением детей </w:t>
      </w:r>
      <w:proofErr w:type="spellStart"/>
      <w:r w:rsidR="00B723BA" w:rsidRPr="00244D7B">
        <w:rPr>
          <w:sz w:val="28"/>
          <w:szCs w:val="28"/>
        </w:rPr>
        <w:t>Сусуманского</w:t>
      </w:r>
      <w:proofErr w:type="spellEnd"/>
      <w:r w:rsidR="00B723BA" w:rsidRPr="00244D7B">
        <w:rPr>
          <w:sz w:val="28"/>
          <w:szCs w:val="28"/>
        </w:rPr>
        <w:t xml:space="preserve"> района в 2012-2013  учебном году» от 29.11.2011 г. № 469</w:t>
      </w:r>
    </w:p>
    <w:p w:rsidR="00B723BA" w:rsidRPr="00244D7B" w:rsidRDefault="00E77081" w:rsidP="00E77081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-</w:t>
      </w:r>
      <w:r w:rsidR="00B723BA" w:rsidRPr="00244D7B">
        <w:rPr>
          <w:sz w:val="28"/>
          <w:szCs w:val="28"/>
        </w:rPr>
        <w:t xml:space="preserve">Постановление администрации </w:t>
      </w:r>
      <w:proofErr w:type="spellStart"/>
      <w:r w:rsidR="00B723BA" w:rsidRPr="00244D7B">
        <w:rPr>
          <w:sz w:val="28"/>
          <w:szCs w:val="28"/>
        </w:rPr>
        <w:t>Сусуманского</w:t>
      </w:r>
      <w:proofErr w:type="spellEnd"/>
      <w:r w:rsidR="00B723BA" w:rsidRPr="00244D7B">
        <w:rPr>
          <w:sz w:val="28"/>
          <w:szCs w:val="28"/>
        </w:rPr>
        <w:t xml:space="preserve"> района «Об организации оздоровительной кампании среди детей и подростков в </w:t>
      </w:r>
      <w:proofErr w:type="spellStart"/>
      <w:r w:rsidR="00B723BA" w:rsidRPr="00244D7B">
        <w:rPr>
          <w:sz w:val="28"/>
          <w:szCs w:val="28"/>
        </w:rPr>
        <w:t>Сусуманском</w:t>
      </w:r>
      <w:proofErr w:type="spellEnd"/>
      <w:r w:rsidR="00B723BA" w:rsidRPr="00244D7B">
        <w:rPr>
          <w:sz w:val="28"/>
          <w:szCs w:val="28"/>
        </w:rPr>
        <w:t xml:space="preserve"> районе летом 2012 года» от 18.05. 2012 г. № 155</w:t>
      </w:r>
    </w:p>
    <w:p w:rsidR="00E77081" w:rsidRPr="00244D7B" w:rsidRDefault="00E77081" w:rsidP="00E77081">
      <w:pPr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lastRenderedPageBreak/>
        <w:t xml:space="preserve">-Постановление администрации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«</w:t>
      </w:r>
      <w:r w:rsidR="00251C80" w:rsidRPr="00244D7B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51C80" w:rsidRPr="00244D7B">
        <w:rPr>
          <w:sz w:val="28"/>
          <w:szCs w:val="28"/>
        </w:rPr>
        <w:t>Сусуманского</w:t>
      </w:r>
      <w:proofErr w:type="spellEnd"/>
      <w:r w:rsidR="00251C80" w:rsidRPr="00244D7B">
        <w:rPr>
          <w:sz w:val="28"/>
          <w:szCs w:val="28"/>
        </w:rPr>
        <w:t xml:space="preserve"> района от 23.12.2009г. №464 «</w:t>
      </w:r>
      <w:r w:rsidRPr="00244D7B">
        <w:rPr>
          <w:sz w:val="28"/>
          <w:szCs w:val="28"/>
        </w:rPr>
        <w:t xml:space="preserve">Об оплате питания учащихся муниципальных общеобразовательных учреждений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района» от </w:t>
      </w:r>
      <w:r w:rsidR="00251C80" w:rsidRPr="00244D7B">
        <w:rPr>
          <w:sz w:val="28"/>
          <w:szCs w:val="28"/>
        </w:rPr>
        <w:t>14.12.2012г.</w:t>
      </w:r>
    </w:p>
    <w:p w:rsidR="00B723BA" w:rsidRPr="00244D7B" w:rsidRDefault="00E77081" w:rsidP="00E77081">
      <w:pPr>
        <w:spacing w:after="0" w:line="240" w:lineRule="auto"/>
        <w:jc w:val="both"/>
        <w:rPr>
          <w:i/>
          <w:sz w:val="28"/>
          <w:szCs w:val="28"/>
        </w:rPr>
      </w:pPr>
      <w:r w:rsidRPr="00244D7B">
        <w:rPr>
          <w:sz w:val="28"/>
          <w:szCs w:val="28"/>
        </w:rPr>
        <w:t>-</w:t>
      </w:r>
      <w:r w:rsidR="00B723BA" w:rsidRPr="00244D7B">
        <w:rPr>
          <w:sz w:val="28"/>
          <w:szCs w:val="28"/>
        </w:rPr>
        <w:t xml:space="preserve">Положение о районном конкурсе «Самый здоровый класс» (утв. приказом комитета по образованию администрации  </w:t>
      </w:r>
      <w:proofErr w:type="spellStart"/>
      <w:r w:rsidR="00B723BA" w:rsidRPr="00244D7B">
        <w:rPr>
          <w:sz w:val="28"/>
          <w:szCs w:val="28"/>
        </w:rPr>
        <w:t>Сусуманского</w:t>
      </w:r>
      <w:proofErr w:type="spellEnd"/>
      <w:r w:rsidR="00B723BA" w:rsidRPr="00244D7B">
        <w:rPr>
          <w:sz w:val="28"/>
          <w:szCs w:val="28"/>
        </w:rPr>
        <w:t xml:space="preserve"> района от 28.10.2011 г. № 245)</w:t>
      </w:r>
    </w:p>
    <w:p w:rsidR="00B723BA" w:rsidRPr="00244D7B" w:rsidRDefault="00E77081" w:rsidP="00E77081">
      <w:pPr>
        <w:spacing w:after="0" w:line="240" w:lineRule="auto"/>
        <w:jc w:val="both"/>
        <w:rPr>
          <w:i/>
          <w:sz w:val="28"/>
          <w:szCs w:val="28"/>
        </w:rPr>
      </w:pPr>
      <w:r w:rsidRPr="00244D7B">
        <w:rPr>
          <w:sz w:val="28"/>
          <w:szCs w:val="28"/>
        </w:rPr>
        <w:t>-</w:t>
      </w:r>
      <w:r w:rsidR="00B723BA" w:rsidRPr="00244D7B">
        <w:rPr>
          <w:sz w:val="28"/>
          <w:szCs w:val="28"/>
        </w:rPr>
        <w:t xml:space="preserve">Приказ комитета по образованию администрации </w:t>
      </w:r>
      <w:proofErr w:type="spellStart"/>
      <w:r w:rsidR="00B723BA" w:rsidRPr="00244D7B">
        <w:rPr>
          <w:sz w:val="28"/>
          <w:szCs w:val="28"/>
        </w:rPr>
        <w:t>Сусуманского</w:t>
      </w:r>
      <w:proofErr w:type="spellEnd"/>
      <w:r w:rsidR="00B723BA" w:rsidRPr="00244D7B">
        <w:rPr>
          <w:sz w:val="28"/>
          <w:szCs w:val="28"/>
        </w:rPr>
        <w:t xml:space="preserve"> района «О проведении мониторинга физического развития и физической подготовленности  обучающихся, воспитанников образовательных учреждений района в 2012-2013 учебном году» от 07.09. 2012 г. № 254</w:t>
      </w:r>
    </w:p>
    <w:p w:rsidR="00B723BA" w:rsidRPr="00E77081" w:rsidRDefault="00E77081" w:rsidP="00E77081">
      <w:pPr>
        <w:spacing w:after="0" w:line="240" w:lineRule="auto"/>
        <w:jc w:val="both"/>
        <w:rPr>
          <w:b/>
          <w:i/>
          <w:sz w:val="28"/>
          <w:szCs w:val="28"/>
        </w:rPr>
      </w:pPr>
      <w:r w:rsidRPr="00244D7B">
        <w:rPr>
          <w:sz w:val="28"/>
          <w:szCs w:val="28"/>
        </w:rPr>
        <w:t>-</w:t>
      </w:r>
      <w:r w:rsidR="00B723BA" w:rsidRPr="00244D7B">
        <w:rPr>
          <w:sz w:val="28"/>
          <w:szCs w:val="28"/>
        </w:rPr>
        <w:t xml:space="preserve">Положение об организации обучения детей с ограниченными возможностями здоровья в образовательных учреждениях </w:t>
      </w:r>
      <w:proofErr w:type="spellStart"/>
      <w:r w:rsidR="00B723BA" w:rsidRPr="00244D7B">
        <w:rPr>
          <w:sz w:val="28"/>
          <w:szCs w:val="28"/>
        </w:rPr>
        <w:t>Сусуманского</w:t>
      </w:r>
      <w:proofErr w:type="spellEnd"/>
      <w:r w:rsidR="00B723BA" w:rsidRPr="00244D7B">
        <w:rPr>
          <w:sz w:val="28"/>
          <w:szCs w:val="28"/>
        </w:rPr>
        <w:t xml:space="preserve"> района (утв. приказом комитета по образованию администрации</w:t>
      </w:r>
      <w:r w:rsidR="00B723BA" w:rsidRPr="00E77081">
        <w:rPr>
          <w:b/>
          <w:sz w:val="28"/>
          <w:szCs w:val="28"/>
        </w:rPr>
        <w:t xml:space="preserve"> </w:t>
      </w:r>
      <w:proofErr w:type="spellStart"/>
      <w:r w:rsidR="00B723BA" w:rsidRPr="00244D7B">
        <w:rPr>
          <w:sz w:val="28"/>
          <w:szCs w:val="28"/>
        </w:rPr>
        <w:t>Сусуманского</w:t>
      </w:r>
      <w:proofErr w:type="spellEnd"/>
      <w:r w:rsidR="00B723BA" w:rsidRPr="00244D7B">
        <w:rPr>
          <w:sz w:val="28"/>
          <w:szCs w:val="28"/>
        </w:rPr>
        <w:t xml:space="preserve"> района от 05.08. 2010 г. № 179)</w:t>
      </w:r>
      <w:r w:rsidR="00244D7B">
        <w:rPr>
          <w:sz w:val="28"/>
          <w:szCs w:val="28"/>
        </w:rPr>
        <w:t>.</w:t>
      </w:r>
      <w:r w:rsidR="00B723BA" w:rsidRPr="00E77081">
        <w:rPr>
          <w:b/>
          <w:sz w:val="28"/>
          <w:szCs w:val="28"/>
        </w:rPr>
        <w:t xml:space="preserve"> </w:t>
      </w:r>
    </w:p>
    <w:p w:rsidR="00B723BA" w:rsidRPr="00E77081" w:rsidRDefault="00B723BA" w:rsidP="00B723BA">
      <w:pPr>
        <w:pStyle w:val="a4"/>
        <w:ind w:left="1287"/>
        <w:jc w:val="both"/>
        <w:rPr>
          <w:b/>
          <w:sz w:val="28"/>
          <w:szCs w:val="28"/>
        </w:rPr>
      </w:pPr>
    </w:p>
    <w:p w:rsidR="00B723BA" w:rsidRPr="00D750A6" w:rsidRDefault="00251C80" w:rsidP="00251C80">
      <w:pPr>
        <w:jc w:val="both"/>
        <w:rPr>
          <w:b/>
          <w:sz w:val="28"/>
          <w:szCs w:val="28"/>
          <w:u w:val="single"/>
        </w:rPr>
      </w:pPr>
      <w:r w:rsidRPr="00D750A6">
        <w:rPr>
          <w:b/>
          <w:sz w:val="28"/>
          <w:szCs w:val="28"/>
          <w:u w:val="single"/>
        </w:rPr>
        <w:t>3.</w:t>
      </w:r>
      <w:r w:rsidR="00B723BA" w:rsidRPr="00D750A6">
        <w:rPr>
          <w:b/>
          <w:sz w:val="28"/>
          <w:szCs w:val="28"/>
          <w:u w:val="single"/>
        </w:rPr>
        <w:t>Финансовое обеспечение реализации направления.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На реализацию  мероприятий данного направления было затрачено </w:t>
      </w:r>
      <w:r w:rsidR="00251C80" w:rsidRPr="00244D7B">
        <w:rPr>
          <w:sz w:val="28"/>
          <w:szCs w:val="28"/>
        </w:rPr>
        <w:t>7986,2</w:t>
      </w:r>
      <w:r w:rsidRPr="00244D7B">
        <w:rPr>
          <w:sz w:val="28"/>
          <w:szCs w:val="28"/>
        </w:rPr>
        <w:t xml:space="preserve"> тыс. руб. из средств </w:t>
      </w:r>
      <w:r w:rsidR="00251C80" w:rsidRPr="00244D7B">
        <w:rPr>
          <w:sz w:val="28"/>
          <w:szCs w:val="28"/>
        </w:rPr>
        <w:t>3-х</w:t>
      </w:r>
      <w:r w:rsidRPr="00244D7B">
        <w:rPr>
          <w:sz w:val="28"/>
          <w:szCs w:val="28"/>
        </w:rPr>
        <w:t xml:space="preserve"> бюджет</w:t>
      </w:r>
      <w:r w:rsidR="00251C80" w:rsidRPr="00244D7B">
        <w:rPr>
          <w:sz w:val="28"/>
          <w:szCs w:val="28"/>
        </w:rPr>
        <w:t>ов</w:t>
      </w:r>
      <w:r w:rsidRPr="00244D7B">
        <w:rPr>
          <w:sz w:val="28"/>
          <w:szCs w:val="28"/>
        </w:rPr>
        <w:t xml:space="preserve">, </w:t>
      </w:r>
      <w:r w:rsidR="00251C80" w:rsidRPr="00244D7B">
        <w:rPr>
          <w:sz w:val="28"/>
          <w:szCs w:val="28"/>
        </w:rPr>
        <w:t>из них</w:t>
      </w:r>
      <w:r w:rsidRPr="00244D7B">
        <w:rPr>
          <w:sz w:val="28"/>
          <w:szCs w:val="28"/>
        </w:rPr>
        <w:t>:</w:t>
      </w:r>
      <w:r w:rsidR="00251C80" w:rsidRPr="00244D7B">
        <w:rPr>
          <w:sz w:val="28"/>
          <w:szCs w:val="28"/>
        </w:rPr>
        <w:t xml:space="preserve"> ФБ-208,3тыс</w:t>
      </w:r>
      <w:proofErr w:type="gramStart"/>
      <w:r w:rsidR="00251C80" w:rsidRPr="00244D7B">
        <w:rPr>
          <w:sz w:val="28"/>
          <w:szCs w:val="28"/>
        </w:rPr>
        <w:t>.р</w:t>
      </w:r>
      <w:proofErr w:type="gramEnd"/>
      <w:r w:rsidR="00251C80" w:rsidRPr="00244D7B">
        <w:rPr>
          <w:sz w:val="28"/>
          <w:szCs w:val="28"/>
        </w:rPr>
        <w:t>уб., РБ-3695,6тыс.руб., МБ-4082,3тыс.руб., в том числе,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- РЦП «Здоровье обучающихся и воспитанников 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на 2012-2013 годы» - 260,8 тыс. руб.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- РЦП «Профилактика правонарушений и борьба с преступностью на территории </w:t>
      </w:r>
      <w:proofErr w:type="spellStart"/>
      <w:r w:rsidRPr="00244D7B">
        <w:rPr>
          <w:sz w:val="28"/>
          <w:szCs w:val="28"/>
        </w:rPr>
        <w:t>Сусуманского</w:t>
      </w:r>
      <w:proofErr w:type="spellEnd"/>
      <w:r w:rsidRPr="00244D7B">
        <w:rPr>
          <w:sz w:val="28"/>
          <w:szCs w:val="28"/>
        </w:rPr>
        <w:t xml:space="preserve"> района на 2011-2013 годы» - 468,93 тыс. руб.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РЦП «Лето – детям на 2011-2013 годы» - 161,0 тыс. руб.</w:t>
      </w:r>
    </w:p>
    <w:p w:rsidR="00251C80" w:rsidRPr="00251C80" w:rsidRDefault="00251C80" w:rsidP="00B723BA">
      <w:pPr>
        <w:pStyle w:val="a4"/>
        <w:ind w:left="0" w:firstLine="567"/>
        <w:jc w:val="both"/>
        <w:rPr>
          <w:b/>
          <w:sz w:val="28"/>
          <w:szCs w:val="28"/>
        </w:rPr>
      </w:pPr>
    </w:p>
    <w:p w:rsidR="00B723BA" w:rsidRPr="00D750A6" w:rsidRDefault="00251C80" w:rsidP="00251C80">
      <w:pPr>
        <w:jc w:val="both"/>
        <w:rPr>
          <w:b/>
          <w:sz w:val="28"/>
          <w:szCs w:val="28"/>
          <w:u w:val="single"/>
        </w:rPr>
      </w:pPr>
      <w:r w:rsidRPr="00D750A6">
        <w:rPr>
          <w:b/>
          <w:sz w:val="28"/>
          <w:szCs w:val="28"/>
          <w:u w:val="single"/>
        </w:rPr>
        <w:t>4.</w:t>
      </w:r>
      <w:r w:rsidR="00B723BA" w:rsidRPr="00D750A6">
        <w:rPr>
          <w:b/>
          <w:sz w:val="28"/>
          <w:szCs w:val="28"/>
          <w:u w:val="single"/>
        </w:rPr>
        <w:t>Эффекты реализации направления в 201</w:t>
      </w:r>
      <w:r w:rsidR="00C22D84" w:rsidRPr="00D750A6">
        <w:rPr>
          <w:b/>
          <w:sz w:val="28"/>
          <w:szCs w:val="28"/>
          <w:u w:val="single"/>
        </w:rPr>
        <w:t>2</w:t>
      </w:r>
      <w:r w:rsidR="00B723BA" w:rsidRPr="00D750A6">
        <w:rPr>
          <w:b/>
          <w:sz w:val="28"/>
          <w:szCs w:val="28"/>
          <w:u w:val="single"/>
        </w:rPr>
        <w:t xml:space="preserve"> году.</w:t>
      </w:r>
    </w:p>
    <w:p w:rsidR="00B723BA" w:rsidRPr="00244D7B" w:rsidRDefault="00C22D84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100% школ</w:t>
      </w:r>
      <w:r w:rsidR="00B723BA" w:rsidRPr="00244D7B">
        <w:rPr>
          <w:sz w:val="28"/>
          <w:szCs w:val="28"/>
        </w:rPr>
        <w:t xml:space="preserve">  имеют свои  </w:t>
      </w:r>
      <w:proofErr w:type="spellStart"/>
      <w:r w:rsidR="00B723BA" w:rsidRPr="00244D7B">
        <w:rPr>
          <w:sz w:val="28"/>
          <w:szCs w:val="28"/>
        </w:rPr>
        <w:t>здоровьесберегающие</w:t>
      </w:r>
      <w:proofErr w:type="spellEnd"/>
      <w:r w:rsidR="00B723BA" w:rsidRPr="00244D7B">
        <w:rPr>
          <w:sz w:val="28"/>
          <w:szCs w:val="28"/>
        </w:rPr>
        <w:t xml:space="preserve"> программы. 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В  4 школах (80%)   созданы комфортные условия для обучения детей с ограниченными возможностями здоровья  по специальным (коррекционным) программам 7 и 8 вида в коррекционных группах, а также  индивидуально по общеобразовательным программам. </w:t>
      </w:r>
    </w:p>
    <w:p w:rsidR="00701DA2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Во всех школах учащимся предоставляется возможность пользоваться современными столовыми, в соответствии с показателями созданных условий.  Все столовые оснащены современным технологическим оборудованием на 92%. В 2012 году капитально отремонтирована столовая МБОУ НОШ г. </w:t>
      </w:r>
      <w:proofErr w:type="spellStart"/>
      <w:r w:rsidRPr="00244D7B">
        <w:rPr>
          <w:sz w:val="28"/>
          <w:szCs w:val="28"/>
        </w:rPr>
        <w:t>Сусумана</w:t>
      </w:r>
      <w:proofErr w:type="spellEnd"/>
      <w:r w:rsidRPr="00244D7B">
        <w:rPr>
          <w:sz w:val="28"/>
          <w:szCs w:val="28"/>
        </w:rPr>
        <w:t xml:space="preserve">.   </w:t>
      </w:r>
      <w:r w:rsidR="00C22D84" w:rsidRPr="00244D7B">
        <w:rPr>
          <w:sz w:val="28"/>
          <w:szCs w:val="28"/>
        </w:rPr>
        <w:t>100%</w:t>
      </w:r>
      <w:r w:rsidRPr="00244D7B">
        <w:rPr>
          <w:sz w:val="28"/>
          <w:szCs w:val="28"/>
        </w:rPr>
        <w:t xml:space="preserve"> школ</w:t>
      </w:r>
      <w:r w:rsidR="00C22D84" w:rsidRPr="00244D7B">
        <w:rPr>
          <w:sz w:val="28"/>
          <w:szCs w:val="28"/>
        </w:rPr>
        <w:t>ьных</w:t>
      </w:r>
      <w:r w:rsidRPr="00244D7B">
        <w:rPr>
          <w:sz w:val="28"/>
          <w:szCs w:val="28"/>
        </w:rPr>
        <w:t xml:space="preserve">  столовы</w:t>
      </w:r>
      <w:r w:rsidR="00C22D84" w:rsidRPr="00244D7B">
        <w:rPr>
          <w:sz w:val="28"/>
          <w:szCs w:val="28"/>
        </w:rPr>
        <w:t>х</w:t>
      </w:r>
      <w:r w:rsidRPr="00244D7B">
        <w:rPr>
          <w:sz w:val="28"/>
          <w:szCs w:val="28"/>
        </w:rPr>
        <w:t xml:space="preserve">  укомплектован</w:t>
      </w:r>
      <w:r w:rsidR="00C22D84" w:rsidRPr="00244D7B">
        <w:rPr>
          <w:sz w:val="28"/>
          <w:szCs w:val="28"/>
        </w:rPr>
        <w:t>о</w:t>
      </w:r>
      <w:r w:rsidRPr="00244D7B">
        <w:rPr>
          <w:sz w:val="28"/>
          <w:szCs w:val="28"/>
        </w:rPr>
        <w:t xml:space="preserve"> современной мебелью. 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Во всех школах о</w:t>
      </w:r>
      <w:r w:rsidR="00C22D84" w:rsidRPr="00244D7B">
        <w:rPr>
          <w:sz w:val="28"/>
          <w:szCs w:val="28"/>
        </w:rPr>
        <w:t>рганизова</w:t>
      </w:r>
      <w:r w:rsidRPr="00244D7B">
        <w:rPr>
          <w:sz w:val="28"/>
          <w:szCs w:val="28"/>
        </w:rPr>
        <w:t xml:space="preserve">но медицинское обслуживание, включая наличие современных (лицензионных) медицинских кабинетов, оснащенность которых </w:t>
      </w:r>
      <w:r w:rsidR="00C22D84" w:rsidRPr="00244D7B">
        <w:rPr>
          <w:sz w:val="28"/>
          <w:szCs w:val="28"/>
        </w:rPr>
        <w:t xml:space="preserve">медицинским оборудованием </w:t>
      </w:r>
      <w:r w:rsidRPr="00244D7B">
        <w:rPr>
          <w:sz w:val="28"/>
          <w:szCs w:val="28"/>
        </w:rPr>
        <w:t xml:space="preserve">составляет 100%.  Обеспеченность школ квалифицированными медицинскими работниками </w:t>
      </w:r>
      <w:r w:rsidRPr="00244D7B">
        <w:rPr>
          <w:sz w:val="28"/>
          <w:szCs w:val="28"/>
        </w:rPr>
        <w:lastRenderedPageBreak/>
        <w:t xml:space="preserve">составляет 75% (3 городские школы обслуживаются одной медицинской сестрой). 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Ежегодно проводится мониторинг физического развития и физической подготовленности учащихся и воспитанников образовательных учреждений. В 2012 году мониторингом охвачено 765 учащихся  (9</w:t>
      </w:r>
      <w:r w:rsidR="00C22D84" w:rsidRPr="00244D7B">
        <w:rPr>
          <w:sz w:val="28"/>
          <w:szCs w:val="28"/>
        </w:rPr>
        <w:t>7</w:t>
      </w:r>
      <w:r w:rsidRPr="00244D7B">
        <w:rPr>
          <w:sz w:val="28"/>
          <w:szCs w:val="28"/>
        </w:rPr>
        <w:t xml:space="preserve"> % от общего числа обучающихся). По итогам мониторинга количество учащихся, имеющих нормальный уровень физического развития, составляет 681 человек (89%).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Каждый год в районе проводится  конкурс «Самый здоровый класс», в котором за три года  приняли участие 18 педагогов (2010 г. – 4 чел., 2011 г. – 7 чел., 2012 г – 7 чел.), что составляет </w:t>
      </w:r>
      <w:r w:rsidR="00701DA2" w:rsidRPr="00244D7B">
        <w:rPr>
          <w:sz w:val="28"/>
          <w:szCs w:val="28"/>
        </w:rPr>
        <w:t>27</w:t>
      </w:r>
      <w:r w:rsidRPr="00244D7B">
        <w:rPr>
          <w:sz w:val="28"/>
          <w:szCs w:val="28"/>
        </w:rPr>
        <w:t>% от общего числа педагогов.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Налажено взаимодействие с ГУЗ «МОС «Талая». В 2012 году в данном лечебно-оздоровительном  учреждении  прошли лечение 39 учащихся</w:t>
      </w:r>
      <w:r w:rsidR="00251C80" w:rsidRPr="00244D7B">
        <w:rPr>
          <w:sz w:val="28"/>
          <w:szCs w:val="28"/>
        </w:rPr>
        <w:t xml:space="preserve"> (5%)</w:t>
      </w:r>
      <w:r w:rsidRPr="00244D7B">
        <w:rPr>
          <w:sz w:val="28"/>
          <w:szCs w:val="28"/>
        </w:rPr>
        <w:t>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В 2012 году продолжена работа по взаимодействию образовательных учреждений района с </w:t>
      </w:r>
      <w:proofErr w:type="gramStart"/>
      <w:r w:rsidRPr="00244D7B">
        <w:rPr>
          <w:sz w:val="28"/>
          <w:szCs w:val="28"/>
        </w:rPr>
        <w:t>областным</w:t>
      </w:r>
      <w:proofErr w:type="gramEnd"/>
      <w:r w:rsidRPr="00244D7B">
        <w:rPr>
          <w:sz w:val="28"/>
          <w:szCs w:val="28"/>
        </w:rPr>
        <w:t xml:space="preserve"> </w:t>
      </w:r>
      <w:r w:rsidR="00B354AD">
        <w:rPr>
          <w:sz w:val="28"/>
          <w:szCs w:val="28"/>
        </w:rPr>
        <w:t xml:space="preserve"> </w:t>
      </w:r>
      <w:proofErr w:type="spellStart"/>
      <w:r w:rsidRPr="00244D7B">
        <w:rPr>
          <w:sz w:val="28"/>
          <w:szCs w:val="28"/>
        </w:rPr>
        <w:t>наркодиспансером</w:t>
      </w:r>
      <w:proofErr w:type="spellEnd"/>
      <w:r w:rsidRPr="00244D7B">
        <w:rPr>
          <w:sz w:val="28"/>
          <w:szCs w:val="28"/>
        </w:rPr>
        <w:t xml:space="preserve"> в области организации  профилактической работы и просвещения учащихся и педагогов. В мае 2012 года в практическом семинаре приняли участие учащиеся 8 класса МБОУ «Лицей г. </w:t>
      </w:r>
      <w:proofErr w:type="spellStart"/>
      <w:r w:rsidRPr="00244D7B">
        <w:rPr>
          <w:sz w:val="28"/>
          <w:szCs w:val="28"/>
        </w:rPr>
        <w:t>Сусумана</w:t>
      </w:r>
      <w:proofErr w:type="spellEnd"/>
      <w:r w:rsidRPr="00244D7B">
        <w:rPr>
          <w:sz w:val="28"/>
          <w:szCs w:val="28"/>
        </w:rPr>
        <w:t>».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В летний период всеми видами отдыха и оздоровления охвачен 981 ребенок и подросток в  возрасте от 6,5 до 17 лет, что составляет 122% от</w:t>
      </w:r>
      <w:r w:rsidR="00C22D84" w:rsidRPr="00244D7B">
        <w:rPr>
          <w:sz w:val="28"/>
          <w:szCs w:val="28"/>
        </w:rPr>
        <w:t xml:space="preserve"> общего</w:t>
      </w:r>
      <w:r w:rsidRPr="00244D7B">
        <w:rPr>
          <w:sz w:val="28"/>
          <w:szCs w:val="28"/>
        </w:rPr>
        <w:t xml:space="preserve"> числа учащихся. Дети имели возможность отдохнуть в шести летних оздоровительных лагерях дневного пребывания, выехать в загородные лагеря области и РФ, работать на временно созданных рабочих местах в учреждениях и организациях района, а также изучать родной</w:t>
      </w:r>
      <w:r w:rsidRPr="00244D7B">
        <w:rPr>
          <w:sz w:val="28"/>
          <w:szCs w:val="28"/>
        </w:rPr>
        <w:tab/>
        <w:t xml:space="preserve"> край в однодневных походах.</w:t>
      </w:r>
    </w:p>
    <w:p w:rsidR="00D750A6" w:rsidRDefault="00D750A6" w:rsidP="00D750A6">
      <w:pPr>
        <w:jc w:val="both"/>
        <w:rPr>
          <w:b/>
          <w:u w:val="single"/>
        </w:rPr>
      </w:pPr>
    </w:p>
    <w:p w:rsidR="00B723BA" w:rsidRPr="00D750A6" w:rsidRDefault="00D750A6" w:rsidP="00D750A6">
      <w:pPr>
        <w:jc w:val="both"/>
        <w:rPr>
          <w:b/>
          <w:sz w:val="28"/>
          <w:szCs w:val="28"/>
          <w:u w:val="single"/>
        </w:rPr>
      </w:pPr>
      <w:r w:rsidRPr="00D750A6">
        <w:rPr>
          <w:b/>
          <w:sz w:val="28"/>
          <w:szCs w:val="28"/>
          <w:u w:val="single"/>
        </w:rPr>
        <w:t>5.</w:t>
      </w:r>
      <w:r w:rsidR="00B723BA" w:rsidRPr="00D750A6">
        <w:rPr>
          <w:b/>
          <w:sz w:val="28"/>
          <w:szCs w:val="28"/>
          <w:u w:val="single"/>
        </w:rPr>
        <w:t>Проблемные вопросы реализации направления.</w:t>
      </w:r>
    </w:p>
    <w:p w:rsidR="00B723BA" w:rsidRPr="00244D7B" w:rsidRDefault="00E77081" w:rsidP="00D750A6">
      <w:pPr>
        <w:pStyle w:val="a4"/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Дефицит</w:t>
      </w:r>
      <w:r w:rsidR="00B723BA" w:rsidRPr="00244D7B">
        <w:rPr>
          <w:sz w:val="28"/>
          <w:szCs w:val="28"/>
        </w:rPr>
        <w:t xml:space="preserve"> квалифицированных медицинских кадров для организации  медицинского обслуживания учащихся и педагогов в образовательных учреждениях.</w:t>
      </w:r>
    </w:p>
    <w:p w:rsidR="00B723BA" w:rsidRPr="00244D7B" w:rsidRDefault="00B723BA" w:rsidP="00D750A6">
      <w:pPr>
        <w:pStyle w:val="a4"/>
        <w:ind w:left="0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Ограниченность направлений спортивной деятельности учащихся в дополнительном образовании</w:t>
      </w:r>
      <w:r w:rsidR="00E77081" w:rsidRPr="00244D7B">
        <w:rPr>
          <w:sz w:val="28"/>
          <w:szCs w:val="28"/>
        </w:rPr>
        <w:t xml:space="preserve">, связанная с </w:t>
      </w:r>
      <w:r w:rsidRPr="00244D7B">
        <w:rPr>
          <w:sz w:val="28"/>
          <w:szCs w:val="28"/>
        </w:rPr>
        <w:t>отсутствие</w:t>
      </w:r>
      <w:r w:rsidR="00E77081" w:rsidRPr="00244D7B">
        <w:rPr>
          <w:sz w:val="28"/>
          <w:szCs w:val="28"/>
        </w:rPr>
        <w:t>м  тренеров со специальным образованием</w:t>
      </w:r>
      <w:r w:rsidRPr="00244D7B">
        <w:rPr>
          <w:sz w:val="28"/>
          <w:szCs w:val="28"/>
        </w:rPr>
        <w:t>.</w:t>
      </w:r>
    </w:p>
    <w:p w:rsidR="00B723BA" w:rsidRPr="00244D7B" w:rsidRDefault="00B723BA" w:rsidP="00D750A6">
      <w:pPr>
        <w:jc w:val="both"/>
        <w:rPr>
          <w:sz w:val="28"/>
          <w:szCs w:val="28"/>
        </w:rPr>
      </w:pPr>
      <w:r w:rsidRPr="00244D7B">
        <w:rPr>
          <w:sz w:val="28"/>
          <w:szCs w:val="28"/>
        </w:rPr>
        <w:t>Большой процент глазных патологий у учащихся.</w:t>
      </w:r>
    </w:p>
    <w:p w:rsidR="00E77081" w:rsidRPr="00E77081" w:rsidRDefault="00E77081" w:rsidP="00B723BA">
      <w:pPr>
        <w:pStyle w:val="a4"/>
        <w:ind w:left="0" w:firstLine="567"/>
        <w:jc w:val="both"/>
        <w:rPr>
          <w:b/>
        </w:rPr>
      </w:pPr>
    </w:p>
    <w:p w:rsidR="00D750A6" w:rsidRDefault="00D750A6" w:rsidP="00D750A6">
      <w:pPr>
        <w:jc w:val="both"/>
        <w:rPr>
          <w:b/>
          <w:sz w:val="28"/>
          <w:szCs w:val="28"/>
          <w:u w:val="single"/>
        </w:rPr>
      </w:pPr>
      <w:r w:rsidRPr="00D750A6">
        <w:rPr>
          <w:b/>
          <w:sz w:val="28"/>
          <w:szCs w:val="28"/>
          <w:u w:val="single"/>
        </w:rPr>
        <w:t>6.</w:t>
      </w:r>
      <w:r w:rsidR="00B723BA" w:rsidRPr="00D750A6">
        <w:rPr>
          <w:b/>
          <w:sz w:val="28"/>
          <w:szCs w:val="28"/>
          <w:u w:val="single"/>
        </w:rPr>
        <w:t>Задачи и планируемые показатели на следующий календарный год по реализации направления.</w:t>
      </w:r>
    </w:p>
    <w:p w:rsidR="00B723BA" w:rsidRPr="00244D7B" w:rsidRDefault="00B723BA" w:rsidP="00D750A6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244D7B">
        <w:rPr>
          <w:sz w:val="28"/>
          <w:szCs w:val="28"/>
        </w:rPr>
        <w:t xml:space="preserve">Довести процент охвата полноценным горячим питанием (завтрак и обед) </w:t>
      </w:r>
      <w:r w:rsidR="00D750A6" w:rsidRPr="00244D7B">
        <w:rPr>
          <w:sz w:val="28"/>
          <w:szCs w:val="28"/>
        </w:rPr>
        <w:t>до 100%.</w:t>
      </w:r>
    </w:p>
    <w:p w:rsidR="00B723BA" w:rsidRPr="00244D7B" w:rsidRDefault="00D750A6" w:rsidP="00D750A6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Организовать о</w:t>
      </w:r>
      <w:r w:rsidR="00B723BA" w:rsidRPr="00244D7B">
        <w:rPr>
          <w:sz w:val="28"/>
          <w:szCs w:val="28"/>
        </w:rPr>
        <w:t xml:space="preserve">бобщение опыта работы педагогов по </w:t>
      </w:r>
      <w:proofErr w:type="spellStart"/>
      <w:r w:rsidR="00B723BA" w:rsidRPr="00244D7B">
        <w:rPr>
          <w:sz w:val="28"/>
          <w:szCs w:val="28"/>
        </w:rPr>
        <w:t>здоровьесбережению</w:t>
      </w:r>
      <w:proofErr w:type="spellEnd"/>
      <w:r w:rsidR="00B723BA" w:rsidRPr="00244D7B">
        <w:rPr>
          <w:sz w:val="28"/>
          <w:szCs w:val="28"/>
        </w:rPr>
        <w:t xml:space="preserve">  на уровне образовательного учреждения и района.</w:t>
      </w:r>
    </w:p>
    <w:p w:rsidR="00B723BA" w:rsidRPr="00244D7B" w:rsidRDefault="00B723BA" w:rsidP="00D750A6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lastRenderedPageBreak/>
        <w:t>Сохранить количество летних оздоровительных лагерей дневного пребывания и показатель охвата всеми видами отдыха и оздоровления на уровне 2012 года.</w:t>
      </w:r>
    </w:p>
    <w:p w:rsidR="00B723BA" w:rsidRPr="00244D7B" w:rsidRDefault="00B723BA" w:rsidP="00D750A6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Довести  количество детей, выехавших в загородные лагеря области</w:t>
      </w:r>
      <w:r w:rsidR="00D750A6" w:rsidRPr="00244D7B">
        <w:rPr>
          <w:sz w:val="28"/>
          <w:szCs w:val="28"/>
        </w:rPr>
        <w:t>,</w:t>
      </w:r>
      <w:r w:rsidRPr="00244D7B">
        <w:rPr>
          <w:sz w:val="28"/>
          <w:szCs w:val="28"/>
        </w:rPr>
        <w:t xml:space="preserve">  до 70 человек.</w:t>
      </w:r>
    </w:p>
    <w:p w:rsidR="00D750A6" w:rsidRPr="00D750A6" w:rsidRDefault="00D750A6" w:rsidP="00B723BA">
      <w:pPr>
        <w:pStyle w:val="a4"/>
        <w:ind w:left="0" w:firstLine="567"/>
        <w:jc w:val="both"/>
        <w:rPr>
          <w:b/>
          <w:sz w:val="28"/>
          <w:szCs w:val="28"/>
        </w:rPr>
      </w:pPr>
    </w:p>
    <w:p w:rsidR="00B723BA" w:rsidRPr="00D750A6" w:rsidRDefault="00D750A6" w:rsidP="00D750A6">
      <w:pPr>
        <w:jc w:val="both"/>
        <w:rPr>
          <w:b/>
          <w:sz w:val="28"/>
          <w:szCs w:val="28"/>
        </w:rPr>
      </w:pPr>
      <w:r w:rsidRPr="00D750A6">
        <w:rPr>
          <w:b/>
          <w:sz w:val="28"/>
          <w:szCs w:val="28"/>
          <w:u w:val="single"/>
        </w:rPr>
        <w:t>7.</w:t>
      </w:r>
      <w:r w:rsidR="00B723BA" w:rsidRPr="00D750A6">
        <w:rPr>
          <w:b/>
          <w:sz w:val="28"/>
          <w:szCs w:val="28"/>
          <w:u w:val="single"/>
        </w:rPr>
        <w:t>Анализ количественных показателей мониторинга реализации инициативы по направлению.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На 8% увеличилось количество детей и подростков, отдохнувших в летних оздоровительных лагерях дневного пребывания и на 16 % - количество детей, охваченных всеми видами отдыха и оздоровления.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Удельный  вес </w:t>
      </w:r>
      <w:proofErr w:type="gramStart"/>
      <w:r w:rsidRPr="00244D7B">
        <w:rPr>
          <w:sz w:val="28"/>
          <w:szCs w:val="28"/>
        </w:rPr>
        <w:t>обучающихся</w:t>
      </w:r>
      <w:proofErr w:type="gramEnd"/>
      <w:r w:rsidRPr="00244D7B">
        <w:rPr>
          <w:sz w:val="28"/>
          <w:szCs w:val="28"/>
        </w:rPr>
        <w:t>, имеющих нормальный уровень физического развития увеличился на 2,7% по сравнению с прошлым годом и составляет 94,1%.</w:t>
      </w:r>
    </w:p>
    <w:p w:rsidR="00D750A6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Количество учащихся, получающих горячее питание, увеличилось на </w:t>
      </w:r>
      <w:r w:rsidR="00D750A6" w:rsidRPr="00244D7B">
        <w:rPr>
          <w:sz w:val="28"/>
          <w:szCs w:val="28"/>
        </w:rPr>
        <w:t>0</w:t>
      </w:r>
      <w:r w:rsidRPr="00244D7B">
        <w:rPr>
          <w:sz w:val="28"/>
          <w:szCs w:val="28"/>
        </w:rPr>
        <w:t>,</w:t>
      </w:r>
      <w:r w:rsidR="00D750A6" w:rsidRPr="00244D7B">
        <w:rPr>
          <w:sz w:val="28"/>
          <w:szCs w:val="28"/>
        </w:rPr>
        <w:t>7</w:t>
      </w:r>
      <w:r w:rsidRPr="00244D7B">
        <w:rPr>
          <w:sz w:val="28"/>
          <w:szCs w:val="28"/>
        </w:rPr>
        <w:t xml:space="preserve"> % по сравнению с прошлым годом. 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Остаются стабильными показатели результатов мониторинга физического развития учащихся, имеющих уровень ИФГ высокий и выше среднего.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Увеличилось количество педагогов, принимающих участие в районном конкурсе «Самый здоровый класс»</w:t>
      </w:r>
      <w:r w:rsidR="00D750A6" w:rsidRPr="00244D7B">
        <w:rPr>
          <w:sz w:val="28"/>
          <w:szCs w:val="28"/>
        </w:rPr>
        <w:t xml:space="preserve"> на 2,1%.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Удельный вес столовых, обеспечивающих современные условия для приготовления и  приема  пищи – 75%.</w:t>
      </w:r>
    </w:p>
    <w:p w:rsidR="00B723BA" w:rsidRPr="00244D7B" w:rsidRDefault="00B723BA" w:rsidP="00B723BA">
      <w:pPr>
        <w:pStyle w:val="a4"/>
        <w:ind w:left="0" w:firstLine="567"/>
        <w:jc w:val="both"/>
        <w:rPr>
          <w:sz w:val="28"/>
          <w:szCs w:val="28"/>
        </w:rPr>
      </w:pPr>
      <w:r w:rsidRPr="00244D7B">
        <w:rPr>
          <w:sz w:val="28"/>
          <w:szCs w:val="28"/>
        </w:rPr>
        <w:t xml:space="preserve">Доля спортивных залов, отремонтированных и оснащенных современным спортивным  и игровым  оборудованием, - </w:t>
      </w:r>
      <w:r w:rsidR="00D750A6" w:rsidRPr="00244D7B">
        <w:rPr>
          <w:sz w:val="28"/>
          <w:szCs w:val="28"/>
        </w:rPr>
        <w:t>100</w:t>
      </w:r>
      <w:r w:rsidRPr="00244D7B">
        <w:rPr>
          <w:sz w:val="28"/>
          <w:szCs w:val="28"/>
        </w:rPr>
        <w:t>%.</w:t>
      </w:r>
    </w:p>
    <w:p w:rsidR="00027C76" w:rsidRPr="00244D7B" w:rsidRDefault="00027C76" w:rsidP="00D030D8">
      <w:pPr>
        <w:tabs>
          <w:tab w:val="left" w:pos="6946"/>
        </w:tabs>
        <w:spacing w:after="0" w:line="240" w:lineRule="auto"/>
        <w:jc w:val="both"/>
        <w:rPr>
          <w:rStyle w:val="a3"/>
          <w:b w:val="0"/>
          <w:sz w:val="28"/>
          <w:szCs w:val="28"/>
          <w:u w:val="single"/>
        </w:rPr>
      </w:pPr>
    </w:p>
    <w:p w:rsidR="004E4B54" w:rsidRPr="00244D7B" w:rsidRDefault="004E4B54" w:rsidP="00D030D8">
      <w:pPr>
        <w:pStyle w:val="a4"/>
        <w:ind w:left="0" w:firstLine="567"/>
        <w:jc w:val="both"/>
        <w:rPr>
          <w:rStyle w:val="a3"/>
          <w:b w:val="0"/>
          <w:bCs w:val="0"/>
          <w:sz w:val="28"/>
          <w:szCs w:val="28"/>
        </w:rPr>
      </w:pPr>
    </w:p>
    <w:p w:rsidR="00EC1D5C" w:rsidRPr="001E05A6" w:rsidRDefault="00A16ABE" w:rsidP="00D030D8">
      <w:pPr>
        <w:tabs>
          <w:tab w:val="left" w:pos="6946"/>
        </w:tabs>
        <w:spacing w:after="0" w:line="240" w:lineRule="auto"/>
        <w:jc w:val="both"/>
        <w:rPr>
          <w:rStyle w:val="a3"/>
          <w:sz w:val="28"/>
          <w:szCs w:val="28"/>
          <w:u w:val="single"/>
        </w:rPr>
      </w:pPr>
      <w:r w:rsidRPr="001E05A6">
        <w:rPr>
          <w:rStyle w:val="a3"/>
          <w:sz w:val="28"/>
          <w:szCs w:val="28"/>
          <w:u w:val="single"/>
        </w:rPr>
        <w:t xml:space="preserve">Часть </w:t>
      </w:r>
      <w:r w:rsidR="00EC1D5C" w:rsidRPr="001E05A6">
        <w:rPr>
          <w:rStyle w:val="a3"/>
          <w:sz w:val="28"/>
          <w:szCs w:val="28"/>
          <w:u w:val="single"/>
          <w:lang w:val="en-US"/>
        </w:rPr>
        <w:t>VI</w:t>
      </w:r>
      <w:r w:rsidR="00E8631C" w:rsidRPr="001E05A6">
        <w:rPr>
          <w:rStyle w:val="a3"/>
          <w:sz w:val="28"/>
          <w:szCs w:val="28"/>
          <w:u w:val="single"/>
        </w:rPr>
        <w:t>. Развитие самостоятельности школ</w:t>
      </w:r>
    </w:p>
    <w:p w:rsidR="00225CCC" w:rsidRPr="0044485D" w:rsidRDefault="00A8770C" w:rsidP="00D030D8">
      <w:pPr>
        <w:tabs>
          <w:tab w:val="left" w:pos="6946"/>
        </w:tabs>
        <w:spacing w:after="0" w:line="240" w:lineRule="auto"/>
        <w:jc w:val="both"/>
        <w:rPr>
          <w:rStyle w:val="a3"/>
          <w:sz w:val="28"/>
          <w:szCs w:val="28"/>
        </w:rPr>
      </w:pPr>
      <w:r w:rsidRPr="0044485D">
        <w:rPr>
          <w:rStyle w:val="a3"/>
          <w:sz w:val="28"/>
          <w:szCs w:val="28"/>
        </w:rPr>
        <w:t>1.Инфо</w:t>
      </w:r>
      <w:r w:rsidR="003B6696" w:rsidRPr="0044485D">
        <w:rPr>
          <w:rStyle w:val="a3"/>
          <w:sz w:val="28"/>
          <w:szCs w:val="28"/>
        </w:rPr>
        <w:t>рмация о выполнении плана первоочередных мероприятий по реализации национальной образовательной инициативы «Наша новая школа» в 201</w:t>
      </w:r>
      <w:r w:rsidR="00D572D7" w:rsidRPr="0044485D">
        <w:rPr>
          <w:rStyle w:val="a3"/>
          <w:sz w:val="28"/>
          <w:szCs w:val="28"/>
        </w:rPr>
        <w:t>2</w:t>
      </w:r>
      <w:r w:rsidR="003B6696" w:rsidRPr="0044485D">
        <w:rPr>
          <w:rStyle w:val="a3"/>
          <w:sz w:val="28"/>
          <w:szCs w:val="28"/>
        </w:rPr>
        <w:t xml:space="preserve"> году</w:t>
      </w:r>
      <w:r w:rsidR="00EC1D5C" w:rsidRPr="0044485D">
        <w:rPr>
          <w:rStyle w:val="a3"/>
          <w:sz w:val="28"/>
          <w:szCs w:val="28"/>
        </w:rPr>
        <w:t xml:space="preserve"> </w:t>
      </w:r>
    </w:p>
    <w:p w:rsidR="00FF1885" w:rsidRPr="00244D7B" w:rsidRDefault="007F1AA9" w:rsidP="00D030D8">
      <w:pPr>
        <w:tabs>
          <w:tab w:val="left" w:pos="6946"/>
        </w:tabs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Общий объем субвенции на реализацию прав граждан на получение общедоступного и бесплатного общего образования сос</w:t>
      </w:r>
      <w:r w:rsidR="00FF1885" w:rsidRPr="00244D7B">
        <w:rPr>
          <w:sz w:val="28"/>
          <w:szCs w:val="28"/>
        </w:rPr>
        <w:t>тавил</w:t>
      </w:r>
      <w:r w:rsidR="00FE5C5F" w:rsidRPr="00244D7B">
        <w:rPr>
          <w:sz w:val="28"/>
          <w:szCs w:val="28"/>
        </w:rPr>
        <w:t xml:space="preserve"> в 201</w:t>
      </w:r>
      <w:r w:rsidR="00D572D7" w:rsidRPr="00244D7B">
        <w:rPr>
          <w:sz w:val="28"/>
          <w:szCs w:val="28"/>
        </w:rPr>
        <w:t>2</w:t>
      </w:r>
      <w:r w:rsidR="00FE5C5F" w:rsidRPr="00244D7B">
        <w:rPr>
          <w:sz w:val="28"/>
          <w:szCs w:val="28"/>
        </w:rPr>
        <w:t xml:space="preserve"> году </w:t>
      </w:r>
      <w:r w:rsidR="00D572D7" w:rsidRPr="00244D7B">
        <w:rPr>
          <w:sz w:val="28"/>
          <w:szCs w:val="28"/>
        </w:rPr>
        <w:t>72</w:t>
      </w:r>
      <w:r w:rsidR="00262F25" w:rsidRPr="00244D7B">
        <w:rPr>
          <w:sz w:val="28"/>
          <w:szCs w:val="28"/>
        </w:rPr>
        <w:t>945,</w:t>
      </w:r>
      <w:r w:rsidR="00D572D7" w:rsidRPr="00244D7B">
        <w:rPr>
          <w:sz w:val="28"/>
          <w:szCs w:val="28"/>
        </w:rPr>
        <w:t>8</w:t>
      </w:r>
      <w:r w:rsidR="00262F25" w:rsidRPr="00244D7B">
        <w:rPr>
          <w:sz w:val="28"/>
          <w:szCs w:val="28"/>
        </w:rPr>
        <w:t xml:space="preserve"> тысяч рублей.</w:t>
      </w:r>
    </w:p>
    <w:p w:rsidR="00672E95" w:rsidRDefault="000F6F19" w:rsidP="00D030D8">
      <w:pPr>
        <w:tabs>
          <w:tab w:val="left" w:pos="6946"/>
        </w:tabs>
        <w:spacing w:after="0" w:line="240" w:lineRule="auto"/>
        <w:jc w:val="both"/>
        <w:rPr>
          <w:sz w:val="28"/>
          <w:szCs w:val="28"/>
        </w:rPr>
      </w:pPr>
      <w:r w:rsidRPr="00244D7B">
        <w:rPr>
          <w:sz w:val="28"/>
          <w:szCs w:val="28"/>
        </w:rPr>
        <w:t>Финансирование на учебные расходы в течение 201</w:t>
      </w:r>
      <w:r w:rsidR="00D572D7" w:rsidRPr="00244D7B">
        <w:rPr>
          <w:sz w:val="28"/>
          <w:szCs w:val="28"/>
        </w:rPr>
        <w:t>2</w:t>
      </w:r>
      <w:r w:rsidRPr="00244D7B">
        <w:rPr>
          <w:sz w:val="28"/>
          <w:szCs w:val="28"/>
        </w:rPr>
        <w:t xml:space="preserve"> года </w:t>
      </w:r>
      <w:r w:rsidR="00E01EA4" w:rsidRPr="00244D7B">
        <w:rPr>
          <w:sz w:val="28"/>
          <w:szCs w:val="28"/>
        </w:rPr>
        <w:t xml:space="preserve"> из  регионального  бюджет</w:t>
      </w:r>
      <w:r w:rsidR="00D572D7" w:rsidRPr="00244D7B">
        <w:rPr>
          <w:sz w:val="28"/>
          <w:szCs w:val="28"/>
        </w:rPr>
        <w:t>а</w:t>
      </w:r>
      <w:r w:rsidR="00E01EA4" w:rsidRPr="00244D7B">
        <w:rPr>
          <w:sz w:val="28"/>
          <w:szCs w:val="28"/>
        </w:rPr>
        <w:t xml:space="preserve"> </w:t>
      </w:r>
      <w:r w:rsidRPr="00244D7B">
        <w:rPr>
          <w:sz w:val="28"/>
          <w:szCs w:val="28"/>
        </w:rPr>
        <w:t>составил</w:t>
      </w:r>
      <w:r w:rsidR="00975827" w:rsidRPr="00244D7B">
        <w:rPr>
          <w:sz w:val="28"/>
          <w:szCs w:val="28"/>
        </w:rPr>
        <w:t>о</w:t>
      </w:r>
      <w:r w:rsidR="0091202D" w:rsidRPr="00244D7B">
        <w:rPr>
          <w:sz w:val="28"/>
          <w:szCs w:val="28"/>
        </w:rPr>
        <w:t xml:space="preserve"> </w:t>
      </w:r>
      <w:r w:rsidR="00D572D7" w:rsidRPr="00244D7B">
        <w:rPr>
          <w:sz w:val="28"/>
          <w:szCs w:val="28"/>
        </w:rPr>
        <w:t>3</w:t>
      </w:r>
      <w:r w:rsidR="006C005A" w:rsidRPr="00244D7B">
        <w:rPr>
          <w:sz w:val="28"/>
          <w:szCs w:val="28"/>
        </w:rPr>
        <w:t>10</w:t>
      </w:r>
      <w:r w:rsidR="00D572D7" w:rsidRPr="00244D7B">
        <w:rPr>
          <w:sz w:val="28"/>
          <w:szCs w:val="28"/>
        </w:rPr>
        <w:t>0</w:t>
      </w:r>
      <w:r w:rsidR="006C005A" w:rsidRPr="00244D7B">
        <w:rPr>
          <w:sz w:val="28"/>
          <w:szCs w:val="28"/>
        </w:rPr>
        <w:t>,</w:t>
      </w:r>
      <w:r w:rsidR="00D572D7" w:rsidRPr="00244D7B">
        <w:rPr>
          <w:sz w:val="28"/>
          <w:szCs w:val="28"/>
        </w:rPr>
        <w:t>8</w:t>
      </w:r>
      <w:r w:rsidR="006C005A" w:rsidRPr="00244D7B">
        <w:rPr>
          <w:sz w:val="28"/>
          <w:szCs w:val="28"/>
        </w:rPr>
        <w:t>тыс</w:t>
      </w:r>
      <w:proofErr w:type="gramStart"/>
      <w:r w:rsidR="006C005A" w:rsidRPr="00244D7B">
        <w:rPr>
          <w:sz w:val="28"/>
          <w:szCs w:val="28"/>
        </w:rPr>
        <w:t>.р</w:t>
      </w:r>
      <w:proofErr w:type="gramEnd"/>
      <w:r w:rsidR="006C005A" w:rsidRPr="00244D7B">
        <w:rPr>
          <w:sz w:val="28"/>
          <w:szCs w:val="28"/>
        </w:rPr>
        <w:t xml:space="preserve">уб. </w:t>
      </w:r>
      <w:r w:rsidRPr="00244D7B">
        <w:rPr>
          <w:sz w:val="28"/>
          <w:szCs w:val="28"/>
        </w:rPr>
        <w:t>Структура норматива фина</w:t>
      </w:r>
      <w:r w:rsidR="00D572D7" w:rsidRPr="00244D7B">
        <w:rPr>
          <w:sz w:val="28"/>
          <w:szCs w:val="28"/>
        </w:rPr>
        <w:t>н</w:t>
      </w:r>
      <w:r w:rsidRPr="00244D7B">
        <w:rPr>
          <w:sz w:val="28"/>
          <w:szCs w:val="28"/>
        </w:rPr>
        <w:t>сирования</w:t>
      </w:r>
      <w:r w:rsidR="00FA4EB3" w:rsidRPr="00244D7B">
        <w:rPr>
          <w:sz w:val="28"/>
          <w:szCs w:val="28"/>
        </w:rPr>
        <w:t xml:space="preserve"> на 1 обучающегося</w:t>
      </w:r>
      <w:r w:rsidR="00403FB0" w:rsidRPr="00244D7B">
        <w:rPr>
          <w:sz w:val="28"/>
          <w:szCs w:val="28"/>
        </w:rPr>
        <w:t xml:space="preserve"> состоит из фонда оплаты труда и фонда материального обеспечения</w:t>
      </w:r>
      <w:r w:rsidR="00410F7A" w:rsidRPr="00244D7B">
        <w:rPr>
          <w:sz w:val="28"/>
          <w:szCs w:val="28"/>
        </w:rPr>
        <w:t>.</w:t>
      </w:r>
      <w:r w:rsidR="00FA4EB3" w:rsidRPr="00244D7B">
        <w:rPr>
          <w:sz w:val="28"/>
          <w:szCs w:val="28"/>
        </w:rPr>
        <w:t xml:space="preserve"> Величина</w:t>
      </w:r>
      <w:r w:rsidR="00410F7A" w:rsidRPr="00244D7B">
        <w:rPr>
          <w:sz w:val="28"/>
          <w:szCs w:val="28"/>
        </w:rPr>
        <w:t xml:space="preserve"> норматива  на 1 учащегося </w:t>
      </w:r>
      <w:r w:rsidR="00471D31" w:rsidRPr="00244D7B">
        <w:rPr>
          <w:sz w:val="28"/>
          <w:szCs w:val="28"/>
        </w:rPr>
        <w:t>общеобразовательных</w:t>
      </w:r>
      <w:r w:rsidR="00410F7A" w:rsidRPr="00244D7B">
        <w:rPr>
          <w:sz w:val="28"/>
          <w:szCs w:val="28"/>
        </w:rPr>
        <w:t xml:space="preserve"> учреждени</w:t>
      </w:r>
      <w:r w:rsidR="00471D31" w:rsidRPr="00244D7B">
        <w:rPr>
          <w:sz w:val="28"/>
          <w:szCs w:val="28"/>
        </w:rPr>
        <w:t xml:space="preserve">й района (СОШ №1, СОШ </w:t>
      </w:r>
      <w:proofErr w:type="spellStart"/>
      <w:r w:rsidR="00471D31" w:rsidRPr="00244D7B">
        <w:rPr>
          <w:sz w:val="28"/>
          <w:szCs w:val="28"/>
        </w:rPr>
        <w:t>п</w:t>
      </w:r>
      <w:proofErr w:type="gramStart"/>
      <w:r w:rsidR="00471D31" w:rsidRPr="00244D7B">
        <w:rPr>
          <w:sz w:val="28"/>
          <w:szCs w:val="28"/>
        </w:rPr>
        <w:t>.М</w:t>
      </w:r>
      <w:proofErr w:type="gramEnd"/>
      <w:r w:rsidR="00471D31" w:rsidRPr="00244D7B">
        <w:rPr>
          <w:sz w:val="28"/>
          <w:szCs w:val="28"/>
        </w:rPr>
        <w:t>яунджа</w:t>
      </w:r>
      <w:proofErr w:type="spellEnd"/>
      <w:r w:rsidR="00471D31" w:rsidRPr="00244D7B">
        <w:rPr>
          <w:sz w:val="28"/>
          <w:szCs w:val="28"/>
        </w:rPr>
        <w:t>)</w:t>
      </w:r>
      <w:r w:rsidR="00D572D7" w:rsidRPr="00244D7B">
        <w:rPr>
          <w:sz w:val="28"/>
          <w:szCs w:val="28"/>
        </w:rPr>
        <w:t xml:space="preserve"> в среднем за 2012 год </w:t>
      </w:r>
      <w:r w:rsidR="00410F7A" w:rsidRPr="00244D7B">
        <w:rPr>
          <w:sz w:val="28"/>
          <w:szCs w:val="28"/>
        </w:rPr>
        <w:t xml:space="preserve"> составляет </w:t>
      </w:r>
      <w:r w:rsidR="00D572D7" w:rsidRPr="00244D7B">
        <w:rPr>
          <w:sz w:val="28"/>
          <w:szCs w:val="28"/>
        </w:rPr>
        <w:t>6</w:t>
      </w:r>
      <w:r w:rsidR="00410F7A" w:rsidRPr="00244D7B">
        <w:rPr>
          <w:sz w:val="28"/>
          <w:szCs w:val="28"/>
        </w:rPr>
        <w:t>,</w:t>
      </w:r>
      <w:r w:rsidR="00D572D7" w:rsidRPr="00244D7B">
        <w:rPr>
          <w:sz w:val="28"/>
          <w:szCs w:val="28"/>
        </w:rPr>
        <w:t>37</w:t>
      </w:r>
      <w:r w:rsidR="00410F7A" w:rsidRPr="00244D7B">
        <w:rPr>
          <w:sz w:val="28"/>
          <w:szCs w:val="28"/>
        </w:rPr>
        <w:t>тыс.рублей</w:t>
      </w:r>
      <w:r w:rsidR="00471D31" w:rsidRPr="00244D7B">
        <w:rPr>
          <w:sz w:val="28"/>
          <w:szCs w:val="28"/>
        </w:rPr>
        <w:t>,</w:t>
      </w:r>
      <w:r w:rsidR="00FA4EB3" w:rsidRPr="00244D7B">
        <w:rPr>
          <w:sz w:val="28"/>
          <w:szCs w:val="28"/>
        </w:rPr>
        <w:t xml:space="preserve"> норматив финансирования на 1</w:t>
      </w:r>
      <w:r w:rsidR="00471D31" w:rsidRPr="00244D7B">
        <w:rPr>
          <w:sz w:val="28"/>
          <w:szCs w:val="28"/>
        </w:rPr>
        <w:t xml:space="preserve"> ученика,</w:t>
      </w:r>
      <w:r w:rsidR="00FA4EB3" w:rsidRPr="00244D7B">
        <w:rPr>
          <w:sz w:val="28"/>
          <w:szCs w:val="28"/>
        </w:rPr>
        <w:t xml:space="preserve"> обучающегося</w:t>
      </w:r>
      <w:r w:rsidR="00471D31" w:rsidRPr="00244D7B">
        <w:rPr>
          <w:sz w:val="28"/>
          <w:szCs w:val="28"/>
        </w:rPr>
        <w:t xml:space="preserve"> в лицее </w:t>
      </w:r>
      <w:proofErr w:type="spellStart"/>
      <w:r w:rsidR="00471D31" w:rsidRPr="00244D7B">
        <w:rPr>
          <w:sz w:val="28"/>
          <w:szCs w:val="28"/>
        </w:rPr>
        <w:t>г.Сусумана</w:t>
      </w:r>
      <w:proofErr w:type="spellEnd"/>
      <w:r w:rsidR="00937E50" w:rsidRPr="00244D7B">
        <w:rPr>
          <w:sz w:val="28"/>
          <w:szCs w:val="28"/>
        </w:rPr>
        <w:t xml:space="preserve"> </w:t>
      </w:r>
      <w:r w:rsidR="001A3885" w:rsidRPr="00244D7B">
        <w:rPr>
          <w:sz w:val="28"/>
          <w:szCs w:val="28"/>
        </w:rPr>
        <w:t>10</w:t>
      </w:r>
      <w:r w:rsidR="00937E50" w:rsidRPr="00244D7B">
        <w:rPr>
          <w:sz w:val="28"/>
          <w:szCs w:val="28"/>
        </w:rPr>
        <w:t>,</w:t>
      </w:r>
      <w:r w:rsidR="001A3885" w:rsidRPr="00244D7B">
        <w:rPr>
          <w:sz w:val="28"/>
          <w:szCs w:val="28"/>
        </w:rPr>
        <w:t>33</w:t>
      </w:r>
      <w:r w:rsidR="00937E50" w:rsidRPr="00244D7B">
        <w:rPr>
          <w:sz w:val="28"/>
          <w:szCs w:val="28"/>
        </w:rPr>
        <w:t xml:space="preserve"> </w:t>
      </w:r>
      <w:proofErr w:type="spellStart"/>
      <w:r w:rsidR="00937E50" w:rsidRPr="00244D7B">
        <w:rPr>
          <w:sz w:val="28"/>
          <w:szCs w:val="28"/>
        </w:rPr>
        <w:t>тыс.рублей</w:t>
      </w:r>
      <w:proofErr w:type="spellEnd"/>
      <w:r w:rsidR="00937E50" w:rsidRPr="00244D7B">
        <w:rPr>
          <w:sz w:val="28"/>
          <w:szCs w:val="28"/>
        </w:rPr>
        <w:t>, для малокомплектных школ (ООШ п.Холодный) величина норматива на 1 ученика</w:t>
      </w:r>
      <w:r w:rsidR="004F421F" w:rsidRPr="00244D7B">
        <w:rPr>
          <w:sz w:val="28"/>
          <w:szCs w:val="28"/>
        </w:rPr>
        <w:t xml:space="preserve"> возрастает до </w:t>
      </w:r>
      <w:r w:rsidR="001A3885" w:rsidRPr="00244D7B">
        <w:rPr>
          <w:sz w:val="28"/>
          <w:szCs w:val="28"/>
        </w:rPr>
        <w:t>14</w:t>
      </w:r>
      <w:r w:rsidR="004F421F" w:rsidRPr="00244D7B">
        <w:rPr>
          <w:sz w:val="28"/>
          <w:szCs w:val="28"/>
        </w:rPr>
        <w:t>,</w:t>
      </w:r>
      <w:r w:rsidR="001A3885" w:rsidRPr="00244D7B">
        <w:rPr>
          <w:sz w:val="28"/>
          <w:szCs w:val="28"/>
        </w:rPr>
        <w:t>5</w:t>
      </w:r>
      <w:r w:rsidR="004F421F" w:rsidRPr="00244D7B">
        <w:rPr>
          <w:sz w:val="28"/>
          <w:szCs w:val="28"/>
        </w:rPr>
        <w:t>тыс.рублей</w:t>
      </w:r>
      <w:r w:rsidR="004A4AF4" w:rsidRPr="00244D7B">
        <w:rPr>
          <w:sz w:val="28"/>
          <w:szCs w:val="28"/>
        </w:rPr>
        <w:t>.</w:t>
      </w:r>
    </w:p>
    <w:p w:rsidR="00FE5C5F" w:rsidRPr="00244D7B" w:rsidRDefault="00672E95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Организовано общественное наблюдение за ходом проведения государственной (итоговой) аттестации учащихся 9,11(12) классов. Публичные доклады учреждений публикуются в средствах массовой информации района (</w:t>
      </w:r>
      <w:proofErr w:type="spellStart"/>
      <w:r>
        <w:rPr>
          <w:sz w:val="28"/>
          <w:szCs w:val="28"/>
        </w:rPr>
        <w:t>газета</w:t>
      </w:r>
      <w:proofErr w:type="gramStart"/>
      <w:r>
        <w:rPr>
          <w:sz w:val="28"/>
          <w:szCs w:val="28"/>
        </w:rPr>
        <w:t>»Г</w:t>
      </w:r>
      <w:proofErr w:type="gramEnd"/>
      <w:r>
        <w:rPr>
          <w:sz w:val="28"/>
          <w:szCs w:val="28"/>
        </w:rPr>
        <w:t>орняк</w:t>
      </w:r>
      <w:proofErr w:type="spellEnd"/>
      <w:r>
        <w:rPr>
          <w:sz w:val="28"/>
          <w:szCs w:val="28"/>
        </w:rPr>
        <w:t xml:space="preserve"> Севера»), размещаются на сайтах ОУ, во всех ОУ функционируют Управляющие Советы или Советы учреждений.</w:t>
      </w:r>
      <w:r w:rsidR="00E8631C" w:rsidRPr="00244D7B">
        <w:rPr>
          <w:sz w:val="28"/>
          <w:szCs w:val="28"/>
          <w:highlight w:val="cyan"/>
          <w:u w:val="single"/>
        </w:rPr>
        <w:br/>
      </w:r>
    </w:p>
    <w:p w:rsidR="00A072DA" w:rsidRPr="0044485D" w:rsidRDefault="00730C62" w:rsidP="00730C62">
      <w:pPr>
        <w:tabs>
          <w:tab w:val="left" w:pos="6946"/>
        </w:tabs>
        <w:jc w:val="both"/>
        <w:rPr>
          <w:rStyle w:val="apple-style-span"/>
          <w:sz w:val="28"/>
          <w:szCs w:val="28"/>
        </w:rPr>
      </w:pPr>
      <w:r w:rsidRPr="0044485D">
        <w:rPr>
          <w:rStyle w:val="apple-style-span"/>
          <w:b/>
          <w:sz w:val="28"/>
          <w:szCs w:val="28"/>
        </w:rPr>
        <w:t>2.</w:t>
      </w:r>
      <w:r w:rsidR="00E8631C" w:rsidRPr="0044485D">
        <w:rPr>
          <w:rStyle w:val="apple-style-span"/>
          <w:b/>
          <w:sz w:val="28"/>
          <w:szCs w:val="28"/>
        </w:rPr>
        <w:t>Нормативная база, обеспечивающая реализацию инициативы</w:t>
      </w:r>
      <w:r w:rsidR="00E8631C" w:rsidRPr="0044485D">
        <w:rPr>
          <w:rStyle w:val="apple-style-span"/>
          <w:sz w:val="28"/>
          <w:szCs w:val="28"/>
        </w:rPr>
        <w:t>.</w:t>
      </w:r>
    </w:p>
    <w:p w:rsidR="00672E95" w:rsidRDefault="00672E95" w:rsidP="00672E95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</w:p>
    <w:p w:rsidR="00672E95" w:rsidRDefault="00672E95" w:rsidP="00672E95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-Положение о муниципальной  системе оценки качества образования в </w:t>
      </w:r>
      <w:proofErr w:type="spellStart"/>
      <w:r>
        <w:rPr>
          <w:rStyle w:val="apple-style-span"/>
          <w:sz w:val="28"/>
          <w:szCs w:val="28"/>
        </w:rPr>
        <w:t>Сусуманском</w:t>
      </w:r>
      <w:proofErr w:type="spellEnd"/>
      <w:r>
        <w:rPr>
          <w:rStyle w:val="apple-style-span"/>
          <w:sz w:val="28"/>
          <w:szCs w:val="28"/>
        </w:rPr>
        <w:t xml:space="preserve"> районе, утв. приказом комитета от 31.01.2012г. №25;</w:t>
      </w:r>
    </w:p>
    <w:p w:rsidR="001A3885" w:rsidRDefault="001A3885" w:rsidP="001A3885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44485D">
        <w:rPr>
          <w:rStyle w:val="apple-style-span"/>
          <w:sz w:val="28"/>
          <w:szCs w:val="28"/>
        </w:rPr>
        <w:t xml:space="preserve">-Постановление администрации </w:t>
      </w:r>
      <w:proofErr w:type="spellStart"/>
      <w:r w:rsidRPr="0044485D">
        <w:rPr>
          <w:rStyle w:val="apple-style-span"/>
          <w:sz w:val="28"/>
          <w:szCs w:val="28"/>
        </w:rPr>
        <w:t>Сусуманского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 от 04.12.2012г. №483 «Об увеличении </w:t>
      </w:r>
      <w:proofErr w:type="gramStart"/>
      <w:r w:rsidRPr="0044485D">
        <w:rPr>
          <w:rStyle w:val="apple-style-span"/>
          <w:sz w:val="28"/>
          <w:szCs w:val="28"/>
        </w:rPr>
        <w:t>фонда оплаты труда педагогических работников муниципальных бюджетных  дошкольных образовательных учреждений</w:t>
      </w:r>
      <w:proofErr w:type="gramEnd"/>
      <w:r w:rsidRPr="0044485D">
        <w:rPr>
          <w:rStyle w:val="apple-style-span"/>
          <w:sz w:val="28"/>
          <w:szCs w:val="28"/>
        </w:rPr>
        <w:t>»;</w:t>
      </w:r>
    </w:p>
    <w:p w:rsidR="00672E95" w:rsidRPr="0044485D" w:rsidRDefault="007954D1" w:rsidP="001A3885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-</w:t>
      </w:r>
      <w:r w:rsidR="00672E95">
        <w:rPr>
          <w:rStyle w:val="apple-style-span"/>
          <w:sz w:val="28"/>
          <w:szCs w:val="28"/>
        </w:rPr>
        <w:t>Приказ комитета по образованию от 23.03.2012г. №97 «О премировании руководителей и педагогических работников образовательных учреждений из централизованных фондов учреждений»;</w:t>
      </w:r>
    </w:p>
    <w:p w:rsidR="008A0C26" w:rsidRPr="0044485D" w:rsidRDefault="00AA6B02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44485D">
        <w:rPr>
          <w:rStyle w:val="apple-style-span"/>
          <w:sz w:val="28"/>
          <w:szCs w:val="28"/>
        </w:rPr>
        <w:t xml:space="preserve">-Постановление администрации </w:t>
      </w:r>
      <w:proofErr w:type="spellStart"/>
      <w:r w:rsidR="00572308" w:rsidRPr="0044485D">
        <w:rPr>
          <w:rStyle w:val="apple-style-span"/>
          <w:sz w:val="28"/>
          <w:szCs w:val="28"/>
        </w:rPr>
        <w:t>С</w:t>
      </w:r>
      <w:r w:rsidRPr="0044485D">
        <w:rPr>
          <w:rStyle w:val="apple-style-span"/>
          <w:sz w:val="28"/>
          <w:szCs w:val="28"/>
        </w:rPr>
        <w:t>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 от 24.05.2011г. №202 «Об увеличении фонда оплаты труда работникам муниципальных бюджетных учреждений»</w:t>
      </w:r>
      <w:r w:rsidR="00572308" w:rsidRPr="0044485D">
        <w:rPr>
          <w:rStyle w:val="apple-style-span"/>
          <w:sz w:val="28"/>
          <w:szCs w:val="28"/>
        </w:rPr>
        <w:t>;</w:t>
      </w:r>
    </w:p>
    <w:p w:rsidR="00572308" w:rsidRPr="0044485D" w:rsidRDefault="00572308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44485D">
        <w:rPr>
          <w:rStyle w:val="apple-style-span"/>
          <w:sz w:val="28"/>
          <w:szCs w:val="28"/>
        </w:rPr>
        <w:t xml:space="preserve">-Постановление администрации </w:t>
      </w:r>
      <w:proofErr w:type="spellStart"/>
      <w:r w:rsidRPr="0044485D">
        <w:rPr>
          <w:rStyle w:val="apple-style-span"/>
          <w:sz w:val="28"/>
          <w:szCs w:val="28"/>
        </w:rPr>
        <w:t>Сусуманского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 от 28.06.2011г. №253 «О внесении изменений в постановление администрации </w:t>
      </w:r>
      <w:proofErr w:type="spellStart"/>
      <w:r w:rsidRPr="0044485D">
        <w:rPr>
          <w:rStyle w:val="apple-style-span"/>
          <w:sz w:val="28"/>
          <w:szCs w:val="28"/>
        </w:rPr>
        <w:t>Сусуманского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 от 29.07.2009г. №229 </w:t>
      </w:r>
      <w:r w:rsidR="006A5A53" w:rsidRPr="0044485D">
        <w:rPr>
          <w:rStyle w:val="apple-style-span"/>
          <w:sz w:val="28"/>
          <w:szCs w:val="28"/>
        </w:rPr>
        <w:t xml:space="preserve">«О введении новых </w:t>
      </w:r>
      <w:proofErr w:type="gramStart"/>
      <w:r w:rsidR="006A5A53" w:rsidRPr="0044485D">
        <w:rPr>
          <w:rStyle w:val="apple-style-span"/>
          <w:sz w:val="28"/>
          <w:szCs w:val="28"/>
        </w:rPr>
        <w:t>систем оплаты труда работников муниципальных общеобразовательных учреждений</w:t>
      </w:r>
      <w:proofErr w:type="gramEnd"/>
      <w:r w:rsidR="006A5A53" w:rsidRPr="0044485D">
        <w:rPr>
          <w:rStyle w:val="apple-style-span"/>
          <w:sz w:val="28"/>
          <w:szCs w:val="28"/>
        </w:rPr>
        <w:t xml:space="preserve"> </w:t>
      </w:r>
      <w:proofErr w:type="spellStart"/>
      <w:r w:rsidR="006A5A53" w:rsidRPr="0044485D">
        <w:rPr>
          <w:rStyle w:val="apple-style-span"/>
          <w:sz w:val="28"/>
          <w:szCs w:val="28"/>
        </w:rPr>
        <w:t>Сусуманского</w:t>
      </w:r>
      <w:proofErr w:type="spellEnd"/>
      <w:r w:rsidR="006A5A53" w:rsidRPr="0044485D">
        <w:rPr>
          <w:rStyle w:val="apple-style-span"/>
          <w:sz w:val="28"/>
          <w:szCs w:val="28"/>
        </w:rPr>
        <w:t xml:space="preserve"> района,</w:t>
      </w:r>
      <w:r w:rsidR="00A072DA" w:rsidRPr="0044485D">
        <w:rPr>
          <w:rStyle w:val="apple-style-span"/>
          <w:sz w:val="28"/>
          <w:szCs w:val="28"/>
        </w:rPr>
        <w:t xml:space="preserve"> финансируемых за счет субвенций из областного бюджета</w:t>
      </w:r>
      <w:r w:rsidRPr="0044485D">
        <w:rPr>
          <w:rStyle w:val="apple-style-span"/>
          <w:sz w:val="28"/>
          <w:szCs w:val="28"/>
        </w:rPr>
        <w:t>»;</w:t>
      </w:r>
    </w:p>
    <w:p w:rsidR="00572308" w:rsidRPr="0044485D" w:rsidRDefault="00DB58B2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44485D">
        <w:rPr>
          <w:rStyle w:val="apple-style-span"/>
          <w:sz w:val="28"/>
          <w:szCs w:val="28"/>
        </w:rPr>
        <w:t xml:space="preserve">-Постановление администрации </w:t>
      </w:r>
      <w:proofErr w:type="spellStart"/>
      <w:r w:rsidRPr="0044485D">
        <w:rPr>
          <w:rStyle w:val="apple-style-span"/>
          <w:sz w:val="28"/>
          <w:szCs w:val="28"/>
        </w:rPr>
        <w:t>Сусуманского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 от 09.09.2011г. №312 «О внесении изменений в постановление администрации </w:t>
      </w:r>
      <w:proofErr w:type="spellStart"/>
      <w:r w:rsidRPr="0044485D">
        <w:rPr>
          <w:rStyle w:val="apple-style-span"/>
          <w:sz w:val="28"/>
          <w:szCs w:val="28"/>
        </w:rPr>
        <w:t>Сусуманского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 от 29.07.2009г. №229 «О введении новых </w:t>
      </w:r>
      <w:proofErr w:type="gramStart"/>
      <w:r w:rsidRPr="0044485D">
        <w:rPr>
          <w:rStyle w:val="apple-style-span"/>
          <w:sz w:val="28"/>
          <w:szCs w:val="28"/>
        </w:rPr>
        <w:t>систем оплаты труда работников муниципальных общеобразовательных учреждений</w:t>
      </w:r>
      <w:proofErr w:type="gramEnd"/>
      <w:r w:rsidRPr="0044485D">
        <w:rPr>
          <w:rStyle w:val="apple-style-span"/>
          <w:sz w:val="28"/>
          <w:szCs w:val="28"/>
        </w:rPr>
        <w:t xml:space="preserve"> </w:t>
      </w:r>
      <w:proofErr w:type="spellStart"/>
      <w:r w:rsidRPr="0044485D">
        <w:rPr>
          <w:rStyle w:val="apple-style-span"/>
          <w:sz w:val="28"/>
          <w:szCs w:val="28"/>
        </w:rPr>
        <w:t>Сусуманского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района, финансируемых за счет субвенций из областного бюджета»</w:t>
      </w:r>
      <w:r w:rsidR="004A7ACB" w:rsidRPr="0044485D">
        <w:rPr>
          <w:rStyle w:val="apple-style-span"/>
          <w:sz w:val="28"/>
          <w:szCs w:val="28"/>
        </w:rPr>
        <w:t>;</w:t>
      </w:r>
    </w:p>
    <w:p w:rsidR="004A7ACB" w:rsidRPr="0044485D" w:rsidRDefault="004A7ACB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44485D">
        <w:rPr>
          <w:rStyle w:val="apple-style-span"/>
          <w:sz w:val="28"/>
          <w:szCs w:val="28"/>
        </w:rPr>
        <w:t xml:space="preserve">-Постановление администрации </w:t>
      </w:r>
      <w:proofErr w:type="spellStart"/>
      <w:r w:rsidRPr="0044485D">
        <w:rPr>
          <w:rStyle w:val="apple-style-span"/>
          <w:sz w:val="28"/>
          <w:szCs w:val="28"/>
        </w:rPr>
        <w:t>Сусуманского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 от 18.11.2011г. №412 «О внесении изменений в постановление администрации </w:t>
      </w:r>
      <w:proofErr w:type="spellStart"/>
      <w:r w:rsidRPr="0044485D">
        <w:rPr>
          <w:rStyle w:val="apple-style-span"/>
          <w:sz w:val="28"/>
          <w:szCs w:val="28"/>
        </w:rPr>
        <w:t>Сусуманского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 от 29.07.2009г. №229 «О введении новых </w:t>
      </w:r>
      <w:proofErr w:type="gramStart"/>
      <w:r w:rsidRPr="0044485D">
        <w:rPr>
          <w:rStyle w:val="apple-style-span"/>
          <w:sz w:val="28"/>
          <w:szCs w:val="28"/>
        </w:rPr>
        <w:t>систем оплаты труда работников муниципальных общеобразовательных учреждений</w:t>
      </w:r>
      <w:proofErr w:type="gramEnd"/>
      <w:r w:rsidRPr="0044485D">
        <w:rPr>
          <w:rStyle w:val="apple-style-span"/>
          <w:sz w:val="28"/>
          <w:szCs w:val="28"/>
        </w:rPr>
        <w:t xml:space="preserve"> </w:t>
      </w:r>
      <w:proofErr w:type="spellStart"/>
      <w:r w:rsidRPr="0044485D">
        <w:rPr>
          <w:rStyle w:val="apple-style-span"/>
          <w:sz w:val="28"/>
          <w:szCs w:val="28"/>
        </w:rPr>
        <w:t>Сусуманского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района, финансируемых за счет субвенций из областного бюджета»</w:t>
      </w:r>
      <w:r w:rsidR="00D030D8" w:rsidRPr="0044485D">
        <w:rPr>
          <w:rStyle w:val="apple-style-span"/>
          <w:sz w:val="28"/>
          <w:szCs w:val="28"/>
        </w:rPr>
        <w:t>;</w:t>
      </w:r>
    </w:p>
    <w:p w:rsidR="00B80080" w:rsidRPr="0044485D" w:rsidRDefault="00481EC4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44485D">
        <w:rPr>
          <w:rStyle w:val="apple-style-span"/>
          <w:sz w:val="28"/>
          <w:szCs w:val="28"/>
        </w:rPr>
        <w:t xml:space="preserve">-Приказ комитета по образованию «О централизованном фонде стимулирования руководителей муниципальных  общеобразовательных учреждений </w:t>
      </w:r>
      <w:proofErr w:type="spellStart"/>
      <w:r w:rsidRPr="0044485D">
        <w:rPr>
          <w:rStyle w:val="apple-style-span"/>
          <w:sz w:val="28"/>
          <w:szCs w:val="28"/>
        </w:rPr>
        <w:t>Сусуманского</w:t>
      </w:r>
      <w:proofErr w:type="spellEnd"/>
      <w:r w:rsidRPr="0044485D">
        <w:rPr>
          <w:rStyle w:val="apple-style-span"/>
          <w:sz w:val="28"/>
          <w:szCs w:val="28"/>
        </w:rPr>
        <w:t xml:space="preserve"> района»  от 28.01.2011г. №9</w:t>
      </w:r>
      <w:r w:rsidR="00B80080" w:rsidRPr="0044485D">
        <w:rPr>
          <w:rStyle w:val="apple-style-span"/>
          <w:sz w:val="28"/>
          <w:szCs w:val="28"/>
        </w:rPr>
        <w:t>;</w:t>
      </w:r>
    </w:p>
    <w:p w:rsidR="004329E2" w:rsidRPr="00D572D7" w:rsidRDefault="003C680E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b/>
          <w:sz w:val="28"/>
          <w:szCs w:val="28"/>
        </w:rPr>
      </w:pPr>
      <w:r w:rsidRPr="0044485D">
        <w:rPr>
          <w:rStyle w:val="apple-style-span"/>
          <w:sz w:val="28"/>
          <w:szCs w:val="28"/>
        </w:rPr>
        <w:t>-</w:t>
      </w:r>
      <w:r w:rsidR="00772383" w:rsidRPr="0044485D">
        <w:rPr>
          <w:sz w:val="28"/>
          <w:szCs w:val="28"/>
        </w:rPr>
        <w:t xml:space="preserve"> </w:t>
      </w:r>
      <w:r w:rsidR="00772383" w:rsidRPr="0044485D">
        <w:rPr>
          <w:rStyle w:val="apple-style-span"/>
          <w:sz w:val="28"/>
          <w:szCs w:val="28"/>
        </w:rPr>
        <w:t>Приказ комитета по образованию «Об утверждении  педагогической нагрузки и размера окладов за педагогическую деятельность, выпла</w:t>
      </w:r>
      <w:r w:rsidR="00CC5E03" w:rsidRPr="0044485D">
        <w:rPr>
          <w:rStyle w:val="apple-style-span"/>
          <w:sz w:val="28"/>
          <w:szCs w:val="28"/>
        </w:rPr>
        <w:t>т</w:t>
      </w:r>
      <w:r w:rsidR="00772383" w:rsidRPr="0044485D">
        <w:rPr>
          <w:rStyle w:val="apple-style-span"/>
          <w:sz w:val="28"/>
          <w:szCs w:val="28"/>
        </w:rPr>
        <w:t xml:space="preserve"> социального характера руководителям общеобразовательных учреждений»  </w:t>
      </w:r>
      <w:r w:rsidR="00772383" w:rsidRPr="0044485D">
        <w:rPr>
          <w:rStyle w:val="apple-style-span"/>
          <w:sz w:val="28"/>
          <w:szCs w:val="28"/>
        </w:rPr>
        <w:lastRenderedPageBreak/>
        <w:t>от 20.09.2011г. №217;</w:t>
      </w:r>
      <w:r w:rsidR="00E8631C" w:rsidRPr="00D572D7">
        <w:rPr>
          <w:sz w:val="28"/>
          <w:szCs w:val="28"/>
        </w:rPr>
        <w:br/>
      </w:r>
    </w:p>
    <w:p w:rsidR="00225CCC" w:rsidRPr="00244D7B" w:rsidRDefault="00730C62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D572D7">
        <w:rPr>
          <w:rStyle w:val="apple-style-span"/>
          <w:b/>
          <w:sz w:val="28"/>
          <w:szCs w:val="28"/>
        </w:rPr>
        <w:t>3.</w:t>
      </w:r>
      <w:r w:rsidR="00E8631C" w:rsidRPr="00D572D7">
        <w:rPr>
          <w:rStyle w:val="apple-style-span"/>
          <w:b/>
          <w:sz w:val="28"/>
          <w:szCs w:val="28"/>
        </w:rPr>
        <w:t xml:space="preserve"> Финансовое обеспечение реализации инициативы.</w:t>
      </w:r>
      <w:r w:rsidR="00E8631C" w:rsidRPr="00D572D7">
        <w:rPr>
          <w:b/>
          <w:sz w:val="28"/>
          <w:szCs w:val="28"/>
          <w:highlight w:val="cyan"/>
        </w:rPr>
        <w:br/>
      </w:r>
      <w:r w:rsidR="00E8631C" w:rsidRPr="00244D7B">
        <w:rPr>
          <w:rStyle w:val="apple-style-span"/>
          <w:sz w:val="28"/>
          <w:szCs w:val="28"/>
        </w:rPr>
        <w:t xml:space="preserve">На реализацию мероприятий направлено </w:t>
      </w:r>
      <w:r w:rsidR="001A3885" w:rsidRPr="00244D7B">
        <w:rPr>
          <w:rStyle w:val="apple-style-span"/>
          <w:sz w:val="28"/>
          <w:szCs w:val="28"/>
        </w:rPr>
        <w:t>72</w:t>
      </w:r>
      <w:r w:rsidR="000A49B1" w:rsidRPr="00244D7B">
        <w:rPr>
          <w:rStyle w:val="apple-style-span"/>
          <w:sz w:val="28"/>
          <w:szCs w:val="28"/>
        </w:rPr>
        <w:t>945,</w:t>
      </w:r>
      <w:r w:rsidR="001A3885" w:rsidRPr="00244D7B">
        <w:rPr>
          <w:rStyle w:val="apple-style-span"/>
          <w:sz w:val="28"/>
          <w:szCs w:val="28"/>
        </w:rPr>
        <w:t>8</w:t>
      </w:r>
      <w:r w:rsidR="000A49B1" w:rsidRPr="00244D7B">
        <w:rPr>
          <w:rStyle w:val="apple-style-span"/>
          <w:sz w:val="28"/>
          <w:szCs w:val="28"/>
        </w:rPr>
        <w:t>тыс</w:t>
      </w:r>
      <w:proofErr w:type="gramStart"/>
      <w:r w:rsidR="000A49B1" w:rsidRPr="00244D7B">
        <w:rPr>
          <w:rStyle w:val="apple-style-span"/>
          <w:sz w:val="28"/>
          <w:szCs w:val="28"/>
        </w:rPr>
        <w:t>.</w:t>
      </w:r>
      <w:r w:rsidR="00764E07" w:rsidRPr="00244D7B">
        <w:rPr>
          <w:rStyle w:val="apple-style-span"/>
          <w:sz w:val="28"/>
          <w:szCs w:val="28"/>
        </w:rPr>
        <w:t>р</w:t>
      </w:r>
      <w:proofErr w:type="gramEnd"/>
      <w:r w:rsidR="00764E07" w:rsidRPr="00244D7B">
        <w:rPr>
          <w:rStyle w:val="apple-style-span"/>
          <w:sz w:val="28"/>
          <w:szCs w:val="28"/>
        </w:rPr>
        <w:t>ублей, из них: ФМО-31</w:t>
      </w:r>
      <w:r w:rsidR="001A3885" w:rsidRPr="00244D7B">
        <w:rPr>
          <w:rStyle w:val="apple-style-span"/>
          <w:sz w:val="28"/>
          <w:szCs w:val="28"/>
        </w:rPr>
        <w:t>00,</w:t>
      </w:r>
      <w:r w:rsidR="00764E07" w:rsidRPr="00244D7B">
        <w:rPr>
          <w:rStyle w:val="apple-style-span"/>
          <w:sz w:val="28"/>
          <w:szCs w:val="28"/>
        </w:rPr>
        <w:t>8тыс</w:t>
      </w:r>
      <w:proofErr w:type="gramStart"/>
      <w:r w:rsidR="00764E07" w:rsidRPr="00244D7B">
        <w:rPr>
          <w:rStyle w:val="apple-style-span"/>
          <w:sz w:val="28"/>
          <w:szCs w:val="28"/>
        </w:rPr>
        <w:t>.р</w:t>
      </w:r>
      <w:proofErr w:type="gramEnd"/>
      <w:r w:rsidR="00764E07" w:rsidRPr="00244D7B">
        <w:rPr>
          <w:rStyle w:val="apple-style-span"/>
          <w:sz w:val="28"/>
          <w:szCs w:val="28"/>
        </w:rPr>
        <w:t>уб., ФОТ-</w:t>
      </w:r>
      <w:r w:rsidR="001A3885" w:rsidRPr="00244D7B">
        <w:rPr>
          <w:rStyle w:val="apple-style-span"/>
          <w:sz w:val="28"/>
          <w:szCs w:val="28"/>
        </w:rPr>
        <w:t>69845</w:t>
      </w:r>
      <w:r w:rsidR="00764E07" w:rsidRPr="00244D7B">
        <w:rPr>
          <w:rStyle w:val="apple-style-span"/>
          <w:sz w:val="28"/>
          <w:szCs w:val="28"/>
        </w:rPr>
        <w:t>,0тыс.руб.</w:t>
      </w:r>
    </w:p>
    <w:p w:rsidR="00EB194B" w:rsidRPr="00D572D7" w:rsidRDefault="00225CCC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b/>
          <w:sz w:val="28"/>
          <w:szCs w:val="28"/>
        </w:rPr>
      </w:pPr>
      <w:r w:rsidRPr="00D572D7">
        <w:rPr>
          <w:rStyle w:val="apple-style-span"/>
          <w:b/>
          <w:sz w:val="28"/>
          <w:szCs w:val="28"/>
        </w:rPr>
        <w:t>4.Информация о выполнении плана</w:t>
      </w:r>
      <w:r w:rsidR="00CE5EA5" w:rsidRPr="00D572D7">
        <w:rPr>
          <w:rStyle w:val="apple-style-span"/>
          <w:b/>
          <w:sz w:val="28"/>
          <w:szCs w:val="28"/>
        </w:rPr>
        <w:t xml:space="preserve"> по реализации национальной образовательной инициативы</w:t>
      </w:r>
      <w:r w:rsidR="00EB194B" w:rsidRPr="00D572D7">
        <w:rPr>
          <w:rStyle w:val="apple-style-span"/>
          <w:b/>
          <w:sz w:val="28"/>
          <w:szCs w:val="28"/>
        </w:rPr>
        <w:t xml:space="preserve"> «Наша новая школа» в 201</w:t>
      </w:r>
      <w:r w:rsidR="001A3885">
        <w:rPr>
          <w:rStyle w:val="apple-style-span"/>
          <w:b/>
          <w:sz w:val="28"/>
          <w:szCs w:val="28"/>
        </w:rPr>
        <w:t>2</w:t>
      </w:r>
      <w:r w:rsidR="00EB194B" w:rsidRPr="00D572D7">
        <w:rPr>
          <w:rStyle w:val="apple-style-span"/>
          <w:b/>
          <w:sz w:val="28"/>
          <w:szCs w:val="28"/>
        </w:rPr>
        <w:t xml:space="preserve"> году</w:t>
      </w:r>
      <w:r w:rsidR="00510639" w:rsidRPr="00D572D7">
        <w:rPr>
          <w:rStyle w:val="apple-style-span"/>
          <w:b/>
          <w:sz w:val="28"/>
          <w:szCs w:val="28"/>
        </w:rPr>
        <w:t>.</w:t>
      </w:r>
    </w:p>
    <w:p w:rsidR="00EB194B" w:rsidRPr="00244D7B" w:rsidRDefault="00510639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proofErr w:type="gramStart"/>
      <w:r w:rsidRPr="00244D7B">
        <w:rPr>
          <w:rStyle w:val="apple-style-span"/>
          <w:sz w:val="28"/>
          <w:szCs w:val="28"/>
        </w:rPr>
        <w:t>Всеми образовательными учреждениями рай</w:t>
      </w:r>
      <w:r w:rsidR="00481EC4" w:rsidRPr="00244D7B">
        <w:rPr>
          <w:rStyle w:val="apple-style-span"/>
          <w:sz w:val="28"/>
          <w:szCs w:val="28"/>
        </w:rPr>
        <w:t xml:space="preserve">она проведена работа по  изменению </w:t>
      </w:r>
      <w:r w:rsidR="00B87B0A" w:rsidRPr="00244D7B">
        <w:rPr>
          <w:rStyle w:val="apple-style-span"/>
          <w:sz w:val="28"/>
          <w:szCs w:val="28"/>
        </w:rPr>
        <w:t xml:space="preserve"> учредительных документов  и локальных актов </w:t>
      </w:r>
      <w:r w:rsidR="00481EC4" w:rsidRPr="00244D7B">
        <w:rPr>
          <w:rStyle w:val="apple-style-span"/>
          <w:sz w:val="28"/>
          <w:szCs w:val="28"/>
        </w:rPr>
        <w:t xml:space="preserve"> </w:t>
      </w:r>
      <w:r w:rsidR="00F56A0E" w:rsidRPr="00244D7B">
        <w:rPr>
          <w:rStyle w:val="apple-style-span"/>
          <w:sz w:val="28"/>
          <w:szCs w:val="28"/>
        </w:rPr>
        <w:t xml:space="preserve">в связи с введением в действие приказа </w:t>
      </w:r>
      <w:proofErr w:type="spellStart"/>
      <w:r w:rsidR="00F56A0E" w:rsidRPr="00244D7B">
        <w:rPr>
          <w:rStyle w:val="apple-style-span"/>
          <w:sz w:val="28"/>
          <w:szCs w:val="28"/>
        </w:rPr>
        <w:t>Мин</w:t>
      </w:r>
      <w:r w:rsidR="0056004B" w:rsidRPr="00244D7B">
        <w:rPr>
          <w:rStyle w:val="apple-style-span"/>
          <w:sz w:val="28"/>
          <w:szCs w:val="28"/>
        </w:rPr>
        <w:t>об</w:t>
      </w:r>
      <w:r w:rsidR="00F56A0E" w:rsidRPr="00244D7B">
        <w:rPr>
          <w:rStyle w:val="apple-style-span"/>
          <w:sz w:val="28"/>
          <w:szCs w:val="28"/>
        </w:rPr>
        <w:t>рнауки</w:t>
      </w:r>
      <w:proofErr w:type="spellEnd"/>
      <w:r w:rsidR="00F56A0E" w:rsidRPr="00244D7B">
        <w:rPr>
          <w:rStyle w:val="apple-style-span"/>
          <w:sz w:val="28"/>
          <w:szCs w:val="28"/>
        </w:rPr>
        <w:t xml:space="preserve"> РФ от 15.02.2012г. №107 «Об утверждении порядка приема граждан в </w:t>
      </w:r>
      <w:proofErr w:type="spellStart"/>
      <w:r w:rsidR="00F56A0E" w:rsidRPr="00244D7B">
        <w:rPr>
          <w:rStyle w:val="apple-style-span"/>
          <w:sz w:val="28"/>
          <w:szCs w:val="28"/>
        </w:rPr>
        <w:t>обшеобразовательные</w:t>
      </w:r>
      <w:proofErr w:type="spellEnd"/>
      <w:r w:rsidR="00F56A0E" w:rsidRPr="00244D7B">
        <w:rPr>
          <w:rStyle w:val="apple-style-span"/>
          <w:sz w:val="28"/>
          <w:szCs w:val="28"/>
        </w:rPr>
        <w:t xml:space="preserve"> учреждения» и Постановления Правительства РФ от 18.04.2012г. №343 «Об утверждении правил размещения в сети интернет и обновления информации об образовательном учреждении»</w:t>
      </w:r>
      <w:r w:rsidR="00481EC4" w:rsidRPr="00244D7B">
        <w:rPr>
          <w:rStyle w:val="apple-style-span"/>
          <w:sz w:val="28"/>
          <w:szCs w:val="28"/>
        </w:rPr>
        <w:t>.</w:t>
      </w:r>
      <w:proofErr w:type="gramEnd"/>
    </w:p>
    <w:p w:rsidR="009A2DDD" w:rsidRPr="00244D7B" w:rsidRDefault="009A2DDD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В целях  обеспечения прозрачности и открытости образования</w:t>
      </w:r>
      <w:r w:rsidR="00D75F5F" w:rsidRPr="00244D7B">
        <w:rPr>
          <w:rStyle w:val="apple-style-span"/>
          <w:sz w:val="28"/>
          <w:szCs w:val="28"/>
        </w:rPr>
        <w:t xml:space="preserve"> школы района ежегодно представляют общественности публичный доклад, в том числе размещают на сайтах учреждений.</w:t>
      </w:r>
      <w:r w:rsidR="00AB187D" w:rsidRPr="00244D7B">
        <w:rPr>
          <w:rStyle w:val="apple-style-span"/>
          <w:sz w:val="28"/>
          <w:szCs w:val="28"/>
        </w:rPr>
        <w:t xml:space="preserve"> Активизировалось общественное наблюдение за процедурами проведения государ</w:t>
      </w:r>
      <w:r w:rsidR="004329E2" w:rsidRPr="00244D7B">
        <w:rPr>
          <w:rStyle w:val="apple-style-span"/>
          <w:sz w:val="28"/>
          <w:szCs w:val="28"/>
        </w:rPr>
        <w:t>с</w:t>
      </w:r>
      <w:r w:rsidR="00AB187D" w:rsidRPr="00244D7B">
        <w:rPr>
          <w:rStyle w:val="apple-style-span"/>
          <w:sz w:val="28"/>
          <w:szCs w:val="28"/>
        </w:rPr>
        <w:t>твенной (итоговой) аттестации ОУ района.</w:t>
      </w:r>
    </w:p>
    <w:p w:rsidR="00EB194B" w:rsidRPr="00D572D7" w:rsidRDefault="00EB194B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b/>
          <w:sz w:val="28"/>
          <w:szCs w:val="28"/>
        </w:rPr>
      </w:pPr>
      <w:r w:rsidRPr="00D572D7">
        <w:rPr>
          <w:rStyle w:val="apple-style-span"/>
          <w:b/>
          <w:sz w:val="28"/>
          <w:szCs w:val="28"/>
        </w:rPr>
        <w:t>5.Эффекты реализации направления в 201</w:t>
      </w:r>
      <w:r w:rsidR="0056004B">
        <w:rPr>
          <w:rStyle w:val="apple-style-span"/>
          <w:b/>
          <w:sz w:val="28"/>
          <w:szCs w:val="28"/>
        </w:rPr>
        <w:t>2</w:t>
      </w:r>
      <w:r w:rsidRPr="00D572D7">
        <w:rPr>
          <w:rStyle w:val="apple-style-span"/>
          <w:b/>
          <w:sz w:val="28"/>
          <w:szCs w:val="28"/>
        </w:rPr>
        <w:t xml:space="preserve"> году</w:t>
      </w:r>
      <w:r w:rsidR="00935E2F" w:rsidRPr="00D572D7">
        <w:rPr>
          <w:rStyle w:val="apple-style-span"/>
          <w:b/>
          <w:sz w:val="28"/>
          <w:szCs w:val="28"/>
        </w:rPr>
        <w:t>.</w:t>
      </w:r>
    </w:p>
    <w:p w:rsidR="00C5265F" w:rsidRDefault="00474480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100% школ района переведено на нормат</w:t>
      </w:r>
      <w:r w:rsidR="003246EA" w:rsidRPr="00244D7B">
        <w:rPr>
          <w:rStyle w:val="apple-style-span"/>
          <w:sz w:val="28"/>
          <w:szCs w:val="28"/>
        </w:rPr>
        <w:t>и</w:t>
      </w:r>
      <w:r w:rsidRPr="00244D7B">
        <w:rPr>
          <w:rStyle w:val="apple-style-span"/>
          <w:sz w:val="28"/>
          <w:szCs w:val="28"/>
        </w:rPr>
        <w:t xml:space="preserve">вное </w:t>
      </w:r>
      <w:proofErr w:type="spellStart"/>
      <w:r w:rsidRPr="00244D7B">
        <w:rPr>
          <w:rStyle w:val="apple-style-span"/>
          <w:sz w:val="28"/>
          <w:szCs w:val="28"/>
        </w:rPr>
        <w:t>подушевое</w:t>
      </w:r>
      <w:proofErr w:type="spellEnd"/>
      <w:r w:rsidR="003246EA" w:rsidRPr="00244D7B">
        <w:rPr>
          <w:rStyle w:val="apple-style-span"/>
          <w:sz w:val="28"/>
          <w:szCs w:val="28"/>
        </w:rPr>
        <w:t xml:space="preserve"> </w:t>
      </w:r>
      <w:r w:rsidRPr="00244D7B">
        <w:rPr>
          <w:rStyle w:val="apple-style-span"/>
          <w:sz w:val="28"/>
          <w:szCs w:val="28"/>
        </w:rPr>
        <w:t xml:space="preserve"> фина</w:t>
      </w:r>
      <w:r w:rsidR="003246EA" w:rsidRPr="00244D7B">
        <w:rPr>
          <w:rStyle w:val="apple-style-span"/>
          <w:sz w:val="28"/>
          <w:szCs w:val="28"/>
        </w:rPr>
        <w:t>н</w:t>
      </w:r>
      <w:r w:rsidRPr="00244D7B">
        <w:rPr>
          <w:rStyle w:val="apple-style-span"/>
          <w:sz w:val="28"/>
          <w:szCs w:val="28"/>
        </w:rPr>
        <w:t xml:space="preserve">сирование </w:t>
      </w:r>
      <w:r w:rsidRPr="00C5265F">
        <w:rPr>
          <w:rStyle w:val="apple-style-span"/>
          <w:sz w:val="28"/>
          <w:szCs w:val="28"/>
        </w:rPr>
        <w:t>и новую систему оплаты труда.</w:t>
      </w:r>
      <w:r w:rsidR="00176F85" w:rsidRPr="00C5265F">
        <w:rPr>
          <w:rStyle w:val="apple-style-span"/>
          <w:sz w:val="28"/>
          <w:szCs w:val="28"/>
        </w:rPr>
        <w:t xml:space="preserve"> В</w:t>
      </w:r>
      <w:r w:rsidR="00757CE1" w:rsidRPr="00C5265F">
        <w:rPr>
          <w:rStyle w:val="apple-style-span"/>
          <w:sz w:val="28"/>
          <w:szCs w:val="28"/>
        </w:rPr>
        <w:t xml:space="preserve"> течение 2012 года </w:t>
      </w:r>
      <w:r w:rsidR="00176F85" w:rsidRPr="00C5265F">
        <w:rPr>
          <w:rStyle w:val="apple-style-span"/>
          <w:sz w:val="28"/>
          <w:szCs w:val="28"/>
        </w:rPr>
        <w:t xml:space="preserve"> </w:t>
      </w:r>
      <w:r w:rsidR="00757CE1" w:rsidRPr="00C5265F">
        <w:rPr>
          <w:rStyle w:val="apple-style-span"/>
          <w:sz w:val="28"/>
          <w:szCs w:val="28"/>
        </w:rPr>
        <w:t xml:space="preserve">в </w:t>
      </w:r>
      <w:r w:rsidR="00176F85" w:rsidRPr="00C5265F">
        <w:rPr>
          <w:rStyle w:val="apple-style-span"/>
          <w:sz w:val="28"/>
          <w:szCs w:val="28"/>
        </w:rPr>
        <w:t xml:space="preserve">100% школ произведено повышение  </w:t>
      </w:r>
      <w:proofErr w:type="gramStart"/>
      <w:r w:rsidR="00176F85" w:rsidRPr="00C5265F">
        <w:rPr>
          <w:rStyle w:val="apple-style-span"/>
          <w:sz w:val="28"/>
          <w:szCs w:val="28"/>
        </w:rPr>
        <w:t>заработной</w:t>
      </w:r>
      <w:proofErr w:type="gramEnd"/>
      <w:r w:rsidR="00176F85" w:rsidRPr="00C5265F">
        <w:rPr>
          <w:rStyle w:val="apple-style-span"/>
          <w:sz w:val="28"/>
          <w:szCs w:val="28"/>
        </w:rPr>
        <w:t xml:space="preserve"> планы.</w:t>
      </w:r>
      <w:r w:rsidR="002A30AA" w:rsidRPr="00C5265F">
        <w:rPr>
          <w:rStyle w:val="apple-style-span"/>
          <w:sz w:val="28"/>
          <w:szCs w:val="28"/>
        </w:rPr>
        <w:t xml:space="preserve"> </w:t>
      </w:r>
      <w:proofErr w:type="gramStart"/>
      <w:r w:rsidR="002A30AA" w:rsidRPr="00C5265F">
        <w:rPr>
          <w:rStyle w:val="apple-style-span"/>
          <w:sz w:val="28"/>
          <w:szCs w:val="28"/>
        </w:rPr>
        <w:t xml:space="preserve">В связи с повышением заработной платы </w:t>
      </w:r>
      <w:r w:rsidR="00C5265F" w:rsidRPr="00C5265F">
        <w:rPr>
          <w:rStyle w:val="apple-style-span"/>
          <w:sz w:val="28"/>
          <w:szCs w:val="28"/>
        </w:rPr>
        <w:t xml:space="preserve"> учителям в </w:t>
      </w:r>
      <w:r w:rsidR="002A30AA" w:rsidRPr="00C5265F">
        <w:rPr>
          <w:rStyle w:val="apple-style-span"/>
          <w:sz w:val="28"/>
          <w:szCs w:val="28"/>
        </w:rPr>
        <w:t>201</w:t>
      </w:r>
      <w:r w:rsidR="00C5265F" w:rsidRPr="00C5265F">
        <w:rPr>
          <w:rStyle w:val="apple-style-span"/>
          <w:sz w:val="28"/>
          <w:szCs w:val="28"/>
        </w:rPr>
        <w:t>2</w:t>
      </w:r>
      <w:r w:rsidR="002A30AA" w:rsidRPr="00C5265F">
        <w:rPr>
          <w:rStyle w:val="apple-style-span"/>
          <w:sz w:val="28"/>
          <w:szCs w:val="28"/>
        </w:rPr>
        <w:t xml:space="preserve"> г. норматив финансирования в части ФОТ проиндексирован на </w:t>
      </w:r>
      <w:r w:rsidR="00C5265F" w:rsidRPr="00C5265F">
        <w:rPr>
          <w:rStyle w:val="apple-style-span"/>
          <w:sz w:val="28"/>
          <w:szCs w:val="28"/>
        </w:rPr>
        <w:t>20</w:t>
      </w:r>
      <w:r w:rsidR="002A30AA" w:rsidRPr="00C5265F">
        <w:rPr>
          <w:rStyle w:val="apple-style-span"/>
          <w:sz w:val="28"/>
          <w:szCs w:val="28"/>
        </w:rPr>
        <w:t>%</w:t>
      </w:r>
      <w:r w:rsidR="00C5265F" w:rsidRPr="00C5265F">
        <w:rPr>
          <w:rStyle w:val="apple-style-span"/>
          <w:sz w:val="28"/>
          <w:szCs w:val="28"/>
        </w:rPr>
        <w:t xml:space="preserve"> </w:t>
      </w:r>
      <w:r w:rsidR="002A30AA" w:rsidRPr="00C5265F">
        <w:rPr>
          <w:rStyle w:val="apple-style-span"/>
          <w:sz w:val="28"/>
          <w:szCs w:val="28"/>
        </w:rPr>
        <w:t xml:space="preserve"> с 01.0</w:t>
      </w:r>
      <w:r w:rsidR="00C5265F" w:rsidRPr="00C5265F">
        <w:rPr>
          <w:rStyle w:val="apple-style-span"/>
          <w:sz w:val="28"/>
          <w:szCs w:val="28"/>
        </w:rPr>
        <w:t>2</w:t>
      </w:r>
      <w:r w:rsidR="002A30AA" w:rsidRPr="00C5265F">
        <w:rPr>
          <w:rStyle w:val="apple-style-span"/>
          <w:sz w:val="28"/>
          <w:szCs w:val="28"/>
        </w:rPr>
        <w:t>.201</w:t>
      </w:r>
      <w:r w:rsidR="00C5265F" w:rsidRPr="00C5265F">
        <w:rPr>
          <w:rStyle w:val="apple-style-span"/>
          <w:sz w:val="28"/>
          <w:szCs w:val="28"/>
        </w:rPr>
        <w:t>2</w:t>
      </w:r>
      <w:r w:rsidR="002A30AA" w:rsidRPr="00C5265F">
        <w:rPr>
          <w:rStyle w:val="apple-style-span"/>
          <w:sz w:val="28"/>
          <w:szCs w:val="28"/>
        </w:rPr>
        <w:t>г.</w:t>
      </w:r>
      <w:r w:rsidR="00C5265F" w:rsidRPr="00C5265F">
        <w:rPr>
          <w:rStyle w:val="apple-style-span"/>
          <w:sz w:val="28"/>
          <w:szCs w:val="28"/>
        </w:rPr>
        <w:t xml:space="preserve">; </w:t>
      </w:r>
      <w:r w:rsidR="002A30AA" w:rsidRPr="00C5265F">
        <w:rPr>
          <w:rStyle w:val="apple-style-span"/>
          <w:sz w:val="28"/>
          <w:szCs w:val="28"/>
        </w:rPr>
        <w:t xml:space="preserve">на </w:t>
      </w:r>
      <w:r w:rsidR="00C5265F" w:rsidRPr="00C5265F">
        <w:rPr>
          <w:rStyle w:val="apple-style-span"/>
          <w:sz w:val="28"/>
          <w:szCs w:val="28"/>
        </w:rPr>
        <w:t>6</w:t>
      </w:r>
      <w:r w:rsidR="002A30AA" w:rsidRPr="00C5265F">
        <w:rPr>
          <w:rStyle w:val="apple-style-span"/>
          <w:sz w:val="28"/>
          <w:szCs w:val="28"/>
        </w:rPr>
        <w:t>% с 01.10.201</w:t>
      </w:r>
      <w:r w:rsidR="00C5265F" w:rsidRPr="00C5265F">
        <w:rPr>
          <w:rStyle w:val="apple-style-span"/>
          <w:sz w:val="28"/>
          <w:szCs w:val="28"/>
        </w:rPr>
        <w:t>2</w:t>
      </w:r>
      <w:r w:rsidR="002A30AA" w:rsidRPr="00C5265F">
        <w:rPr>
          <w:rStyle w:val="apple-style-span"/>
          <w:sz w:val="28"/>
          <w:szCs w:val="28"/>
        </w:rPr>
        <w:t>г.</w:t>
      </w:r>
      <w:r w:rsidR="00C5265F" w:rsidRPr="00C5265F">
        <w:rPr>
          <w:rStyle w:val="apple-style-span"/>
          <w:sz w:val="28"/>
          <w:szCs w:val="28"/>
        </w:rPr>
        <w:t xml:space="preserve">; </w:t>
      </w:r>
      <w:r w:rsidR="005862A8" w:rsidRPr="00C5265F">
        <w:rPr>
          <w:rStyle w:val="apple-style-span"/>
          <w:sz w:val="28"/>
          <w:szCs w:val="28"/>
        </w:rPr>
        <w:t xml:space="preserve">на </w:t>
      </w:r>
      <w:r w:rsidR="00C5265F" w:rsidRPr="00C5265F">
        <w:rPr>
          <w:rStyle w:val="apple-style-span"/>
          <w:sz w:val="28"/>
          <w:szCs w:val="28"/>
        </w:rPr>
        <w:t>29</w:t>
      </w:r>
      <w:r w:rsidR="002A30AA" w:rsidRPr="00C5265F">
        <w:rPr>
          <w:rStyle w:val="apple-style-span"/>
          <w:sz w:val="28"/>
          <w:szCs w:val="28"/>
        </w:rPr>
        <w:t>%</w:t>
      </w:r>
      <w:r w:rsidR="00C5265F" w:rsidRPr="00C5265F">
        <w:rPr>
          <w:rStyle w:val="apple-style-span"/>
          <w:sz w:val="28"/>
          <w:szCs w:val="28"/>
        </w:rPr>
        <w:t xml:space="preserve"> с 01.12.2012г</w:t>
      </w:r>
      <w:r w:rsidR="002A30AA" w:rsidRPr="00C5265F">
        <w:rPr>
          <w:rStyle w:val="apple-style-span"/>
          <w:sz w:val="28"/>
          <w:szCs w:val="28"/>
        </w:rPr>
        <w:t>.</w:t>
      </w:r>
      <w:proofErr w:type="gramEnd"/>
    </w:p>
    <w:p w:rsidR="00474480" w:rsidRPr="00244D7B" w:rsidRDefault="008D316C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10</w:t>
      </w:r>
      <w:r w:rsidR="00474480" w:rsidRPr="00244D7B">
        <w:rPr>
          <w:rStyle w:val="apple-style-span"/>
          <w:sz w:val="28"/>
          <w:szCs w:val="28"/>
        </w:rPr>
        <w:t>0% школ</w:t>
      </w:r>
      <w:r w:rsidR="0001592F" w:rsidRPr="00244D7B">
        <w:rPr>
          <w:rStyle w:val="apple-style-span"/>
          <w:sz w:val="28"/>
          <w:szCs w:val="28"/>
        </w:rPr>
        <w:t xml:space="preserve"> ежегодно предос</w:t>
      </w:r>
      <w:r w:rsidR="0056004B" w:rsidRPr="00244D7B">
        <w:rPr>
          <w:rStyle w:val="apple-style-span"/>
          <w:sz w:val="28"/>
          <w:szCs w:val="28"/>
        </w:rPr>
        <w:t xml:space="preserve">тавляют  в СМИ публичный доклад, </w:t>
      </w:r>
      <w:r w:rsidR="00B74286" w:rsidRPr="00244D7B">
        <w:rPr>
          <w:rStyle w:val="apple-style-span"/>
          <w:sz w:val="28"/>
          <w:szCs w:val="28"/>
        </w:rPr>
        <w:t>10</w:t>
      </w:r>
      <w:r w:rsidR="0056004B" w:rsidRPr="00244D7B">
        <w:rPr>
          <w:rStyle w:val="apple-style-span"/>
          <w:sz w:val="28"/>
          <w:szCs w:val="28"/>
        </w:rPr>
        <w:t>0% - на сайтах школ.</w:t>
      </w:r>
    </w:p>
    <w:p w:rsidR="0001592F" w:rsidRPr="00244D7B" w:rsidRDefault="00B74286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Р</w:t>
      </w:r>
      <w:r w:rsidR="0001592F" w:rsidRPr="00244D7B">
        <w:rPr>
          <w:rStyle w:val="apple-style-span"/>
          <w:sz w:val="28"/>
          <w:szCs w:val="28"/>
        </w:rPr>
        <w:t>еализация электронного документооборота</w:t>
      </w:r>
      <w:r w:rsidRPr="00244D7B">
        <w:rPr>
          <w:rStyle w:val="apple-style-span"/>
          <w:sz w:val="28"/>
          <w:szCs w:val="28"/>
        </w:rPr>
        <w:t xml:space="preserve"> осуществляется</w:t>
      </w:r>
      <w:r w:rsidR="0001592F" w:rsidRPr="00244D7B">
        <w:rPr>
          <w:rStyle w:val="apple-style-span"/>
          <w:sz w:val="28"/>
          <w:szCs w:val="28"/>
        </w:rPr>
        <w:t xml:space="preserve"> </w:t>
      </w:r>
      <w:r w:rsidR="003246EA" w:rsidRPr="00244D7B">
        <w:rPr>
          <w:rStyle w:val="apple-style-span"/>
          <w:sz w:val="28"/>
          <w:szCs w:val="28"/>
        </w:rPr>
        <w:t xml:space="preserve"> </w:t>
      </w:r>
      <w:r w:rsidR="0001592F" w:rsidRPr="00244D7B">
        <w:rPr>
          <w:rStyle w:val="apple-style-span"/>
          <w:sz w:val="28"/>
          <w:szCs w:val="28"/>
        </w:rPr>
        <w:t xml:space="preserve">в </w:t>
      </w:r>
      <w:r w:rsidR="0008319E" w:rsidRPr="00244D7B">
        <w:rPr>
          <w:rStyle w:val="apple-style-span"/>
          <w:sz w:val="28"/>
          <w:szCs w:val="28"/>
        </w:rPr>
        <w:t xml:space="preserve"> </w:t>
      </w:r>
      <w:r w:rsidR="0056004B" w:rsidRPr="00244D7B">
        <w:rPr>
          <w:rStyle w:val="apple-style-span"/>
          <w:sz w:val="28"/>
          <w:szCs w:val="28"/>
        </w:rPr>
        <w:t>7</w:t>
      </w:r>
      <w:r w:rsidR="0008319E" w:rsidRPr="00244D7B">
        <w:rPr>
          <w:rStyle w:val="apple-style-span"/>
          <w:sz w:val="28"/>
          <w:szCs w:val="28"/>
        </w:rPr>
        <w:t>0%</w:t>
      </w:r>
      <w:r w:rsidR="0056004B" w:rsidRPr="00244D7B">
        <w:rPr>
          <w:rStyle w:val="apple-style-span"/>
          <w:sz w:val="28"/>
          <w:szCs w:val="28"/>
        </w:rPr>
        <w:t xml:space="preserve"> </w:t>
      </w:r>
      <w:r w:rsidR="0001592F" w:rsidRPr="00244D7B">
        <w:rPr>
          <w:rStyle w:val="apple-style-span"/>
          <w:sz w:val="28"/>
          <w:szCs w:val="28"/>
        </w:rPr>
        <w:t>ОУ</w:t>
      </w:r>
      <w:r w:rsidR="003246EA" w:rsidRPr="00244D7B">
        <w:rPr>
          <w:rStyle w:val="apple-style-span"/>
          <w:sz w:val="28"/>
          <w:szCs w:val="28"/>
        </w:rPr>
        <w:t>.</w:t>
      </w:r>
    </w:p>
    <w:p w:rsidR="00B74286" w:rsidRDefault="00B74286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b/>
          <w:sz w:val="28"/>
          <w:szCs w:val="28"/>
        </w:rPr>
      </w:pPr>
    </w:p>
    <w:p w:rsidR="00EB194B" w:rsidRPr="00D572D7" w:rsidRDefault="00EB194B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b/>
          <w:sz w:val="28"/>
          <w:szCs w:val="28"/>
        </w:rPr>
      </w:pPr>
      <w:r w:rsidRPr="00D572D7">
        <w:rPr>
          <w:rStyle w:val="apple-style-span"/>
          <w:b/>
          <w:sz w:val="28"/>
          <w:szCs w:val="28"/>
        </w:rPr>
        <w:t>6.Проблемные вопросы реализации направления.</w:t>
      </w:r>
    </w:p>
    <w:p w:rsidR="00BB4A2E" w:rsidRDefault="00A00C38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Отсутс</w:t>
      </w:r>
      <w:r w:rsidR="0097162A" w:rsidRPr="00244D7B">
        <w:rPr>
          <w:rStyle w:val="apple-style-span"/>
          <w:sz w:val="28"/>
          <w:szCs w:val="28"/>
        </w:rPr>
        <w:t>т</w:t>
      </w:r>
      <w:r w:rsidRPr="00244D7B">
        <w:rPr>
          <w:rStyle w:val="apple-style-span"/>
          <w:sz w:val="28"/>
          <w:szCs w:val="28"/>
        </w:rPr>
        <w:t>вие в штатных расписаниях школ</w:t>
      </w:r>
      <w:r w:rsidR="0097162A" w:rsidRPr="00244D7B">
        <w:rPr>
          <w:rStyle w:val="apple-style-span"/>
          <w:sz w:val="28"/>
          <w:szCs w:val="28"/>
        </w:rPr>
        <w:t xml:space="preserve"> штатной единицы, в функциональные обязанности которо</w:t>
      </w:r>
      <w:r w:rsidR="008F47AE" w:rsidRPr="00244D7B">
        <w:rPr>
          <w:rStyle w:val="apple-style-span"/>
          <w:sz w:val="28"/>
          <w:szCs w:val="28"/>
        </w:rPr>
        <w:t>й</w:t>
      </w:r>
      <w:r w:rsidR="0097162A" w:rsidRPr="00244D7B">
        <w:rPr>
          <w:rStyle w:val="apple-style-span"/>
          <w:sz w:val="28"/>
          <w:szCs w:val="28"/>
        </w:rPr>
        <w:t xml:space="preserve">  должен быть включен </w:t>
      </w:r>
      <w:r w:rsidRPr="00244D7B">
        <w:rPr>
          <w:rStyle w:val="apple-style-span"/>
          <w:sz w:val="28"/>
          <w:szCs w:val="28"/>
        </w:rPr>
        <w:t>электронн</w:t>
      </w:r>
      <w:r w:rsidR="0097162A" w:rsidRPr="00244D7B">
        <w:rPr>
          <w:rStyle w:val="apple-style-span"/>
          <w:sz w:val="28"/>
          <w:szCs w:val="28"/>
        </w:rPr>
        <w:t xml:space="preserve">ый </w:t>
      </w:r>
      <w:r w:rsidRPr="00244D7B">
        <w:rPr>
          <w:rStyle w:val="apple-style-span"/>
          <w:sz w:val="28"/>
          <w:szCs w:val="28"/>
        </w:rPr>
        <w:t xml:space="preserve"> документооборот</w:t>
      </w:r>
      <w:r w:rsidR="0056004B" w:rsidRPr="00244D7B">
        <w:rPr>
          <w:rStyle w:val="apple-style-span"/>
          <w:sz w:val="28"/>
          <w:szCs w:val="28"/>
        </w:rPr>
        <w:t xml:space="preserve"> и заполнение электронных таблиц  электронного мониторинга «Наша новая школа»</w:t>
      </w:r>
      <w:r w:rsidRPr="00244D7B">
        <w:rPr>
          <w:rStyle w:val="apple-style-span"/>
          <w:sz w:val="28"/>
          <w:szCs w:val="28"/>
        </w:rPr>
        <w:t>.</w:t>
      </w:r>
    </w:p>
    <w:p w:rsidR="007954D1" w:rsidRDefault="007954D1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Отсутствие общественного наблюдения за ходом проведения  регионального мониторинга в 4-х классах ОУ  района.</w:t>
      </w:r>
    </w:p>
    <w:p w:rsidR="007954D1" w:rsidRPr="00244D7B" w:rsidRDefault="007954D1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Несоответствие структуры публичных докладов образовательных учреждений, методическим рекомендациям Департамента стратегического развития  </w:t>
      </w:r>
      <w:proofErr w:type="spellStart"/>
      <w:r>
        <w:rPr>
          <w:rStyle w:val="apple-style-span"/>
          <w:sz w:val="28"/>
          <w:szCs w:val="28"/>
        </w:rPr>
        <w:t>Минобрнауки</w:t>
      </w:r>
      <w:proofErr w:type="spellEnd"/>
      <w:r>
        <w:rPr>
          <w:rStyle w:val="apple-style-span"/>
          <w:sz w:val="28"/>
          <w:szCs w:val="28"/>
        </w:rPr>
        <w:t xml:space="preserve"> РФ.</w:t>
      </w:r>
    </w:p>
    <w:p w:rsidR="00BB4A2E" w:rsidRPr="00D572D7" w:rsidRDefault="00BB4A2E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b/>
          <w:sz w:val="28"/>
          <w:szCs w:val="28"/>
        </w:rPr>
      </w:pPr>
      <w:r w:rsidRPr="00D572D7">
        <w:rPr>
          <w:rStyle w:val="apple-style-span"/>
          <w:b/>
          <w:sz w:val="28"/>
          <w:szCs w:val="28"/>
        </w:rPr>
        <w:t>7.Задачи и планируемые показатели на следующий календарный год по реализации направления.</w:t>
      </w:r>
    </w:p>
    <w:p w:rsidR="0008319E" w:rsidRDefault="00E91993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 w:rsidRPr="00244D7B">
        <w:rPr>
          <w:rStyle w:val="apple-style-span"/>
          <w:sz w:val="28"/>
          <w:szCs w:val="28"/>
        </w:rPr>
        <w:t>Активизировать  деятельность органов государственно-общественного управления</w:t>
      </w:r>
      <w:r w:rsidR="00BF0AF7" w:rsidRPr="00244D7B">
        <w:rPr>
          <w:rStyle w:val="apple-style-span"/>
          <w:sz w:val="28"/>
          <w:szCs w:val="28"/>
        </w:rPr>
        <w:t xml:space="preserve"> в </w:t>
      </w:r>
      <w:r w:rsidR="002C22FA" w:rsidRPr="00244D7B">
        <w:rPr>
          <w:rStyle w:val="apple-style-span"/>
          <w:sz w:val="28"/>
          <w:szCs w:val="28"/>
        </w:rPr>
        <w:t xml:space="preserve">НОШ </w:t>
      </w:r>
      <w:proofErr w:type="spellStart"/>
      <w:r w:rsidR="002C22FA" w:rsidRPr="00244D7B">
        <w:rPr>
          <w:rStyle w:val="apple-style-span"/>
          <w:sz w:val="28"/>
          <w:szCs w:val="28"/>
        </w:rPr>
        <w:t>г</w:t>
      </w:r>
      <w:proofErr w:type="gramStart"/>
      <w:r w:rsidR="002C22FA" w:rsidRPr="00244D7B">
        <w:rPr>
          <w:rStyle w:val="apple-style-span"/>
          <w:sz w:val="28"/>
          <w:szCs w:val="28"/>
        </w:rPr>
        <w:t>.С</w:t>
      </w:r>
      <w:proofErr w:type="gramEnd"/>
      <w:r w:rsidR="002C22FA" w:rsidRPr="00244D7B">
        <w:rPr>
          <w:rStyle w:val="apple-style-span"/>
          <w:sz w:val="28"/>
          <w:szCs w:val="28"/>
        </w:rPr>
        <w:t>усумана</w:t>
      </w:r>
      <w:proofErr w:type="spellEnd"/>
      <w:r w:rsidR="0056004B" w:rsidRPr="00244D7B">
        <w:rPr>
          <w:rStyle w:val="apple-style-span"/>
          <w:sz w:val="28"/>
          <w:szCs w:val="28"/>
        </w:rPr>
        <w:t xml:space="preserve"> в части организации общественного наблюдения за проведением мониторинга в 4-х классах</w:t>
      </w:r>
      <w:r w:rsidR="002C22FA" w:rsidRPr="00244D7B">
        <w:rPr>
          <w:rStyle w:val="apple-style-span"/>
          <w:sz w:val="28"/>
          <w:szCs w:val="28"/>
        </w:rPr>
        <w:t>.</w:t>
      </w:r>
    </w:p>
    <w:p w:rsidR="007954D1" w:rsidRPr="00244D7B" w:rsidRDefault="007954D1" w:rsidP="00D030D8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Привести структуру публичных докладов ОУ к единообразию в соответствии</w:t>
      </w:r>
    </w:p>
    <w:p w:rsidR="00823644" w:rsidRPr="00244D7B" w:rsidRDefault="00823644" w:rsidP="00823644">
      <w:pPr>
        <w:tabs>
          <w:tab w:val="left" w:pos="6946"/>
        </w:tabs>
        <w:spacing w:after="0" w:line="24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с </w:t>
      </w:r>
      <w:r>
        <w:rPr>
          <w:rStyle w:val="apple-style-span"/>
          <w:sz w:val="28"/>
          <w:szCs w:val="28"/>
        </w:rPr>
        <w:t>рекомендациям</w:t>
      </w:r>
      <w:r>
        <w:rPr>
          <w:rStyle w:val="apple-style-span"/>
          <w:sz w:val="28"/>
          <w:szCs w:val="28"/>
        </w:rPr>
        <w:t>и</w:t>
      </w:r>
      <w:r>
        <w:rPr>
          <w:rStyle w:val="apple-style-span"/>
          <w:sz w:val="28"/>
          <w:szCs w:val="28"/>
        </w:rPr>
        <w:t xml:space="preserve"> Департамента стратегического развития  </w:t>
      </w:r>
      <w:proofErr w:type="spellStart"/>
      <w:r>
        <w:rPr>
          <w:rStyle w:val="apple-style-span"/>
          <w:sz w:val="28"/>
          <w:szCs w:val="28"/>
        </w:rPr>
        <w:t>Минобрнауки</w:t>
      </w:r>
      <w:proofErr w:type="spellEnd"/>
      <w:r>
        <w:rPr>
          <w:rStyle w:val="apple-style-span"/>
          <w:sz w:val="28"/>
          <w:szCs w:val="28"/>
        </w:rPr>
        <w:t xml:space="preserve"> РФ.</w:t>
      </w:r>
    </w:p>
    <w:p w:rsidR="003A0A1A" w:rsidRPr="00244D7B" w:rsidRDefault="00E8631C" w:rsidP="00D030D8">
      <w:pPr>
        <w:tabs>
          <w:tab w:val="left" w:pos="6946"/>
        </w:tabs>
        <w:spacing w:after="0" w:line="240" w:lineRule="auto"/>
        <w:jc w:val="both"/>
        <w:rPr>
          <w:rStyle w:val="a3"/>
          <w:bCs w:val="0"/>
          <w:sz w:val="28"/>
          <w:szCs w:val="28"/>
          <w:u w:val="single"/>
        </w:rPr>
      </w:pPr>
      <w:r w:rsidRPr="00D572D7">
        <w:rPr>
          <w:sz w:val="28"/>
          <w:szCs w:val="28"/>
        </w:rPr>
        <w:br/>
      </w:r>
      <w:r w:rsidR="00BB4A2E" w:rsidRPr="00D572D7">
        <w:rPr>
          <w:rStyle w:val="apple-style-span"/>
          <w:b/>
          <w:sz w:val="28"/>
          <w:szCs w:val="28"/>
        </w:rPr>
        <w:t>8</w:t>
      </w:r>
      <w:r w:rsidRPr="00D572D7">
        <w:rPr>
          <w:rStyle w:val="apple-style-span"/>
          <w:b/>
          <w:sz w:val="28"/>
          <w:szCs w:val="28"/>
        </w:rPr>
        <w:t>. Анализ выполнения плана первоочередных действий по реализации инициативы.</w:t>
      </w:r>
      <w:r w:rsidRPr="00D572D7">
        <w:rPr>
          <w:b/>
          <w:sz w:val="28"/>
          <w:szCs w:val="28"/>
        </w:rPr>
        <w:br/>
      </w:r>
      <w:proofErr w:type="gramStart"/>
      <w:r w:rsidRPr="00244D7B">
        <w:rPr>
          <w:rStyle w:val="apple-style-span"/>
          <w:sz w:val="28"/>
          <w:szCs w:val="28"/>
        </w:rPr>
        <w:t xml:space="preserve">В целях обеспечения прозрачности и открытости образования </w:t>
      </w:r>
      <w:r w:rsidR="00244D7B">
        <w:rPr>
          <w:rStyle w:val="apple-style-span"/>
          <w:sz w:val="28"/>
          <w:szCs w:val="28"/>
        </w:rPr>
        <w:t>10</w:t>
      </w:r>
      <w:r w:rsidR="00190FEF" w:rsidRPr="00244D7B">
        <w:rPr>
          <w:rStyle w:val="apple-style-span"/>
          <w:sz w:val="28"/>
          <w:szCs w:val="28"/>
        </w:rPr>
        <w:t>0</w:t>
      </w:r>
      <w:r w:rsidRPr="00244D7B">
        <w:rPr>
          <w:rStyle w:val="apple-style-span"/>
          <w:sz w:val="28"/>
          <w:szCs w:val="28"/>
        </w:rPr>
        <w:t xml:space="preserve">% школ </w:t>
      </w:r>
      <w:r w:rsidR="00190FEF" w:rsidRPr="00244D7B">
        <w:rPr>
          <w:rStyle w:val="apple-style-span"/>
          <w:sz w:val="28"/>
          <w:szCs w:val="28"/>
        </w:rPr>
        <w:t xml:space="preserve"> района </w:t>
      </w:r>
      <w:r w:rsidRPr="00244D7B">
        <w:rPr>
          <w:rStyle w:val="apple-style-span"/>
          <w:sz w:val="28"/>
          <w:szCs w:val="28"/>
        </w:rPr>
        <w:t xml:space="preserve">размещают в сети Интернет </w:t>
      </w:r>
      <w:r w:rsidR="008D316C" w:rsidRPr="00244D7B">
        <w:rPr>
          <w:rStyle w:val="apple-style-span"/>
          <w:sz w:val="28"/>
          <w:szCs w:val="28"/>
        </w:rPr>
        <w:t>публичные доклады</w:t>
      </w:r>
      <w:r w:rsidRPr="00244D7B">
        <w:rPr>
          <w:rStyle w:val="apple-style-span"/>
          <w:sz w:val="28"/>
          <w:szCs w:val="28"/>
        </w:rPr>
        <w:t xml:space="preserve"> в соответствии с примерным положением о публичном докладе, Доля управленческих кадров по отношению к общей численности работников общеобразов</w:t>
      </w:r>
      <w:r w:rsidR="00C81590" w:rsidRPr="00244D7B">
        <w:rPr>
          <w:rStyle w:val="apple-style-span"/>
          <w:sz w:val="28"/>
          <w:szCs w:val="28"/>
        </w:rPr>
        <w:t xml:space="preserve">ательных учреждений составляет </w:t>
      </w:r>
      <w:r w:rsidR="00C81590" w:rsidRPr="00762351">
        <w:rPr>
          <w:rStyle w:val="apple-style-span"/>
          <w:sz w:val="28"/>
          <w:szCs w:val="28"/>
        </w:rPr>
        <w:t>14</w:t>
      </w:r>
      <w:r w:rsidRPr="00762351">
        <w:rPr>
          <w:rStyle w:val="apple-style-span"/>
          <w:sz w:val="28"/>
          <w:szCs w:val="28"/>
        </w:rPr>
        <w:t>%.</w:t>
      </w:r>
      <w:bookmarkStart w:id="0" w:name="_GoBack"/>
      <w:bookmarkEnd w:id="0"/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Удельный вес числа общеобразовательных учреждений, перешедших на электронный документооборот</w:t>
      </w:r>
      <w:r w:rsidR="005862A8" w:rsidRPr="00244D7B">
        <w:rPr>
          <w:rStyle w:val="apple-style-span"/>
          <w:sz w:val="28"/>
          <w:szCs w:val="28"/>
        </w:rPr>
        <w:t>,</w:t>
      </w:r>
      <w:r w:rsidRPr="00244D7B">
        <w:rPr>
          <w:rStyle w:val="apple-style-span"/>
          <w:sz w:val="28"/>
          <w:szCs w:val="28"/>
        </w:rPr>
        <w:t xml:space="preserve"> - </w:t>
      </w:r>
      <w:r w:rsidR="0056004B" w:rsidRPr="00244D7B">
        <w:rPr>
          <w:rStyle w:val="apple-style-span"/>
          <w:sz w:val="28"/>
          <w:szCs w:val="28"/>
        </w:rPr>
        <w:t>7</w:t>
      </w:r>
      <w:r w:rsidR="00C81590" w:rsidRPr="00244D7B">
        <w:rPr>
          <w:rStyle w:val="apple-style-span"/>
          <w:sz w:val="28"/>
          <w:szCs w:val="28"/>
        </w:rPr>
        <w:t>0</w:t>
      </w:r>
      <w:r w:rsidRPr="00244D7B">
        <w:rPr>
          <w:rStyle w:val="apple-style-span"/>
          <w:sz w:val="28"/>
          <w:szCs w:val="28"/>
        </w:rPr>
        <w:t>%.</w:t>
      </w:r>
      <w:r w:rsidRPr="00244D7B">
        <w:rPr>
          <w:sz w:val="28"/>
          <w:szCs w:val="28"/>
        </w:rPr>
        <w:br/>
      </w:r>
      <w:r w:rsidRPr="00244D7B">
        <w:rPr>
          <w:rStyle w:val="apple-style-span"/>
          <w:sz w:val="28"/>
          <w:szCs w:val="28"/>
        </w:rPr>
        <w:t>План мероприятий по развитию самостоятельности школ выполнен.</w:t>
      </w:r>
      <w:r w:rsidRPr="00244D7B">
        <w:rPr>
          <w:color w:val="494949"/>
          <w:sz w:val="28"/>
          <w:szCs w:val="28"/>
        </w:rPr>
        <w:br/>
      </w:r>
      <w:proofErr w:type="gramEnd"/>
    </w:p>
    <w:p w:rsidR="00190FEF" w:rsidRPr="00D572D7" w:rsidRDefault="00190FEF" w:rsidP="00D030D8">
      <w:pPr>
        <w:tabs>
          <w:tab w:val="left" w:pos="6946"/>
        </w:tabs>
        <w:spacing w:after="0" w:line="240" w:lineRule="auto"/>
        <w:rPr>
          <w:rStyle w:val="a3"/>
          <w:b w:val="0"/>
          <w:iCs/>
          <w:color w:val="494949"/>
          <w:sz w:val="28"/>
          <w:szCs w:val="28"/>
        </w:rPr>
      </w:pPr>
    </w:p>
    <w:p w:rsidR="00190FEF" w:rsidRPr="001E05A6" w:rsidRDefault="00190FEF" w:rsidP="00D030D8">
      <w:pPr>
        <w:tabs>
          <w:tab w:val="left" w:pos="6946"/>
        </w:tabs>
        <w:spacing w:after="0" w:line="240" w:lineRule="auto"/>
        <w:rPr>
          <w:rStyle w:val="a3"/>
          <w:b w:val="0"/>
          <w:iCs/>
          <w:color w:val="494949"/>
          <w:sz w:val="28"/>
          <w:szCs w:val="28"/>
        </w:rPr>
      </w:pPr>
    </w:p>
    <w:p w:rsidR="00190FEF" w:rsidRPr="001E05A6" w:rsidRDefault="00190FEF" w:rsidP="00D030D8">
      <w:pPr>
        <w:tabs>
          <w:tab w:val="left" w:pos="6946"/>
        </w:tabs>
        <w:spacing w:after="0" w:line="240" w:lineRule="auto"/>
        <w:rPr>
          <w:rStyle w:val="a3"/>
          <w:b w:val="0"/>
          <w:iCs/>
          <w:color w:val="494949"/>
          <w:sz w:val="28"/>
          <w:szCs w:val="28"/>
        </w:rPr>
      </w:pPr>
    </w:p>
    <w:p w:rsidR="00190FEF" w:rsidRPr="001E05A6" w:rsidRDefault="00190FEF" w:rsidP="00D030D8">
      <w:pPr>
        <w:tabs>
          <w:tab w:val="left" w:pos="6946"/>
        </w:tabs>
        <w:spacing w:after="0" w:line="240" w:lineRule="auto"/>
        <w:rPr>
          <w:rStyle w:val="a3"/>
          <w:b w:val="0"/>
          <w:iCs/>
          <w:color w:val="494949"/>
          <w:sz w:val="28"/>
          <w:szCs w:val="28"/>
        </w:rPr>
      </w:pPr>
    </w:p>
    <w:p w:rsidR="00190FEF" w:rsidRPr="001E05A6" w:rsidRDefault="00190FEF" w:rsidP="00D030D8">
      <w:pPr>
        <w:tabs>
          <w:tab w:val="left" w:pos="6946"/>
        </w:tabs>
        <w:spacing w:after="0" w:line="240" w:lineRule="auto"/>
        <w:rPr>
          <w:rStyle w:val="a3"/>
          <w:b w:val="0"/>
          <w:iCs/>
          <w:color w:val="494949"/>
          <w:sz w:val="28"/>
          <w:szCs w:val="28"/>
        </w:rPr>
      </w:pPr>
    </w:p>
    <w:p w:rsidR="00190FEF" w:rsidRPr="001E05A6" w:rsidRDefault="00190FEF" w:rsidP="00D030D8">
      <w:pPr>
        <w:tabs>
          <w:tab w:val="left" w:pos="6946"/>
        </w:tabs>
        <w:spacing w:after="0" w:line="240" w:lineRule="auto"/>
        <w:rPr>
          <w:rStyle w:val="a3"/>
          <w:b w:val="0"/>
          <w:iCs/>
          <w:color w:val="494949"/>
          <w:sz w:val="28"/>
          <w:szCs w:val="28"/>
        </w:rPr>
      </w:pPr>
    </w:p>
    <w:p w:rsidR="00190FEF" w:rsidRPr="001E05A6" w:rsidRDefault="00190FEF" w:rsidP="00D030D8">
      <w:pPr>
        <w:tabs>
          <w:tab w:val="left" w:pos="6946"/>
        </w:tabs>
        <w:spacing w:after="0" w:line="240" w:lineRule="auto"/>
        <w:rPr>
          <w:rStyle w:val="a3"/>
          <w:iCs/>
          <w:color w:val="494949"/>
          <w:sz w:val="28"/>
          <w:szCs w:val="28"/>
        </w:rPr>
      </w:pPr>
    </w:p>
    <w:p w:rsidR="00190FEF" w:rsidRPr="001E05A6" w:rsidRDefault="00190FEF" w:rsidP="00D030D8">
      <w:pPr>
        <w:tabs>
          <w:tab w:val="left" w:pos="6946"/>
        </w:tabs>
        <w:spacing w:after="0" w:line="240" w:lineRule="auto"/>
        <w:rPr>
          <w:rStyle w:val="a3"/>
          <w:iCs/>
          <w:color w:val="494949"/>
          <w:sz w:val="28"/>
          <w:szCs w:val="28"/>
        </w:rPr>
      </w:pPr>
    </w:p>
    <w:p w:rsidR="00190FEF" w:rsidRPr="001E05A6" w:rsidRDefault="00190FEF" w:rsidP="00D030D8">
      <w:pPr>
        <w:tabs>
          <w:tab w:val="left" w:pos="6946"/>
        </w:tabs>
        <w:spacing w:after="0" w:line="240" w:lineRule="auto"/>
        <w:rPr>
          <w:rStyle w:val="a3"/>
          <w:iCs/>
          <w:color w:val="494949"/>
          <w:sz w:val="28"/>
          <w:szCs w:val="28"/>
        </w:rPr>
      </w:pPr>
    </w:p>
    <w:p w:rsidR="00190FEF" w:rsidRPr="001E05A6" w:rsidRDefault="00190FEF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3A0A1A" w:rsidRPr="001E05A6" w:rsidRDefault="003A0A1A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B453FE" w:rsidRPr="001E05A6" w:rsidRDefault="00B453FE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4C68AD" w:rsidRPr="001E05A6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4C68AD" w:rsidRPr="001E05A6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4C68AD" w:rsidRPr="001E05A6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4C68AD" w:rsidRPr="001E05A6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4C68AD" w:rsidRPr="001E05A6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4C68AD" w:rsidRPr="001E05A6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4C68AD" w:rsidRPr="001E05A6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4C68AD" w:rsidRPr="001E05A6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4C68AD" w:rsidRPr="001E05A6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Pr="001E05A6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8"/>
          <w:szCs w:val="28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046754" w:rsidRDefault="00046754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4C68AD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4C68AD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4C68AD" w:rsidRDefault="004C68AD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p w:rsidR="00B453FE" w:rsidRDefault="00B453FE" w:rsidP="00930D8C">
      <w:pPr>
        <w:tabs>
          <w:tab w:val="left" w:pos="6946"/>
        </w:tabs>
        <w:spacing w:after="0" w:line="240" w:lineRule="auto"/>
        <w:rPr>
          <w:rStyle w:val="a3"/>
          <w:rFonts w:ascii="Tahoma" w:hAnsi="Tahoma" w:cs="Tahoma"/>
          <w:i/>
          <w:iCs/>
          <w:color w:val="494949"/>
          <w:sz w:val="21"/>
          <w:szCs w:val="21"/>
        </w:rPr>
      </w:pPr>
    </w:p>
    <w:sectPr w:rsidR="00B453FE" w:rsidSect="004F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6C9"/>
    <w:multiLevelType w:val="hybridMultilevel"/>
    <w:tmpl w:val="4594CA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3531E"/>
    <w:multiLevelType w:val="hybridMultilevel"/>
    <w:tmpl w:val="26FE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E4103"/>
    <w:multiLevelType w:val="hybridMultilevel"/>
    <w:tmpl w:val="99C22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3032D"/>
    <w:multiLevelType w:val="hybridMultilevel"/>
    <w:tmpl w:val="DB447CDA"/>
    <w:lvl w:ilvl="0" w:tplc="AEF8FF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C6325F"/>
    <w:multiLevelType w:val="hybridMultilevel"/>
    <w:tmpl w:val="E1B68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740B0"/>
    <w:multiLevelType w:val="hybridMultilevel"/>
    <w:tmpl w:val="AC9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31C"/>
    <w:rsid w:val="00002A82"/>
    <w:rsid w:val="00005BC8"/>
    <w:rsid w:val="0001592F"/>
    <w:rsid w:val="00025DFE"/>
    <w:rsid w:val="000275A6"/>
    <w:rsid w:val="00027C76"/>
    <w:rsid w:val="000334D8"/>
    <w:rsid w:val="000346B8"/>
    <w:rsid w:val="00035318"/>
    <w:rsid w:val="000359D1"/>
    <w:rsid w:val="00045488"/>
    <w:rsid w:val="00046754"/>
    <w:rsid w:val="00047D59"/>
    <w:rsid w:val="000514BB"/>
    <w:rsid w:val="000605F1"/>
    <w:rsid w:val="00062C73"/>
    <w:rsid w:val="00063034"/>
    <w:rsid w:val="00067E9A"/>
    <w:rsid w:val="00071F58"/>
    <w:rsid w:val="000733C1"/>
    <w:rsid w:val="00081FAD"/>
    <w:rsid w:val="0008319E"/>
    <w:rsid w:val="00085C76"/>
    <w:rsid w:val="00092BED"/>
    <w:rsid w:val="00094A06"/>
    <w:rsid w:val="00095F3E"/>
    <w:rsid w:val="00097235"/>
    <w:rsid w:val="000A24D0"/>
    <w:rsid w:val="000A49B1"/>
    <w:rsid w:val="000A4E67"/>
    <w:rsid w:val="000A5933"/>
    <w:rsid w:val="000B5B84"/>
    <w:rsid w:val="000B64EA"/>
    <w:rsid w:val="000C2EED"/>
    <w:rsid w:val="000C3205"/>
    <w:rsid w:val="000C69B6"/>
    <w:rsid w:val="000D1A8F"/>
    <w:rsid w:val="000D5055"/>
    <w:rsid w:val="000D5E13"/>
    <w:rsid w:val="000E33A5"/>
    <w:rsid w:val="000E425A"/>
    <w:rsid w:val="000F397E"/>
    <w:rsid w:val="000F6F19"/>
    <w:rsid w:val="00101F74"/>
    <w:rsid w:val="00121354"/>
    <w:rsid w:val="00126AD4"/>
    <w:rsid w:val="00127C18"/>
    <w:rsid w:val="00132DFE"/>
    <w:rsid w:val="001371E2"/>
    <w:rsid w:val="001472A7"/>
    <w:rsid w:val="0015234E"/>
    <w:rsid w:val="00154358"/>
    <w:rsid w:val="0015630C"/>
    <w:rsid w:val="00156F28"/>
    <w:rsid w:val="00161B65"/>
    <w:rsid w:val="0016575E"/>
    <w:rsid w:val="00165818"/>
    <w:rsid w:val="00165C3E"/>
    <w:rsid w:val="00172B37"/>
    <w:rsid w:val="0017333A"/>
    <w:rsid w:val="0017687B"/>
    <w:rsid w:val="00176F85"/>
    <w:rsid w:val="0017796E"/>
    <w:rsid w:val="0018286B"/>
    <w:rsid w:val="00184B8C"/>
    <w:rsid w:val="001901AE"/>
    <w:rsid w:val="00190FEF"/>
    <w:rsid w:val="00194DA9"/>
    <w:rsid w:val="00196340"/>
    <w:rsid w:val="001963F2"/>
    <w:rsid w:val="001A2631"/>
    <w:rsid w:val="001A3885"/>
    <w:rsid w:val="001A3AA1"/>
    <w:rsid w:val="001A5A59"/>
    <w:rsid w:val="001B0B2C"/>
    <w:rsid w:val="001B2F89"/>
    <w:rsid w:val="001B44B8"/>
    <w:rsid w:val="001B5F98"/>
    <w:rsid w:val="001B7E66"/>
    <w:rsid w:val="001C0838"/>
    <w:rsid w:val="001C132D"/>
    <w:rsid w:val="001C2926"/>
    <w:rsid w:val="001C2C89"/>
    <w:rsid w:val="001C38AA"/>
    <w:rsid w:val="001C3A23"/>
    <w:rsid w:val="001C6C5B"/>
    <w:rsid w:val="001C7A3C"/>
    <w:rsid w:val="001C7D1B"/>
    <w:rsid w:val="001D2812"/>
    <w:rsid w:val="001D3617"/>
    <w:rsid w:val="001D3D8F"/>
    <w:rsid w:val="001D6969"/>
    <w:rsid w:val="001E05A6"/>
    <w:rsid w:val="001E0B3A"/>
    <w:rsid w:val="001E30F3"/>
    <w:rsid w:val="001F0483"/>
    <w:rsid w:val="001F2FA5"/>
    <w:rsid w:val="001F3162"/>
    <w:rsid w:val="001F4909"/>
    <w:rsid w:val="001F6626"/>
    <w:rsid w:val="00200D7A"/>
    <w:rsid w:val="00200DB8"/>
    <w:rsid w:val="002029D5"/>
    <w:rsid w:val="00211357"/>
    <w:rsid w:val="002129FE"/>
    <w:rsid w:val="00216007"/>
    <w:rsid w:val="00221CC1"/>
    <w:rsid w:val="0022434B"/>
    <w:rsid w:val="002255E8"/>
    <w:rsid w:val="00225CCC"/>
    <w:rsid w:val="00231D27"/>
    <w:rsid w:val="00234AC3"/>
    <w:rsid w:val="00237175"/>
    <w:rsid w:val="00241D62"/>
    <w:rsid w:val="002446D2"/>
    <w:rsid w:val="00244D7B"/>
    <w:rsid w:val="00245DCB"/>
    <w:rsid w:val="00250A83"/>
    <w:rsid w:val="00250BDD"/>
    <w:rsid w:val="0025160C"/>
    <w:rsid w:val="00251C80"/>
    <w:rsid w:val="00253DDB"/>
    <w:rsid w:val="00254887"/>
    <w:rsid w:val="00262F25"/>
    <w:rsid w:val="00270F95"/>
    <w:rsid w:val="00285617"/>
    <w:rsid w:val="00291504"/>
    <w:rsid w:val="00294B8B"/>
    <w:rsid w:val="002951FC"/>
    <w:rsid w:val="002A2A31"/>
    <w:rsid w:val="002A30AA"/>
    <w:rsid w:val="002C1FD8"/>
    <w:rsid w:val="002C22FA"/>
    <w:rsid w:val="002C6E8A"/>
    <w:rsid w:val="002D423D"/>
    <w:rsid w:val="002E1C39"/>
    <w:rsid w:val="002E2A5F"/>
    <w:rsid w:val="002E58D4"/>
    <w:rsid w:val="002E7D11"/>
    <w:rsid w:val="002F1C3C"/>
    <w:rsid w:val="002F28F8"/>
    <w:rsid w:val="002F308B"/>
    <w:rsid w:val="002F3362"/>
    <w:rsid w:val="003102AF"/>
    <w:rsid w:val="00313C49"/>
    <w:rsid w:val="0031466F"/>
    <w:rsid w:val="00315A67"/>
    <w:rsid w:val="003246EA"/>
    <w:rsid w:val="00327F8F"/>
    <w:rsid w:val="00330206"/>
    <w:rsid w:val="003347B7"/>
    <w:rsid w:val="00344711"/>
    <w:rsid w:val="00344D9F"/>
    <w:rsid w:val="00345419"/>
    <w:rsid w:val="00347B26"/>
    <w:rsid w:val="00353F20"/>
    <w:rsid w:val="00363397"/>
    <w:rsid w:val="0036450E"/>
    <w:rsid w:val="00375192"/>
    <w:rsid w:val="00375540"/>
    <w:rsid w:val="00386987"/>
    <w:rsid w:val="00387BFE"/>
    <w:rsid w:val="003955F7"/>
    <w:rsid w:val="003966E1"/>
    <w:rsid w:val="003A0A1A"/>
    <w:rsid w:val="003A0C5E"/>
    <w:rsid w:val="003A152B"/>
    <w:rsid w:val="003A2CFE"/>
    <w:rsid w:val="003B0ECA"/>
    <w:rsid w:val="003B1CE7"/>
    <w:rsid w:val="003B5AC4"/>
    <w:rsid w:val="003B6696"/>
    <w:rsid w:val="003B738E"/>
    <w:rsid w:val="003C02BC"/>
    <w:rsid w:val="003C3A3C"/>
    <w:rsid w:val="003C6015"/>
    <w:rsid w:val="003C680E"/>
    <w:rsid w:val="003C6C5E"/>
    <w:rsid w:val="003C7C80"/>
    <w:rsid w:val="003D06A8"/>
    <w:rsid w:val="003D3795"/>
    <w:rsid w:val="003D5CB5"/>
    <w:rsid w:val="003D72BF"/>
    <w:rsid w:val="003E088D"/>
    <w:rsid w:val="003E1419"/>
    <w:rsid w:val="003E4214"/>
    <w:rsid w:val="003E47C8"/>
    <w:rsid w:val="003E7C22"/>
    <w:rsid w:val="003F2C51"/>
    <w:rsid w:val="003F46C8"/>
    <w:rsid w:val="003F585E"/>
    <w:rsid w:val="003F7903"/>
    <w:rsid w:val="00402685"/>
    <w:rsid w:val="00403FB0"/>
    <w:rsid w:val="004104A5"/>
    <w:rsid w:val="00410F7A"/>
    <w:rsid w:val="00415B0C"/>
    <w:rsid w:val="00416B12"/>
    <w:rsid w:val="00417781"/>
    <w:rsid w:val="00421E6C"/>
    <w:rsid w:val="00425BB0"/>
    <w:rsid w:val="00431852"/>
    <w:rsid w:val="004329E2"/>
    <w:rsid w:val="0044485D"/>
    <w:rsid w:val="0044679B"/>
    <w:rsid w:val="00446C54"/>
    <w:rsid w:val="00450354"/>
    <w:rsid w:val="00452DA0"/>
    <w:rsid w:val="004537CB"/>
    <w:rsid w:val="00453B1D"/>
    <w:rsid w:val="00456C4A"/>
    <w:rsid w:val="0045754F"/>
    <w:rsid w:val="00457E3B"/>
    <w:rsid w:val="0046132E"/>
    <w:rsid w:val="004629C9"/>
    <w:rsid w:val="0047094D"/>
    <w:rsid w:val="00471D31"/>
    <w:rsid w:val="00472A84"/>
    <w:rsid w:val="0047433D"/>
    <w:rsid w:val="00474480"/>
    <w:rsid w:val="0047485E"/>
    <w:rsid w:val="00477AFC"/>
    <w:rsid w:val="00481EC4"/>
    <w:rsid w:val="004A03C3"/>
    <w:rsid w:val="004A1967"/>
    <w:rsid w:val="004A4AF4"/>
    <w:rsid w:val="004A4EC5"/>
    <w:rsid w:val="004A7ACB"/>
    <w:rsid w:val="004B226C"/>
    <w:rsid w:val="004B2AA5"/>
    <w:rsid w:val="004B74CE"/>
    <w:rsid w:val="004C0D1D"/>
    <w:rsid w:val="004C425F"/>
    <w:rsid w:val="004C6602"/>
    <w:rsid w:val="004C68AD"/>
    <w:rsid w:val="004D1FB9"/>
    <w:rsid w:val="004D5B2C"/>
    <w:rsid w:val="004E084F"/>
    <w:rsid w:val="004E4B54"/>
    <w:rsid w:val="004F421F"/>
    <w:rsid w:val="004F4302"/>
    <w:rsid w:val="004F657A"/>
    <w:rsid w:val="004F736C"/>
    <w:rsid w:val="004F7F77"/>
    <w:rsid w:val="00500614"/>
    <w:rsid w:val="00501EA9"/>
    <w:rsid w:val="00502923"/>
    <w:rsid w:val="005032FF"/>
    <w:rsid w:val="00510639"/>
    <w:rsid w:val="0051246C"/>
    <w:rsid w:val="00521307"/>
    <w:rsid w:val="00523A91"/>
    <w:rsid w:val="0052620D"/>
    <w:rsid w:val="00527B24"/>
    <w:rsid w:val="00530BA2"/>
    <w:rsid w:val="00535354"/>
    <w:rsid w:val="005428EE"/>
    <w:rsid w:val="00542A70"/>
    <w:rsid w:val="00543858"/>
    <w:rsid w:val="0054679B"/>
    <w:rsid w:val="00551760"/>
    <w:rsid w:val="00552FF5"/>
    <w:rsid w:val="005557E9"/>
    <w:rsid w:val="0056004B"/>
    <w:rsid w:val="00571E2E"/>
    <w:rsid w:val="00572308"/>
    <w:rsid w:val="00580A08"/>
    <w:rsid w:val="0058365F"/>
    <w:rsid w:val="00584D48"/>
    <w:rsid w:val="005862A8"/>
    <w:rsid w:val="00592301"/>
    <w:rsid w:val="005944E7"/>
    <w:rsid w:val="005A3178"/>
    <w:rsid w:val="005A481A"/>
    <w:rsid w:val="005B0061"/>
    <w:rsid w:val="005B0AC1"/>
    <w:rsid w:val="005B1C58"/>
    <w:rsid w:val="005B3A96"/>
    <w:rsid w:val="005B6BFF"/>
    <w:rsid w:val="005B6CB1"/>
    <w:rsid w:val="005C10F6"/>
    <w:rsid w:val="005C19BD"/>
    <w:rsid w:val="005D1809"/>
    <w:rsid w:val="005D1B1E"/>
    <w:rsid w:val="005D316A"/>
    <w:rsid w:val="005D52FE"/>
    <w:rsid w:val="005D547C"/>
    <w:rsid w:val="005D79C2"/>
    <w:rsid w:val="005E0BA6"/>
    <w:rsid w:val="005F58FF"/>
    <w:rsid w:val="005F69D7"/>
    <w:rsid w:val="006178CF"/>
    <w:rsid w:val="0062424A"/>
    <w:rsid w:val="0063501B"/>
    <w:rsid w:val="0064694A"/>
    <w:rsid w:val="006474ED"/>
    <w:rsid w:val="00652F24"/>
    <w:rsid w:val="00656745"/>
    <w:rsid w:val="00660E36"/>
    <w:rsid w:val="006667C8"/>
    <w:rsid w:val="00667D15"/>
    <w:rsid w:val="00672E57"/>
    <w:rsid w:val="00672E95"/>
    <w:rsid w:val="006734B1"/>
    <w:rsid w:val="0067616A"/>
    <w:rsid w:val="006826BB"/>
    <w:rsid w:val="0068528F"/>
    <w:rsid w:val="0068650E"/>
    <w:rsid w:val="006920A9"/>
    <w:rsid w:val="00692B36"/>
    <w:rsid w:val="006938FE"/>
    <w:rsid w:val="0069746A"/>
    <w:rsid w:val="006A1581"/>
    <w:rsid w:val="006A5A53"/>
    <w:rsid w:val="006A60ED"/>
    <w:rsid w:val="006A6790"/>
    <w:rsid w:val="006B25AE"/>
    <w:rsid w:val="006B3AEA"/>
    <w:rsid w:val="006B6F00"/>
    <w:rsid w:val="006C005A"/>
    <w:rsid w:val="006C3063"/>
    <w:rsid w:val="006D5632"/>
    <w:rsid w:val="006E04A8"/>
    <w:rsid w:val="006E0F24"/>
    <w:rsid w:val="00701DA2"/>
    <w:rsid w:val="007031E4"/>
    <w:rsid w:val="00724248"/>
    <w:rsid w:val="00730C62"/>
    <w:rsid w:val="00736B22"/>
    <w:rsid w:val="00742E03"/>
    <w:rsid w:val="00744576"/>
    <w:rsid w:val="007459A4"/>
    <w:rsid w:val="007470AA"/>
    <w:rsid w:val="00750E16"/>
    <w:rsid w:val="0075764A"/>
    <w:rsid w:val="00757C56"/>
    <w:rsid w:val="00757CE1"/>
    <w:rsid w:val="00762351"/>
    <w:rsid w:val="00764E07"/>
    <w:rsid w:val="0076752E"/>
    <w:rsid w:val="00772383"/>
    <w:rsid w:val="00775674"/>
    <w:rsid w:val="0077592D"/>
    <w:rsid w:val="007935D1"/>
    <w:rsid w:val="00793B3D"/>
    <w:rsid w:val="00793F1B"/>
    <w:rsid w:val="00795203"/>
    <w:rsid w:val="007954D1"/>
    <w:rsid w:val="00795511"/>
    <w:rsid w:val="00795634"/>
    <w:rsid w:val="00796F2E"/>
    <w:rsid w:val="007A7FB9"/>
    <w:rsid w:val="007B5FDA"/>
    <w:rsid w:val="007C0574"/>
    <w:rsid w:val="007C09E7"/>
    <w:rsid w:val="007C364F"/>
    <w:rsid w:val="007C5123"/>
    <w:rsid w:val="007C70DB"/>
    <w:rsid w:val="007D4E69"/>
    <w:rsid w:val="007D5DB3"/>
    <w:rsid w:val="007D64CC"/>
    <w:rsid w:val="007D6BBC"/>
    <w:rsid w:val="007D6E9F"/>
    <w:rsid w:val="007D7DF5"/>
    <w:rsid w:val="007E4768"/>
    <w:rsid w:val="007E7C3D"/>
    <w:rsid w:val="007F1AA9"/>
    <w:rsid w:val="007F5354"/>
    <w:rsid w:val="007F585C"/>
    <w:rsid w:val="00802364"/>
    <w:rsid w:val="00813A3D"/>
    <w:rsid w:val="00813C34"/>
    <w:rsid w:val="0081484E"/>
    <w:rsid w:val="00823644"/>
    <w:rsid w:val="008321D5"/>
    <w:rsid w:val="00832B24"/>
    <w:rsid w:val="00840154"/>
    <w:rsid w:val="00845695"/>
    <w:rsid w:val="00845F9C"/>
    <w:rsid w:val="0085104B"/>
    <w:rsid w:val="00852E2B"/>
    <w:rsid w:val="00853E60"/>
    <w:rsid w:val="00865A39"/>
    <w:rsid w:val="00874342"/>
    <w:rsid w:val="0088551D"/>
    <w:rsid w:val="00886011"/>
    <w:rsid w:val="00894D3B"/>
    <w:rsid w:val="00896147"/>
    <w:rsid w:val="008962AB"/>
    <w:rsid w:val="008977CC"/>
    <w:rsid w:val="00897B2A"/>
    <w:rsid w:val="008A0C26"/>
    <w:rsid w:val="008A6589"/>
    <w:rsid w:val="008A6A6C"/>
    <w:rsid w:val="008A6ED8"/>
    <w:rsid w:val="008B41F1"/>
    <w:rsid w:val="008B758D"/>
    <w:rsid w:val="008C0528"/>
    <w:rsid w:val="008C37C3"/>
    <w:rsid w:val="008C7A0D"/>
    <w:rsid w:val="008D316C"/>
    <w:rsid w:val="008D4921"/>
    <w:rsid w:val="008D6E60"/>
    <w:rsid w:val="008E1E19"/>
    <w:rsid w:val="008E4601"/>
    <w:rsid w:val="008E6093"/>
    <w:rsid w:val="008E671A"/>
    <w:rsid w:val="008E76E5"/>
    <w:rsid w:val="008F47AE"/>
    <w:rsid w:val="008F6D73"/>
    <w:rsid w:val="00900672"/>
    <w:rsid w:val="0091202D"/>
    <w:rsid w:val="00916572"/>
    <w:rsid w:val="00917C4E"/>
    <w:rsid w:val="00917E5C"/>
    <w:rsid w:val="00920591"/>
    <w:rsid w:val="00923F09"/>
    <w:rsid w:val="0092719B"/>
    <w:rsid w:val="00930D8C"/>
    <w:rsid w:val="0093321B"/>
    <w:rsid w:val="009334BE"/>
    <w:rsid w:val="0093548B"/>
    <w:rsid w:val="00935E2F"/>
    <w:rsid w:val="00937E50"/>
    <w:rsid w:val="00946183"/>
    <w:rsid w:val="009508E5"/>
    <w:rsid w:val="00953E1D"/>
    <w:rsid w:val="00960C33"/>
    <w:rsid w:val="009709FB"/>
    <w:rsid w:val="0097162A"/>
    <w:rsid w:val="00975827"/>
    <w:rsid w:val="00975D8C"/>
    <w:rsid w:val="00982C55"/>
    <w:rsid w:val="009A0124"/>
    <w:rsid w:val="009A1809"/>
    <w:rsid w:val="009A2DDD"/>
    <w:rsid w:val="009B13D2"/>
    <w:rsid w:val="009B39F5"/>
    <w:rsid w:val="009B46B9"/>
    <w:rsid w:val="009C79CC"/>
    <w:rsid w:val="009D1DA7"/>
    <w:rsid w:val="009D4409"/>
    <w:rsid w:val="009D4E35"/>
    <w:rsid w:val="009D5663"/>
    <w:rsid w:val="009D769C"/>
    <w:rsid w:val="009E34D2"/>
    <w:rsid w:val="009E478F"/>
    <w:rsid w:val="009F2A2B"/>
    <w:rsid w:val="009F5C16"/>
    <w:rsid w:val="00A00AE3"/>
    <w:rsid w:val="00A00C38"/>
    <w:rsid w:val="00A01736"/>
    <w:rsid w:val="00A072DA"/>
    <w:rsid w:val="00A10469"/>
    <w:rsid w:val="00A10CD2"/>
    <w:rsid w:val="00A137EB"/>
    <w:rsid w:val="00A159B7"/>
    <w:rsid w:val="00A16ABE"/>
    <w:rsid w:val="00A21CA0"/>
    <w:rsid w:val="00A24D40"/>
    <w:rsid w:val="00A34956"/>
    <w:rsid w:val="00A35BC2"/>
    <w:rsid w:val="00A475AC"/>
    <w:rsid w:val="00A50958"/>
    <w:rsid w:val="00A523EF"/>
    <w:rsid w:val="00A66F4E"/>
    <w:rsid w:val="00A717F6"/>
    <w:rsid w:val="00A7799F"/>
    <w:rsid w:val="00A860CC"/>
    <w:rsid w:val="00A8770C"/>
    <w:rsid w:val="00A87E53"/>
    <w:rsid w:val="00A9153C"/>
    <w:rsid w:val="00A918B8"/>
    <w:rsid w:val="00A93F47"/>
    <w:rsid w:val="00A9530F"/>
    <w:rsid w:val="00AA6B02"/>
    <w:rsid w:val="00AA7062"/>
    <w:rsid w:val="00AB187D"/>
    <w:rsid w:val="00AB33BA"/>
    <w:rsid w:val="00AB78E8"/>
    <w:rsid w:val="00AC4BE2"/>
    <w:rsid w:val="00AC6403"/>
    <w:rsid w:val="00AD4081"/>
    <w:rsid w:val="00AD5A32"/>
    <w:rsid w:val="00AD6D80"/>
    <w:rsid w:val="00AE1F39"/>
    <w:rsid w:val="00AE3272"/>
    <w:rsid w:val="00AE4760"/>
    <w:rsid w:val="00AF067E"/>
    <w:rsid w:val="00B03F55"/>
    <w:rsid w:val="00B1339B"/>
    <w:rsid w:val="00B16355"/>
    <w:rsid w:val="00B17D62"/>
    <w:rsid w:val="00B2063C"/>
    <w:rsid w:val="00B26157"/>
    <w:rsid w:val="00B3202A"/>
    <w:rsid w:val="00B328CB"/>
    <w:rsid w:val="00B354AD"/>
    <w:rsid w:val="00B417A3"/>
    <w:rsid w:val="00B4394A"/>
    <w:rsid w:val="00B453FE"/>
    <w:rsid w:val="00B45835"/>
    <w:rsid w:val="00B47734"/>
    <w:rsid w:val="00B531EA"/>
    <w:rsid w:val="00B53445"/>
    <w:rsid w:val="00B53FD0"/>
    <w:rsid w:val="00B54034"/>
    <w:rsid w:val="00B54E89"/>
    <w:rsid w:val="00B5759F"/>
    <w:rsid w:val="00B652E0"/>
    <w:rsid w:val="00B6615D"/>
    <w:rsid w:val="00B70488"/>
    <w:rsid w:val="00B71FE8"/>
    <w:rsid w:val="00B723BA"/>
    <w:rsid w:val="00B74286"/>
    <w:rsid w:val="00B80080"/>
    <w:rsid w:val="00B84F72"/>
    <w:rsid w:val="00B8516B"/>
    <w:rsid w:val="00B87B0A"/>
    <w:rsid w:val="00B94659"/>
    <w:rsid w:val="00B957B5"/>
    <w:rsid w:val="00B95891"/>
    <w:rsid w:val="00BA42DD"/>
    <w:rsid w:val="00BA51CF"/>
    <w:rsid w:val="00BA570D"/>
    <w:rsid w:val="00BA58E9"/>
    <w:rsid w:val="00BA600E"/>
    <w:rsid w:val="00BA6B88"/>
    <w:rsid w:val="00BB05FC"/>
    <w:rsid w:val="00BB1B65"/>
    <w:rsid w:val="00BB28F7"/>
    <w:rsid w:val="00BB3BC1"/>
    <w:rsid w:val="00BB4A2E"/>
    <w:rsid w:val="00BB7262"/>
    <w:rsid w:val="00BE0030"/>
    <w:rsid w:val="00BE3252"/>
    <w:rsid w:val="00BE4522"/>
    <w:rsid w:val="00BE74ED"/>
    <w:rsid w:val="00BF0AF7"/>
    <w:rsid w:val="00BF12E3"/>
    <w:rsid w:val="00BF1A08"/>
    <w:rsid w:val="00BF24CC"/>
    <w:rsid w:val="00BF567A"/>
    <w:rsid w:val="00C0095B"/>
    <w:rsid w:val="00C02B31"/>
    <w:rsid w:val="00C02FA3"/>
    <w:rsid w:val="00C03536"/>
    <w:rsid w:val="00C057C5"/>
    <w:rsid w:val="00C13CAB"/>
    <w:rsid w:val="00C15B7C"/>
    <w:rsid w:val="00C22D84"/>
    <w:rsid w:val="00C26030"/>
    <w:rsid w:val="00C27968"/>
    <w:rsid w:val="00C3247C"/>
    <w:rsid w:val="00C32B5A"/>
    <w:rsid w:val="00C3301F"/>
    <w:rsid w:val="00C36296"/>
    <w:rsid w:val="00C402FC"/>
    <w:rsid w:val="00C41F65"/>
    <w:rsid w:val="00C47132"/>
    <w:rsid w:val="00C5265F"/>
    <w:rsid w:val="00C52CE8"/>
    <w:rsid w:val="00C57131"/>
    <w:rsid w:val="00C614BA"/>
    <w:rsid w:val="00C6442F"/>
    <w:rsid w:val="00C73672"/>
    <w:rsid w:val="00C743CF"/>
    <w:rsid w:val="00C81590"/>
    <w:rsid w:val="00C84D7E"/>
    <w:rsid w:val="00C97EEF"/>
    <w:rsid w:val="00CA671A"/>
    <w:rsid w:val="00CA6E36"/>
    <w:rsid w:val="00CB1D32"/>
    <w:rsid w:val="00CB4EDA"/>
    <w:rsid w:val="00CB6371"/>
    <w:rsid w:val="00CC5E03"/>
    <w:rsid w:val="00CC64F3"/>
    <w:rsid w:val="00CD119B"/>
    <w:rsid w:val="00CD7191"/>
    <w:rsid w:val="00CD7616"/>
    <w:rsid w:val="00CE251E"/>
    <w:rsid w:val="00CE2B14"/>
    <w:rsid w:val="00CE3686"/>
    <w:rsid w:val="00CE533A"/>
    <w:rsid w:val="00CE5B91"/>
    <w:rsid w:val="00CE5EA5"/>
    <w:rsid w:val="00CE6658"/>
    <w:rsid w:val="00CE7124"/>
    <w:rsid w:val="00CF1861"/>
    <w:rsid w:val="00CF1B59"/>
    <w:rsid w:val="00CF76FA"/>
    <w:rsid w:val="00D014D8"/>
    <w:rsid w:val="00D01551"/>
    <w:rsid w:val="00D02650"/>
    <w:rsid w:val="00D030D8"/>
    <w:rsid w:val="00D11542"/>
    <w:rsid w:val="00D15464"/>
    <w:rsid w:val="00D2161C"/>
    <w:rsid w:val="00D2254B"/>
    <w:rsid w:val="00D26339"/>
    <w:rsid w:val="00D371C1"/>
    <w:rsid w:val="00D37F55"/>
    <w:rsid w:val="00D41FA9"/>
    <w:rsid w:val="00D430A1"/>
    <w:rsid w:val="00D458E8"/>
    <w:rsid w:val="00D572D7"/>
    <w:rsid w:val="00D63704"/>
    <w:rsid w:val="00D65FB0"/>
    <w:rsid w:val="00D662A7"/>
    <w:rsid w:val="00D67642"/>
    <w:rsid w:val="00D71F49"/>
    <w:rsid w:val="00D750A6"/>
    <w:rsid w:val="00D75F5F"/>
    <w:rsid w:val="00D80721"/>
    <w:rsid w:val="00D81209"/>
    <w:rsid w:val="00D87249"/>
    <w:rsid w:val="00D938E5"/>
    <w:rsid w:val="00D94051"/>
    <w:rsid w:val="00D96DBD"/>
    <w:rsid w:val="00DA221B"/>
    <w:rsid w:val="00DA61D9"/>
    <w:rsid w:val="00DA7CFB"/>
    <w:rsid w:val="00DB2C91"/>
    <w:rsid w:val="00DB4B76"/>
    <w:rsid w:val="00DB58B2"/>
    <w:rsid w:val="00DD1FE1"/>
    <w:rsid w:val="00DD38FE"/>
    <w:rsid w:val="00DD4847"/>
    <w:rsid w:val="00DD7812"/>
    <w:rsid w:val="00DE0961"/>
    <w:rsid w:val="00DE66E6"/>
    <w:rsid w:val="00DE6D2A"/>
    <w:rsid w:val="00DF6ED9"/>
    <w:rsid w:val="00DF7EC4"/>
    <w:rsid w:val="00E01EA4"/>
    <w:rsid w:val="00E01EF9"/>
    <w:rsid w:val="00E0348B"/>
    <w:rsid w:val="00E05DAA"/>
    <w:rsid w:val="00E06226"/>
    <w:rsid w:val="00E06CF9"/>
    <w:rsid w:val="00E104E7"/>
    <w:rsid w:val="00E1141F"/>
    <w:rsid w:val="00E15022"/>
    <w:rsid w:val="00E16358"/>
    <w:rsid w:val="00E172FC"/>
    <w:rsid w:val="00E31C26"/>
    <w:rsid w:val="00E371BA"/>
    <w:rsid w:val="00E40B3B"/>
    <w:rsid w:val="00E40E79"/>
    <w:rsid w:val="00E42BAB"/>
    <w:rsid w:val="00E502D5"/>
    <w:rsid w:val="00E63E36"/>
    <w:rsid w:val="00E7657C"/>
    <w:rsid w:val="00E77081"/>
    <w:rsid w:val="00E800D5"/>
    <w:rsid w:val="00E819C4"/>
    <w:rsid w:val="00E81F1A"/>
    <w:rsid w:val="00E84478"/>
    <w:rsid w:val="00E84B65"/>
    <w:rsid w:val="00E8631C"/>
    <w:rsid w:val="00E91993"/>
    <w:rsid w:val="00E94ED3"/>
    <w:rsid w:val="00E955B4"/>
    <w:rsid w:val="00EA1B5A"/>
    <w:rsid w:val="00EA40E6"/>
    <w:rsid w:val="00EA438F"/>
    <w:rsid w:val="00EA608E"/>
    <w:rsid w:val="00EA6EE2"/>
    <w:rsid w:val="00EB194B"/>
    <w:rsid w:val="00EB2C39"/>
    <w:rsid w:val="00EC1D5C"/>
    <w:rsid w:val="00EC3D62"/>
    <w:rsid w:val="00ED14B5"/>
    <w:rsid w:val="00ED29D2"/>
    <w:rsid w:val="00ED4F89"/>
    <w:rsid w:val="00ED7C88"/>
    <w:rsid w:val="00EE491C"/>
    <w:rsid w:val="00EE79B0"/>
    <w:rsid w:val="00EF0EEA"/>
    <w:rsid w:val="00F027DA"/>
    <w:rsid w:val="00F21C28"/>
    <w:rsid w:val="00F266EE"/>
    <w:rsid w:val="00F4617B"/>
    <w:rsid w:val="00F479D0"/>
    <w:rsid w:val="00F5035C"/>
    <w:rsid w:val="00F56A0E"/>
    <w:rsid w:val="00F57D10"/>
    <w:rsid w:val="00F61240"/>
    <w:rsid w:val="00F63056"/>
    <w:rsid w:val="00F64B19"/>
    <w:rsid w:val="00F761A2"/>
    <w:rsid w:val="00F76833"/>
    <w:rsid w:val="00F86ADD"/>
    <w:rsid w:val="00F87837"/>
    <w:rsid w:val="00F8783C"/>
    <w:rsid w:val="00F909F7"/>
    <w:rsid w:val="00F90ADA"/>
    <w:rsid w:val="00F91F2C"/>
    <w:rsid w:val="00F94380"/>
    <w:rsid w:val="00F94382"/>
    <w:rsid w:val="00F96C41"/>
    <w:rsid w:val="00F97C69"/>
    <w:rsid w:val="00FA3D82"/>
    <w:rsid w:val="00FA3F6D"/>
    <w:rsid w:val="00FA4EB3"/>
    <w:rsid w:val="00FA671A"/>
    <w:rsid w:val="00FB04E7"/>
    <w:rsid w:val="00FB2264"/>
    <w:rsid w:val="00FB3094"/>
    <w:rsid w:val="00FC1509"/>
    <w:rsid w:val="00FC4203"/>
    <w:rsid w:val="00FC4507"/>
    <w:rsid w:val="00FC7905"/>
    <w:rsid w:val="00FD18F0"/>
    <w:rsid w:val="00FD6CBA"/>
    <w:rsid w:val="00FE0999"/>
    <w:rsid w:val="00FE21D5"/>
    <w:rsid w:val="00FE2969"/>
    <w:rsid w:val="00FE4A64"/>
    <w:rsid w:val="00FE590A"/>
    <w:rsid w:val="00FE5C5F"/>
    <w:rsid w:val="00FF1885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7A"/>
  </w:style>
  <w:style w:type="paragraph" w:styleId="2">
    <w:name w:val="heading 2"/>
    <w:basedOn w:val="a"/>
    <w:link w:val="20"/>
    <w:uiPriority w:val="9"/>
    <w:qFormat/>
    <w:rsid w:val="005D1809"/>
    <w:pPr>
      <w:spacing w:before="240" w:after="240" w:line="288" w:lineRule="atLeas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8631C"/>
  </w:style>
  <w:style w:type="character" w:styleId="a3">
    <w:name w:val="Strong"/>
    <w:basedOn w:val="a0"/>
    <w:uiPriority w:val="22"/>
    <w:qFormat/>
    <w:rsid w:val="00E8631C"/>
    <w:rPr>
      <w:b/>
      <w:bCs/>
    </w:rPr>
  </w:style>
  <w:style w:type="character" w:customStyle="1" w:styleId="apple-converted-space">
    <w:name w:val="apple-converted-space"/>
    <w:basedOn w:val="a0"/>
    <w:rsid w:val="00E8631C"/>
  </w:style>
  <w:style w:type="paragraph" w:styleId="a4">
    <w:name w:val="List Paragraph"/>
    <w:basedOn w:val="a"/>
    <w:uiPriority w:val="34"/>
    <w:qFormat/>
    <w:rsid w:val="000C3205"/>
    <w:pPr>
      <w:spacing w:after="0" w:line="240" w:lineRule="auto"/>
      <w:ind w:left="720"/>
      <w:contextualSpacing/>
      <w:jc w:val="right"/>
    </w:pPr>
    <w:rPr>
      <w:szCs w:val="24"/>
    </w:rPr>
  </w:style>
  <w:style w:type="table" w:styleId="a5">
    <w:name w:val="Table Grid"/>
    <w:basedOn w:val="a1"/>
    <w:uiPriority w:val="59"/>
    <w:rsid w:val="006B6F00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1809"/>
    <w:rPr>
      <w:rFonts w:eastAsia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D1809"/>
    <w:rPr>
      <w:color w:val="000000"/>
      <w:u w:val="single"/>
    </w:rPr>
  </w:style>
  <w:style w:type="paragraph" w:styleId="a7">
    <w:name w:val="Normal (Web)"/>
    <w:basedOn w:val="a"/>
    <w:uiPriority w:val="99"/>
    <w:semiHidden/>
    <w:unhideWhenUsed/>
    <w:rsid w:val="005D1809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85CC-C98D-43F5-9A06-46467515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22</Pages>
  <Words>7271</Words>
  <Characters>41450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Лариса Ивановна</cp:lastModifiedBy>
  <cp:revision>40</cp:revision>
  <cp:lastPrinted>2013-01-10T00:39:00Z</cp:lastPrinted>
  <dcterms:created xsi:type="dcterms:W3CDTF">2012-01-12T01:15:00Z</dcterms:created>
  <dcterms:modified xsi:type="dcterms:W3CDTF">2013-01-10T00:41:00Z</dcterms:modified>
</cp:coreProperties>
</file>