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8" w:rsidRDefault="002120F8" w:rsidP="002120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 СУСУМАНСКОГО  </w:t>
      </w:r>
    </w:p>
    <w:p w:rsidR="002120F8" w:rsidRDefault="002120F8" w:rsidP="002120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2120F8" w:rsidRDefault="002120F8" w:rsidP="002120F8">
      <w:pPr>
        <w:rPr>
          <w:rFonts w:ascii="Times New Roman" w:hAnsi="Times New Roman"/>
          <w:sz w:val="32"/>
          <w:szCs w:val="32"/>
        </w:rPr>
      </w:pPr>
    </w:p>
    <w:p w:rsidR="002120F8" w:rsidRDefault="002120F8" w:rsidP="002120F8">
      <w:pPr>
        <w:rPr>
          <w:rFonts w:ascii="Times New Roman" w:hAnsi="Times New Roman"/>
          <w:sz w:val="32"/>
          <w:szCs w:val="32"/>
        </w:rPr>
      </w:pPr>
    </w:p>
    <w:p w:rsidR="002120F8" w:rsidRDefault="002120F8" w:rsidP="002120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120F8" w:rsidRDefault="002120F8" w:rsidP="002120F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2120F8" w:rsidRDefault="002120F8" w:rsidP="002120F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2019 года     № 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постановление 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программы «Содействие 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развитию институтов </w:t>
      </w:r>
      <w:proofErr w:type="gramStart"/>
      <w:r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общества, укреплению единства российской нации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2018 - 2020 годы» </w:t>
      </w:r>
      <w:proofErr w:type="gramEnd"/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jc w:val="center"/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28.09.2017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2018-2022 годы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1.1.1 в  Паспорте муниципальной программы 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120F8" w:rsidTr="000129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 669,6 тыс. рублей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124,9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144,9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144,9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144,9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530,0 тыс. рублей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90,0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 г. – 110,0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110,0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110,0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бюджет: 139,6 тыс. рублей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34,9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34,9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-  34,9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34,9тыс.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 тыс. рублей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–   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 тыс. рублей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:rsidR="002120F8" w:rsidRDefault="002120F8" w:rsidP="000129A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рублей.</w:t>
            </w:r>
          </w:p>
        </w:tc>
      </w:tr>
    </w:tbl>
    <w:p w:rsidR="002120F8" w:rsidRP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1.1.2. раздел </w:t>
      </w:r>
      <w:r w:rsidRPr="002120F8">
        <w:rPr>
          <w:rFonts w:ascii="Times New Roman" w:hAnsi="Times New Roman"/>
          <w:sz w:val="24"/>
          <w:szCs w:val="24"/>
          <w:lang w:val="en-US"/>
        </w:rPr>
        <w:t>III</w:t>
      </w:r>
      <w:r w:rsidRPr="002120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2120F8">
        <w:rPr>
          <w:rFonts w:ascii="Times New Roman" w:hAnsi="Times New Roman"/>
          <w:sz w:val="24"/>
          <w:szCs w:val="24"/>
        </w:rPr>
        <w:t xml:space="preserve">План мероприятий по выполнению муниципальной программы «Содействие развитию 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Pr="002120F8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2120F8">
        <w:rPr>
          <w:rFonts w:ascii="Times New Roman" w:hAnsi="Times New Roman"/>
          <w:sz w:val="24"/>
          <w:szCs w:val="24"/>
        </w:rPr>
        <w:t xml:space="preserve"> городском округе на 2018-2022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p w:rsidR="002120F8" w:rsidRPr="002120F8" w:rsidRDefault="002120F8" w:rsidP="002120F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120F8">
        <w:rPr>
          <w:rFonts w:ascii="Times New Roman" w:hAnsi="Times New Roman"/>
          <w:sz w:val="24"/>
          <w:szCs w:val="24"/>
        </w:rPr>
        <w:t>«</w:t>
      </w:r>
      <w:r w:rsidRPr="002120F8">
        <w:rPr>
          <w:rFonts w:ascii="Times New Roman" w:hAnsi="Times New Roman"/>
          <w:sz w:val="24"/>
          <w:szCs w:val="24"/>
          <w:lang w:val="en-US"/>
        </w:rPr>
        <w:t>III</w:t>
      </w:r>
      <w:r w:rsidRPr="002120F8">
        <w:rPr>
          <w:rFonts w:ascii="Times New Roman" w:hAnsi="Times New Roman"/>
          <w:sz w:val="24"/>
          <w:szCs w:val="24"/>
        </w:rPr>
        <w:t xml:space="preserve">. План мероприятий по выполнению муниципальной программы «Содействие развитию 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Pr="002120F8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2120F8">
        <w:rPr>
          <w:rFonts w:ascii="Times New Roman" w:hAnsi="Times New Roman"/>
          <w:sz w:val="24"/>
          <w:szCs w:val="24"/>
        </w:rPr>
        <w:t xml:space="preserve"> городском округе на 2018-2022 годы»</w:t>
      </w:r>
    </w:p>
    <w:p w:rsidR="002120F8" w:rsidRDefault="002120F8" w:rsidP="002120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«Оказание финансовой поддержки деятельности социально  ориентированных некоммерческих организаций»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Социально ориентированная некоммерческая организация, зарегистрированная и осуществляющая свою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разрабатывает проект по социальной поддержке населения  округа (детского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или) взрослого), предоставляет его в администрацию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 одновременной заявкой на его финансирование.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Межведомственная комиссия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Программы,  рассматривает проект и заявку и принимает решение  о целесообразности  финансирования проекта, оформляя решение протоколом.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 положительного решения комиссии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перечисляет денежные средства на банковский счет социально ориентированной некоммерческой организации.</w:t>
      </w:r>
    </w:p>
    <w:p w:rsidR="002120F8" w:rsidRDefault="002120F8" w:rsidP="002120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реализации проекта  предоставляет в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отчет о выполненных мероприятиях по реализации проекта, подписанный руководителем организации и членами  межведомственной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Программы.</w:t>
      </w:r>
    </w:p>
    <w:p w:rsidR="002120F8" w:rsidRDefault="002120F8" w:rsidP="002120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Мероприятию  «Содействие развитию гражданской инициативы».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целях организации участия представителей общественности (членов Общественных советов, Общественной палаты, Молодежного парламента округа, Молодежной палаты при Магаданской областной Думе, общественных помощников должностных и уполномоченных лиц и др.)   в мероприятиях областного уровня на основании служебной записки  заместителя главы администрации округа по социальным вопросам  издается постановление администрации   об участии представителей общественности в мероприятиях областного уровня и о возмещении им расходов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проезд к месту проведения мероприятия и обратно, а также  на проживание в месте проведения мероприятия. Управление по учету и отчетности возмещает расходы вышеназванным лицам на проезд до места проведения мероприятия и обратно, а также  на оплату проживания.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Представители общественности   </w:t>
      </w:r>
      <w:proofErr w:type="gramStart"/>
      <w:r>
        <w:rPr>
          <w:rFonts w:ascii="Times New Roman" w:hAnsi="Times New Roman"/>
          <w:sz w:val="24"/>
          <w:szCs w:val="24"/>
        </w:rPr>
        <w:t>в трехдневный срок  по возвращении с мероприятия в управление по отчету</w:t>
      </w:r>
      <w:proofErr w:type="gramEnd"/>
      <w:r>
        <w:rPr>
          <w:rFonts w:ascii="Times New Roman" w:hAnsi="Times New Roman"/>
          <w:sz w:val="24"/>
          <w:szCs w:val="24"/>
        </w:rPr>
        <w:t xml:space="preserve"> и отчетности администрации округа предоставляют проездные документы и документы, подтверждающие факт проживания.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Мероприятие  «Гармонизация межнациональных отношений».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организации участия  представителей</w:t>
      </w:r>
      <w:r>
        <w:rPr>
          <w:rFonts w:ascii="Times New Roman" w:hAnsi="Times New Roman"/>
          <w:sz w:val="24"/>
          <w:szCs w:val="24"/>
        </w:rPr>
        <w:tab/>
        <w:t xml:space="preserve"> коренных малочисленных народов  Севера в мероприятиях областного уровня (выставках, конкурсах, праздниках) на основании служебной записки  заместителя главы администрации округа по социальным вопросам 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 на проживание в месте проведения мероприятия.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возмещает расходы вышеназванным лицам на проезд до места проведения мероприятия и обратно, а также  на оплату проживания.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спорту: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2120F8" w:rsidRPr="00811D91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проведения мероприятия материально ответственное лицо в 3-хдневный срок сдает авансовый отчет в централизованную бухгалтерию управления по делам молодежи,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проведения мероприятия и обратно, а также  на оплату проживания.</w:t>
      </w:r>
    </w:p>
    <w:p w:rsidR="002120F8" w:rsidRDefault="002120F8" w:rsidP="00212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tbl>
      <w:tblPr>
        <w:tblStyle w:val="a3"/>
        <w:tblpPr w:leftFromText="180" w:rightFromText="180" w:vertAnchor="page" w:horzAnchor="margin" w:tblpXSpec="center" w:tblpY="14557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2125"/>
        <w:gridCol w:w="1274"/>
        <w:gridCol w:w="709"/>
        <w:gridCol w:w="709"/>
        <w:gridCol w:w="709"/>
        <w:gridCol w:w="708"/>
        <w:gridCol w:w="709"/>
        <w:gridCol w:w="709"/>
        <w:gridCol w:w="2272"/>
      </w:tblGrid>
      <w:tr w:rsidR="002120F8" w:rsidTr="000129AC">
        <w:trPr>
          <w:trHeight w:val="22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№ строки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120F8" w:rsidTr="000129A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F8" w:rsidRDefault="002120F8" w:rsidP="000129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F8" w:rsidRDefault="002120F8" w:rsidP="000129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F8" w:rsidRDefault="002120F8" w:rsidP="000129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lang w:eastAsia="en-US"/>
              </w:rPr>
            </w:pP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34,9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110,0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Оказание финансовой поддержки деятельности социально ориентированных некоммерческих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по учету и отчетности  администрация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64,9,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Содействие развитию институтов гражданского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по учету и отчетности 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120F8" w:rsidRDefault="002120F8" w:rsidP="000129A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Гармонизация межнациональных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по учету и отчетности, управление по делам молодежи, культуре и спорту  администрации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2120F8" w:rsidTr="000129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Default="002120F8" w:rsidP="000129A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Default="002120F8" w:rsidP="000129A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2120F8" w:rsidRDefault="002120F8" w:rsidP="002120F8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</w:t>
      </w:r>
      <w:proofErr w:type="spellStart"/>
      <w:r>
        <w:rPr>
          <w:rFonts w:ascii="Times New Roman" w:hAnsi="Times New Roman"/>
          <w:sz w:val="24"/>
          <w:szCs w:val="24"/>
        </w:rPr>
        <w:t>О.В.Чаплыгина</w:t>
      </w:r>
      <w:proofErr w:type="spellEnd"/>
      <w:r>
        <w:rPr>
          <w:rFonts w:ascii="Times New Roman" w:hAnsi="Times New Roman"/>
          <w:sz w:val="24"/>
          <w:szCs w:val="24"/>
        </w:rPr>
        <w:t>) внести изменения в бюджет муниципального образования  на 2019 г., предусмотреть финансирование мероприятий в бюджетах 2020, 2021,2022 годов.</w:t>
      </w:r>
    </w:p>
    <w:p w:rsidR="002120F8" w:rsidRDefault="002120F8" w:rsidP="002120F8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120F8" w:rsidRDefault="002120F8" w:rsidP="002120F8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20F8" w:rsidRDefault="002120F8" w:rsidP="002120F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120F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</w:p>
    <w:p w:rsidR="000A6D8E" w:rsidRPr="00AE2606" w:rsidRDefault="00AE2606" w:rsidP="00AE260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А.В.Лобов</w:t>
      </w:r>
      <w:proofErr w:type="spellEnd"/>
    </w:p>
    <w:sectPr w:rsidR="000A6D8E" w:rsidRPr="00AE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2120F8"/>
    <w:rsid w:val="00294083"/>
    <w:rsid w:val="00684D46"/>
    <w:rsid w:val="00AE2606"/>
    <w:rsid w:val="00C108D6"/>
    <w:rsid w:val="00C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3</cp:revision>
  <cp:lastPrinted>2019-12-08T05:01:00Z</cp:lastPrinted>
  <dcterms:created xsi:type="dcterms:W3CDTF">2019-12-08T04:49:00Z</dcterms:created>
  <dcterms:modified xsi:type="dcterms:W3CDTF">2019-12-08T05:28:00Z</dcterms:modified>
</cp:coreProperties>
</file>