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A" w:rsidRPr="008A0280" w:rsidRDefault="00A70856" w:rsidP="00EF196A">
      <w:pPr>
        <w:jc w:val="center"/>
        <w:rPr>
          <w:b/>
          <w:sz w:val="24"/>
          <w:szCs w:val="24"/>
        </w:rPr>
      </w:pPr>
      <w:r>
        <w:t xml:space="preserve">     </w:t>
      </w:r>
      <w:r w:rsidR="00EF196A" w:rsidRPr="008A0280">
        <w:rPr>
          <w:b/>
          <w:sz w:val="24"/>
          <w:szCs w:val="24"/>
        </w:rPr>
        <w:t>П</w:t>
      </w:r>
      <w:r w:rsidR="00EF196A">
        <w:rPr>
          <w:b/>
          <w:sz w:val="24"/>
          <w:szCs w:val="24"/>
        </w:rPr>
        <w:t>ОЯСНИТЕЛЬНАЯ  ЗАПИСКА</w:t>
      </w:r>
    </w:p>
    <w:p w:rsidR="00EF196A" w:rsidRDefault="00EF196A" w:rsidP="00EF1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</w:t>
      </w:r>
      <w:r w:rsidRPr="00F818BF">
        <w:rPr>
          <w:sz w:val="24"/>
          <w:szCs w:val="24"/>
        </w:rPr>
        <w:t xml:space="preserve"> п</w:t>
      </w:r>
      <w:r>
        <w:rPr>
          <w:sz w:val="24"/>
          <w:szCs w:val="24"/>
        </w:rPr>
        <w:t>роекту</w:t>
      </w:r>
      <w:r w:rsidRPr="00CB0BB7">
        <w:rPr>
          <w:sz w:val="24"/>
        </w:rPr>
        <w:t xml:space="preserve"> постановления администрации Сусуманского городского округа</w:t>
      </w:r>
      <w:r>
        <w:rPr>
          <w:sz w:val="24"/>
        </w:rPr>
        <w:t xml:space="preserve"> «</w:t>
      </w:r>
      <w:r w:rsidRPr="00702D28">
        <w:rPr>
          <w:color w:val="000000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 w:rsidR="00B97B04">
        <w:rPr>
          <w:color w:val="000000"/>
          <w:sz w:val="24"/>
          <w:szCs w:val="24"/>
        </w:rPr>
        <w:t xml:space="preserve">28.09.2017 г. № 549 «Об утверждении муниципальной программы </w:t>
      </w:r>
      <w:r>
        <w:rPr>
          <w:color w:val="000000"/>
          <w:sz w:val="24"/>
          <w:szCs w:val="24"/>
        </w:rPr>
        <w:t xml:space="preserve"> </w:t>
      </w:r>
      <w:r w:rsidRPr="00C84D37">
        <w:rPr>
          <w:sz w:val="24"/>
          <w:szCs w:val="24"/>
        </w:rPr>
        <w:t>«</w:t>
      </w:r>
      <w:r>
        <w:rPr>
          <w:sz w:val="24"/>
          <w:szCs w:val="24"/>
        </w:rPr>
        <w:t>Профилактика правонарушений и борьба с преступностью на территории Сусуманского городского округа на 2020-2023</w:t>
      </w:r>
      <w:r w:rsidR="00B97B04">
        <w:rPr>
          <w:sz w:val="24"/>
          <w:szCs w:val="24"/>
        </w:rPr>
        <w:t xml:space="preserve"> годы» в части финансирования на </w:t>
      </w:r>
      <w:r>
        <w:rPr>
          <w:sz w:val="24"/>
          <w:szCs w:val="24"/>
        </w:rPr>
        <w:t xml:space="preserve"> 2020</w:t>
      </w:r>
      <w:r w:rsidRPr="00C84D37">
        <w:rPr>
          <w:sz w:val="24"/>
          <w:szCs w:val="24"/>
        </w:rPr>
        <w:t xml:space="preserve"> год.</w:t>
      </w:r>
    </w:p>
    <w:p w:rsidR="00EF196A" w:rsidRDefault="00EF196A" w:rsidP="00EF196A">
      <w:pPr>
        <w:jc w:val="both"/>
        <w:rPr>
          <w:sz w:val="24"/>
          <w:szCs w:val="24"/>
        </w:rPr>
      </w:pPr>
    </w:p>
    <w:p w:rsidR="00EF196A" w:rsidRDefault="00EF196A" w:rsidP="00EF196A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63769F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63769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63769F">
        <w:rPr>
          <w:sz w:val="24"/>
          <w:szCs w:val="24"/>
        </w:rPr>
        <w:t xml:space="preserve"> года</w:t>
      </w:r>
      <w:proofErr w:type="gramStart"/>
      <w:r w:rsidRPr="0063769F">
        <w:rPr>
          <w:sz w:val="24"/>
          <w:szCs w:val="24"/>
        </w:rPr>
        <w:t>.</w:t>
      </w:r>
      <w:proofErr w:type="gramEnd"/>
      <w:r w:rsidRPr="0063769F"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63769F">
        <w:rPr>
          <w:sz w:val="24"/>
          <w:szCs w:val="24"/>
        </w:rPr>
        <w:t>г</w:t>
      </w:r>
      <w:proofErr w:type="gramEnd"/>
      <w:r w:rsidRPr="0063769F">
        <w:rPr>
          <w:sz w:val="24"/>
          <w:szCs w:val="24"/>
        </w:rPr>
        <w:t>. Сусуман</w:t>
      </w:r>
    </w:p>
    <w:p w:rsidR="00EF196A" w:rsidRDefault="00EF196A" w:rsidP="00A70856">
      <w:pPr>
        <w:pStyle w:val="a3"/>
        <w:jc w:val="both"/>
      </w:pPr>
    </w:p>
    <w:p w:rsidR="00EF196A" w:rsidRDefault="00EF196A" w:rsidP="00A70856">
      <w:pPr>
        <w:pStyle w:val="a3"/>
        <w:jc w:val="both"/>
      </w:pPr>
    </w:p>
    <w:p w:rsidR="00EF196A" w:rsidRDefault="00EF196A" w:rsidP="00A70856">
      <w:pPr>
        <w:pStyle w:val="a3"/>
        <w:jc w:val="both"/>
      </w:pPr>
    </w:p>
    <w:p w:rsidR="000C1B05" w:rsidRDefault="00EF196A" w:rsidP="00A70856">
      <w:pPr>
        <w:pStyle w:val="a3"/>
        <w:jc w:val="both"/>
      </w:pPr>
      <w:r>
        <w:t xml:space="preserve">     </w:t>
      </w:r>
      <w:r w:rsidR="00A70856">
        <w:t>Распоряжением администрации Сусуманского городского округа от 29.07.2019 года № 116-р здание администрации Сусуманского городского округа определено как место массового пребывания людей</w:t>
      </w:r>
      <w:r w:rsidR="000C1B05">
        <w:t xml:space="preserve">, в </w:t>
      </w:r>
      <w:proofErr w:type="gramStart"/>
      <w:r w:rsidR="000C1B05">
        <w:t>связи</w:t>
      </w:r>
      <w:proofErr w:type="gramEnd"/>
      <w:r w:rsidR="000C1B05">
        <w:t xml:space="preserve"> </w:t>
      </w:r>
      <w:r w:rsidR="00A70856">
        <w:t xml:space="preserve">с чем необходимо оборудовать пропускной </w:t>
      </w:r>
      <w:r w:rsidR="004E41F1">
        <w:t xml:space="preserve">электронной </w:t>
      </w:r>
      <w:r w:rsidR="00A70856">
        <w:t>системой</w:t>
      </w:r>
      <w:r w:rsidR="004E41F1">
        <w:t xml:space="preserve"> (турникетом)</w:t>
      </w:r>
      <w:r w:rsidR="00A70856">
        <w:t xml:space="preserve"> вход в здание администраци</w:t>
      </w:r>
      <w:r w:rsidR="00B97B04">
        <w:t>и</w:t>
      </w:r>
      <w:r w:rsidR="004E41F1">
        <w:t xml:space="preserve"> (холл 1 этажа)</w:t>
      </w:r>
      <w:r w:rsidR="00A70856">
        <w:t xml:space="preserve">. Данное мероприятие </w:t>
      </w:r>
      <w:r w:rsidR="00B97B04">
        <w:t xml:space="preserve">необходимо </w:t>
      </w:r>
      <w:r w:rsidR="00A70856">
        <w:t>п</w:t>
      </w:r>
      <w:r w:rsidR="000C1B05">
        <w:t>ровести в рамках муниципальной п</w:t>
      </w:r>
      <w:r w:rsidR="00A70856">
        <w:t xml:space="preserve">рограммы </w:t>
      </w:r>
      <w:r w:rsidR="00A70856" w:rsidRPr="00C84D37">
        <w:t>«</w:t>
      </w:r>
      <w:r w:rsidR="00A70856">
        <w:t>Профилактика правонарушений и борьба с преступностью на территории Сусуманского городского округа на 2020-2023 годы», для чего</w:t>
      </w:r>
      <w:r w:rsidR="00A70856" w:rsidRPr="00A70856">
        <w:t xml:space="preserve"> </w:t>
      </w:r>
      <w:r w:rsidR="00B97B04">
        <w:t xml:space="preserve">требуется </w:t>
      </w:r>
      <w:r w:rsidR="00A70856">
        <w:t xml:space="preserve">внести </w:t>
      </w:r>
      <w:r w:rsidR="000C1B05">
        <w:t xml:space="preserve">в программу </w:t>
      </w:r>
      <w:r w:rsidR="00A70856">
        <w:t>нижесле</w:t>
      </w:r>
      <w:r w:rsidR="00B97B04">
        <w:t>дующие изменения на</w:t>
      </w:r>
      <w:r w:rsidR="00A70856">
        <w:t xml:space="preserve"> 2020</w:t>
      </w:r>
      <w:r w:rsidR="00A70856" w:rsidRPr="00C84D37">
        <w:t xml:space="preserve"> год</w:t>
      </w:r>
      <w:r w:rsidR="000C1B05">
        <w:t>:</w:t>
      </w:r>
    </w:p>
    <w:p w:rsidR="004E2B8E" w:rsidRDefault="000C1B05" w:rsidP="004E2B8E">
      <w:pPr>
        <w:pStyle w:val="a3"/>
        <w:jc w:val="both"/>
      </w:pPr>
      <w:r>
        <w:t>- в разделе 1.3. «Профилактика правонарушений по отдельным видам противоправной деятельности»</w:t>
      </w:r>
      <w:r w:rsidR="004E2B8E">
        <w:t xml:space="preserve"> определить  размер расходов из </w:t>
      </w:r>
      <w:bookmarkStart w:id="0" w:name="_GoBack"/>
      <w:bookmarkEnd w:id="0"/>
      <w:r w:rsidR="004E2B8E">
        <w:t xml:space="preserve">муниципального бюджета </w:t>
      </w:r>
      <w:r w:rsidR="00B97B04">
        <w:t xml:space="preserve">на 2020 год </w:t>
      </w:r>
      <w:r w:rsidR="004E2B8E">
        <w:t>в сумме 160 000 рублей, а именно:</w:t>
      </w:r>
    </w:p>
    <w:p w:rsidR="004E2B8E" w:rsidRDefault="004E2B8E" w:rsidP="004E2B8E">
      <w:pPr>
        <w:pStyle w:val="a3"/>
        <w:jc w:val="both"/>
      </w:pPr>
      <w:r>
        <w:t xml:space="preserve">- уменьшить ассигнования по мероприятию 1.3.1  «Приобретение, изготовление баннеров и иной наглядной продукции антитеррористической направленности» на сумму 20000 рублей, перенеся </w:t>
      </w:r>
      <w:r w:rsidR="00B97B04">
        <w:t xml:space="preserve">неизрасходованные  </w:t>
      </w:r>
      <w:r>
        <w:t>финансовые средства  на реализацию нового мероприятия «Приобретение</w:t>
      </w:r>
      <w:r w:rsidR="00F42301">
        <w:t>, монтаж  в холле  электронной проходной (турникет) в целях  обеспечения антитеррористической защищенности»</w:t>
      </w:r>
      <w:r>
        <w:t>;</w:t>
      </w:r>
    </w:p>
    <w:p w:rsidR="00D11E05" w:rsidRDefault="004E2B8E" w:rsidP="00B97B04">
      <w:pPr>
        <w:pStyle w:val="a3"/>
        <w:jc w:val="both"/>
      </w:pPr>
      <w:proofErr w:type="gramStart"/>
      <w:r>
        <w:t>- дополнить раздел 1.3. новы</w:t>
      </w:r>
      <w:r w:rsidR="00F42301">
        <w:t>м мероприятием  1.3.2 «Приобретение, монтаж  в холле  электронной проходной (турникет) в целях  обеспечения антитеррористической защищенности»</w:t>
      </w:r>
      <w:r>
        <w:t xml:space="preserve"> с </w:t>
      </w:r>
      <w:r w:rsidR="00B97B04">
        <w:t xml:space="preserve">общей </w:t>
      </w:r>
      <w:r>
        <w:t xml:space="preserve">суммой финансирования 160000 рублей, сложившейся из  дополнительных средств в размере 140 000 рублей и  </w:t>
      </w:r>
      <w:r w:rsidR="00B97B04">
        <w:t>нереализованных средств мероприятия 1.3.1«Приобретение, изготовление баннеров и иной наглядной продукции антитеррористической направленности» в размере 20000 рублей.</w:t>
      </w:r>
      <w:proofErr w:type="gramEnd"/>
    </w:p>
    <w:p w:rsidR="00EF196A" w:rsidRDefault="000C1B05" w:rsidP="000C1B05">
      <w:pPr>
        <w:pStyle w:val="a3"/>
        <w:tabs>
          <w:tab w:val="left" w:pos="4082"/>
        </w:tabs>
        <w:jc w:val="both"/>
      </w:pPr>
      <w:r>
        <w:tab/>
      </w:r>
    </w:p>
    <w:p w:rsidR="00EF196A" w:rsidRDefault="00EF196A" w:rsidP="00A70856">
      <w:pPr>
        <w:pStyle w:val="a3"/>
        <w:jc w:val="both"/>
      </w:pPr>
      <w:r>
        <w:t xml:space="preserve">Начальник отдела по делам ГО и ЧС администрации </w:t>
      </w:r>
    </w:p>
    <w:p w:rsidR="00EF196A" w:rsidRDefault="00EF196A" w:rsidP="00A70856">
      <w:pPr>
        <w:pStyle w:val="a3"/>
        <w:jc w:val="both"/>
      </w:pPr>
      <w:r>
        <w:t>Сусуманского городского округа</w:t>
      </w:r>
    </w:p>
    <w:p w:rsidR="00EF196A" w:rsidRDefault="00EF196A" w:rsidP="00EF196A">
      <w:pPr>
        <w:pStyle w:val="a3"/>
        <w:jc w:val="right"/>
      </w:pPr>
      <w:r>
        <w:t>П.П. Овсянников</w:t>
      </w:r>
    </w:p>
    <w:p w:rsidR="00EF196A" w:rsidRDefault="00EF196A" w:rsidP="00A70856">
      <w:pPr>
        <w:pStyle w:val="a3"/>
        <w:jc w:val="both"/>
      </w:pPr>
    </w:p>
    <w:sectPr w:rsidR="00EF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56"/>
    <w:rsid w:val="000C1B05"/>
    <w:rsid w:val="004E2B8E"/>
    <w:rsid w:val="004E41F1"/>
    <w:rsid w:val="00831964"/>
    <w:rsid w:val="008E2E42"/>
    <w:rsid w:val="00A70856"/>
    <w:rsid w:val="00B97B04"/>
    <w:rsid w:val="00D11E05"/>
    <w:rsid w:val="00EF196A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Партолина</cp:lastModifiedBy>
  <cp:revision>2</cp:revision>
  <cp:lastPrinted>2020-12-03T06:37:00Z</cp:lastPrinted>
  <dcterms:created xsi:type="dcterms:W3CDTF">2020-11-30T05:02:00Z</dcterms:created>
  <dcterms:modified xsi:type="dcterms:W3CDTF">2020-12-03T06:41:00Z</dcterms:modified>
</cp:coreProperties>
</file>