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F10F08" w:rsidP="004C331F">
      <w:pPr>
        <w:pStyle w:val="7"/>
        <w:rPr>
          <w:sz w:val="36"/>
          <w:szCs w:val="36"/>
        </w:rPr>
      </w:pPr>
      <w:r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>ть, г. Сусуман, ул. Советская,27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35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40FC5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  Сусуманского </w:t>
      </w:r>
    </w:p>
    <w:p w:rsidR="00A34159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A3415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4B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2793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7935">
        <w:rPr>
          <w:rFonts w:ascii="Times New Roman" w:hAnsi="Times New Roman"/>
          <w:sz w:val="24"/>
          <w:szCs w:val="24"/>
        </w:rPr>
        <w:t xml:space="preserve">    И.Н. Пряникову</w:t>
      </w:r>
    </w:p>
    <w:p w:rsidR="00C14BF8" w:rsidRPr="00222909" w:rsidRDefault="00C14BF8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28402B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BB23E6">
        <w:rPr>
          <w:b/>
          <w:szCs w:val="24"/>
        </w:rPr>
        <w:t>28.09</w:t>
      </w:r>
      <w:r w:rsidRPr="004B7FD7">
        <w:rPr>
          <w:b/>
          <w:szCs w:val="24"/>
        </w:rPr>
        <w:t xml:space="preserve">.2017г. № </w:t>
      </w:r>
      <w:r w:rsidR="0028402B">
        <w:rPr>
          <w:b/>
          <w:szCs w:val="24"/>
        </w:rPr>
        <w:t>545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28402B" w:rsidRPr="0028402B">
        <w:rPr>
          <w:b/>
          <w:szCs w:val="24"/>
        </w:rPr>
        <w:t>Обеспечение жильем молодых семей в Сусуманском городском округе на 2020-2023 годы</w:t>
      </w:r>
      <w:r w:rsidRPr="0028402B">
        <w:rPr>
          <w:b/>
          <w:szCs w:val="24"/>
        </w:rPr>
        <w:t>»</w:t>
      </w:r>
    </w:p>
    <w:p w:rsidR="00640FC5" w:rsidRDefault="00640FC5" w:rsidP="00640FC5">
      <w:pPr>
        <w:pStyle w:val="ConsPlusCell"/>
        <w:spacing w:line="360" w:lineRule="auto"/>
        <w:rPr>
          <w:sz w:val="24"/>
          <w:szCs w:val="24"/>
        </w:rPr>
      </w:pPr>
    </w:p>
    <w:p w:rsidR="0028402B" w:rsidRDefault="0028402B" w:rsidP="002840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системной реализации мероприятий, направленных на поддержку молодых семей в улучшении жилищных условий на территории Сусуманского городского округа, необходимо продлить срок действий муниципальной программы «Обеспечение жильем молодых семей в Сусуманском городском округе на 2020-2023 годы» на 2024 год.</w:t>
      </w:r>
    </w:p>
    <w:p w:rsidR="0028402B" w:rsidRDefault="0028402B" w:rsidP="0028402B">
      <w:pPr>
        <w:pStyle w:val="ConsPlusCell"/>
        <w:keepNext/>
        <w:ind w:firstLine="708"/>
        <w:jc w:val="both"/>
        <w:rPr>
          <w:sz w:val="24"/>
          <w:szCs w:val="24"/>
        </w:rPr>
      </w:pPr>
      <w:r w:rsidRPr="00334E86">
        <w:rPr>
          <w:sz w:val="24"/>
          <w:szCs w:val="24"/>
        </w:rPr>
        <w:t>Финансирование периода на 2024 год  планируется на уровне 2023 года до внесения изменений в областной бюджет.</w:t>
      </w:r>
    </w:p>
    <w:p w:rsidR="0028402B" w:rsidRDefault="0028402B" w:rsidP="0028402B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28402B" w:rsidRDefault="0028402B" w:rsidP="0028402B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«Обеспечение жильем молодых семей в Сусуманском городском округе на 2021-2024 годы».  </w:t>
      </w:r>
    </w:p>
    <w:p w:rsidR="0028402B" w:rsidRDefault="0028402B" w:rsidP="0028402B">
      <w:pPr>
        <w:pStyle w:val="ConsPlusCell"/>
        <w:keepNext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>
        <w:rPr>
          <w:sz w:val="24"/>
          <w:szCs w:val="24"/>
          <w:lang w:eastAsia="en-US"/>
        </w:rPr>
        <w:t xml:space="preserve">                </w:t>
      </w:r>
    </w:p>
    <w:p w:rsidR="0028402B" w:rsidRDefault="0028402B" w:rsidP="0028402B">
      <w:pPr>
        <w:pStyle w:val="ConsPlusCell"/>
        <w:keepNext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   ВСЕГО:  </w:t>
      </w:r>
      <w:r>
        <w:rPr>
          <w:b/>
          <w:sz w:val="24"/>
          <w:szCs w:val="24"/>
        </w:rPr>
        <w:t xml:space="preserve">1575,9 </w:t>
      </w:r>
      <w:r>
        <w:rPr>
          <w:b/>
          <w:sz w:val="24"/>
          <w:szCs w:val="24"/>
          <w:lang w:eastAsia="en-US"/>
        </w:rPr>
        <w:t>тыс. руб.</w:t>
      </w:r>
    </w:p>
    <w:p w:rsidR="0028402B" w:rsidRDefault="0028402B" w:rsidP="0028402B">
      <w:pPr>
        <w:pStyle w:val="ConsPlusCel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в том числе:</w:t>
      </w:r>
    </w:p>
    <w:p w:rsidR="0028402B" w:rsidRDefault="0028402B" w:rsidP="0028402B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2021 год – 1171,9 тыс. руб.;</w:t>
      </w:r>
    </w:p>
    <w:p w:rsidR="0028402B" w:rsidRDefault="0028402B" w:rsidP="0028402B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2022 год  ̶  0,0 тыс. руб.;</w:t>
      </w:r>
    </w:p>
    <w:p w:rsidR="0028402B" w:rsidRDefault="0028402B" w:rsidP="0028402B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2023 год  ̶  202,0 тыс. руб.;</w:t>
      </w:r>
    </w:p>
    <w:p w:rsidR="0028402B" w:rsidRDefault="0028402B" w:rsidP="0028402B">
      <w:pPr>
        <w:pStyle w:val="ConsPlusCell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2024 год – 202,0 тыс. руб.</w:t>
      </w: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28402B" w:rsidRDefault="0028402B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управления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А.Н. Парасоцкая</w:t>
      </w: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FD0374" w:rsidRPr="00FD0374" w:rsidRDefault="00FD0374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  <w:bookmarkStart w:id="0" w:name="_GoBack"/>
      <w:bookmarkEnd w:id="0"/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27935"/>
    <w:rsid w:val="000368DF"/>
    <w:rsid w:val="0004036A"/>
    <w:rsid w:val="0004039D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2B6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75D9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35DF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169F"/>
    <w:rsid w:val="00236377"/>
    <w:rsid w:val="00237936"/>
    <w:rsid w:val="00240CAE"/>
    <w:rsid w:val="0024291C"/>
    <w:rsid w:val="00242B0D"/>
    <w:rsid w:val="00243DA2"/>
    <w:rsid w:val="002463A4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402B"/>
    <w:rsid w:val="00285041"/>
    <w:rsid w:val="00287EF7"/>
    <w:rsid w:val="002934BE"/>
    <w:rsid w:val="002A33C1"/>
    <w:rsid w:val="002A396B"/>
    <w:rsid w:val="002A4F2C"/>
    <w:rsid w:val="002A7045"/>
    <w:rsid w:val="002B2F21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4E86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005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5AF3"/>
    <w:rsid w:val="00566712"/>
    <w:rsid w:val="0056777B"/>
    <w:rsid w:val="00571CFA"/>
    <w:rsid w:val="00586E66"/>
    <w:rsid w:val="005929DB"/>
    <w:rsid w:val="005A60B1"/>
    <w:rsid w:val="005B52C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5571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0FC5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5E6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A707B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0B20"/>
    <w:rsid w:val="00831094"/>
    <w:rsid w:val="0083550D"/>
    <w:rsid w:val="00840257"/>
    <w:rsid w:val="00840B6A"/>
    <w:rsid w:val="008418D4"/>
    <w:rsid w:val="00843EE0"/>
    <w:rsid w:val="00844F01"/>
    <w:rsid w:val="00846A8D"/>
    <w:rsid w:val="0085084B"/>
    <w:rsid w:val="00856D05"/>
    <w:rsid w:val="008610FF"/>
    <w:rsid w:val="00862648"/>
    <w:rsid w:val="00864F80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1A46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5CF4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0EB0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2B78"/>
    <w:rsid w:val="00B86E76"/>
    <w:rsid w:val="00BA1E22"/>
    <w:rsid w:val="00BA354B"/>
    <w:rsid w:val="00BA56D4"/>
    <w:rsid w:val="00BB0032"/>
    <w:rsid w:val="00BB23E6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14BF8"/>
    <w:rsid w:val="00C24F4D"/>
    <w:rsid w:val="00C25F5C"/>
    <w:rsid w:val="00C2661D"/>
    <w:rsid w:val="00C30CE3"/>
    <w:rsid w:val="00C31105"/>
    <w:rsid w:val="00C349B8"/>
    <w:rsid w:val="00C36A0D"/>
    <w:rsid w:val="00C40293"/>
    <w:rsid w:val="00C40F85"/>
    <w:rsid w:val="00C41E15"/>
    <w:rsid w:val="00C420F0"/>
    <w:rsid w:val="00C424D6"/>
    <w:rsid w:val="00C43829"/>
    <w:rsid w:val="00C44B9C"/>
    <w:rsid w:val="00C460EF"/>
    <w:rsid w:val="00C47F7F"/>
    <w:rsid w:val="00C50742"/>
    <w:rsid w:val="00C50C82"/>
    <w:rsid w:val="00C515F7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42F"/>
    <w:rsid w:val="00CA07B3"/>
    <w:rsid w:val="00CA07E8"/>
    <w:rsid w:val="00CA1A97"/>
    <w:rsid w:val="00CA6696"/>
    <w:rsid w:val="00CA6D6F"/>
    <w:rsid w:val="00CB2DD4"/>
    <w:rsid w:val="00CB4342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1856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1E86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A3B40"/>
    <w:rsid w:val="00EA73D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1418"/>
    <w:rsid w:val="00F35EC1"/>
    <w:rsid w:val="00F413A3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773F0"/>
    <w:rsid w:val="00F8154D"/>
    <w:rsid w:val="00F8271A"/>
    <w:rsid w:val="00F84617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D2E81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0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0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F03-E328-4DA3-9369-3E403CF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26</cp:revision>
  <cp:lastPrinted>2021-03-30T00:00:00Z</cp:lastPrinted>
  <dcterms:created xsi:type="dcterms:W3CDTF">2020-10-28T06:28:00Z</dcterms:created>
  <dcterms:modified xsi:type="dcterms:W3CDTF">2021-09-30T06:09:00Z</dcterms:modified>
</cp:coreProperties>
</file>