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42" w:type="dxa"/>
        <w:tblLayout w:type="fixed"/>
        <w:tblLook w:val="01E0" w:firstRow="1" w:lastRow="1" w:firstColumn="1" w:lastColumn="1" w:noHBand="0" w:noVBand="0"/>
      </w:tblPr>
      <w:tblGrid>
        <w:gridCol w:w="6096"/>
        <w:gridCol w:w="3685"/>
      </w:tblGrid>
      <w:tr w:rsidR="00A24B72" w:rsidTr="00AB0E56">
        <w:trPr>
          <w:trHeight w:val="3275"/>
        </w:trPr>
        <w:tc>
          <w:tcPr>
            <w:tcW w:w="6096" w:type="dxa"/>
          </w:tcPr>
          <w:p w:rsidR="00A24B72" w:rsidRDefault="00A24B72" w:rsidP="007C4B28">
            <w:pPr>
              <w:spacing w:after="0" w:line="240" w:lineRule="auto"/>
              <w:ind w:left="-142"/>
              <w:jc w:val="center"/>
              <w:rPr>
                <w:rFonts w:ascii="Times New Roman" w:hAnsi="Times New Roman" w:cs="Times New Roman"/>
              </w:rPr>
            </w:pPr>
            <w:r w:rsidRPr="009E0928">
              <w:rPr>
                <w:rFonts w:ascii="Times New Roman" w:hAnsi="Times New Roman" w:cs="Times New Roman"/>
                <w:b/>
                <w:bCs/>
              </w:rPr>
              <w:object w:dxaOrig="5221" w:dyaOrig="5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pt;height:29.45pt" o:ole="" fillcolor="window">
                  <v:imagedata r:id="rId5" o:title=""/>
                </v:shape>
                <o:OLEObject Type="Embed" ProgID="MSDraw" ShapeID="_x0000_i1025" DrawAspect="Content" ObjectID="_1742038013" r:id="rId6"/>
              </w:object>
            </w:r>
          </w:p>
          <w:p w:rsidR="00A24B72" w:rsidRPr="00AB0E56" w:rsidRDefault="00A24B72" w:rsidP="007C4B28">
            <w:pPr>
              <w:spacing w:after="0" w:line="240" w:lineRule="auto"/>
              <w:jc w:val="center"/>
              <w:rPr>
                <w:rFonts w:ascii="Times New Roman" w:hAnsi="Times New Roman" w:cs="Times New Roman"/>
                <w:sz w:val="20"/>
                <w:szCs w:val="20"/>
              </w:rPr>
            </w:pPr>
            <w:r w:rsidRPr="00AB0E56">
              <w:rPr>
                <w:rFonts w:ascii="Times New Roman" w:hAnsi="Times New Roman" w:cs="Times New Roman"/>
                <w:sz w:val="20"/>
                <w:szCs w:val="20"/>
              </w:rPr>
              <w:t>ФЕДЕРАЛЬНАЯ СЛУЖБА ПО НАДЗОРУ В СФЕРЕ ЗАЩИТЫ ПРАВ ПОТРЕБИТЕЛЕЙ И БЛАГОПОЛУЧИЯ ЧЕЛОВЕКА</w:t>
            </w:r>
          </w:p>
          <w:p w:rsidR="00A24B72" w:rsidRPr="00AB0E56" w:rsidRDefault="00A24B72" w:rsidP="007C4B28">
            <w:pPr>
              <w:spacing w:after="0" w:line="240" w:lineRule="auto"/>
              <w:jc w:val="center"/>
              <w:rPr>
                <w:rFonts w:ascii="Times New Roman" w:hAnsi="Times New Roman" w:cs="Times New Roman"/>
                <w:sz w:val="20"/>
                <w:szCs w:val="20"/>
              </w:rPr>
            </w:pPr>
            <w:r w:rsidRPr="00AB0E56">
              <w:rPr>
                <w:rFonts w:ascii="Times New Roman" w:hAnsi="Times New Roman" w:cs="Times New Roman"/>
                <w:sz w:val="20"/>
                <w:szCs w:val="20"/>
              </w:rPr>
              <w:t>(РОСПОТРЕБНАДЗОР)</w:t>
            </w:r>
          </w:p>
          <w:p w:rsidR="00A24B72" w:rsidRPr="00AB0E56" w:rsidRDefault="00A24B72" w:rsidP="007C4B28">
            <w:pPr>
              <w:spacing w:after="0" w:line="240" w:lineRule="auto"/>
              <w:jc w:val="center"/>
              <w:rPr>
                <w:rFonts w:ascii="Times New Roman" w:hAnsi="Times New Roman" w:cs="Times New Roman"/>
                <w:bCs/>
                <w:sz w:val="20"/>
                <w:szCs w:val="20"/>
              </w:rPr>
            </w:pPr>
            <w:r w:rsidRPr="00AB0E56">
              <w:rPr>
                <w:rFonts w:ascii="Times New Roman" w:hAnsi="Times New Roman" w:cs="Times New Roman"/>
                <w:bCs/>
                <w:sz w:val="20"/>
                <w:szCs w:val="20"/>
              </w:rPr>
              <w:t>Территориальный отдел Управления Федеральной службы по надзору в сфере защиты прав потребителей и благополучия человека по Магаданской области в Сусуманском районе</w:t>
            </w:r>
          </w:p>
          <w:p w:rsidR="004E7E51" w:rsidRPr="004E7E51" w:rsidRDefault="004E7E51" w:rsidP="004E7E51">
            <w:pPr>
              <w:spacing w:after="0" w:line="240" w:lineRule="auto"/>
              <w:ind w:left="-142"/>
              <w:jc w:val="center"/>
              <w:rPr>
                <w:rFonts w:ascii="Times New Roman" w:eastAsia="Times New Roman" w:hAnsi="Times New Roman" w:cs="Times New Roman"/>
              </w:rPr>
            </w:pPr>
            <w:r w:rsidRPr="004E7E51">
              <w:rPr>
                <w:rFonts w:ascii="Times New Roman" w:eastAsia="Times New Roman" w:hAnsi="Times New Roman" w:cs="Times New Roman"/>
              </w:rPr>
              <w:t>г. Сусуман, ул. Ленина, д.13-А, 686314</w:t>
            </w:r>
          </w:p>
          <w:p w:rsidR="004E7E51" w:rsidRPr="004E7E51" w:rsidRDefault="004E7E51" w:rsidP="004E7E51">
            <w:pPr>
              <w:spacing w:after="0" w:line="240" w:lineRule="auto"/>
              <w:ind w:left="-142"/>
              <w:jc w:val="center"/>
              <w:rPr>
                <w:rFonts w:ascii="Times New Roman" w:eastAsia="Times New Roman" w:hAnsi="Times New Roman" w:cs="Times New Roman"/>
                <w:lang w:val="en-US"/>
              </w:rPr>
            </w:pPr>
            <w:r w:rsidRPr="004E7E51">
              <w:rPr>
                <w:rFonts w:ascii="Times New Roman" w:eastAsia="Times New Roman" w:hAnsi="Times New Roman" w:cs="Times New Roman"/>
              </w:rPr>
              <w:t xml:space="preserve"> тел</w:t>
            </w:r>
            <w:r w:rsidRPr="004E7E51">
              <w:rPr>
                <w:rFonts w:ascii="Times New Roman" w:eastAsia="Times New Roman" w:hAnsi="Times New Roman" w:cs="Times New Roman"/>
                <w:lang w:val="en-US"/>
              </w:rPr>
              <w:t xml:space="preserve">. 8 (41345) 2-19-08   </w:t>
            </w:r>
          </w:p>
          <w:p w:rsidR="004E7E51" w:rsidRPr="004E7E51" w:rsidRDefault="004E7E51" w:rsidP="004E7E51">
            <w:pPr>
              <w:spacing w:after="0" w:line="240" w:lineRule="auto"/>
              <w:ind w:left="-142"/>
              <w:jc w:val="center"/>
              <w:rPr>
                <w:rFonts w:ascii="Times New Roman" w:eastAsia="Calibri" w:hAnsi="Times New Roman" w:cs="Times New Roman"/>
                <w:bCs/>
                <w:sz w:val="18"/>
                <w:szCs w:val="16"/>
                <w:lang w:val="en-US" w:eastAsia="en-US"/>
              </w:rPr>
            </w:pPr>
            <w:r w:rsidRPr="004E7E51">
              <w:rPr>
                <w:rFonts w:ascii="Times New Roman" w:eastAsia="Times New Roman" w:hAnsi="Times New Roman" w:cs="Times New Roman"/>
                <w:lang w:val="en-US"/>
              </w:rPr>
              <w:t xml:space="preserve">E-mail </w:t>
            </w:r>
            <w:hyperlink r:id="rId7" w:history="1">
              <w:r w:rsidRPr="004E7E51">
                <w:rPr>
                  <w:rFonts w:ascii="Times New Roman" w:eastAsia="Calibri" w:hAnsi="Times New Roman" w:cs="Times New Roman"/>
                  <w:color w:val="0000FF"/>
                  <w:u w:val="single"/>
                  <w:lang w:val="en-US" w:eastAsia="en-US"/>
                </w:rPr>
                <w:t>Susuman@49.rospotrebnadzor.ru</w:t>
              </w:r>
            </w:hyperlink>
            <w:r w:rsidRPr="004E7E51">
              <w:rPr>
                <w:rFonts w:ascii="Times New Roman" w:eastAsia="Times New Roman" w:hAnsi="Times New Roman" w:cs="Times New Roman"/>
                <w:lang w:val="en-US"/>
              </w:rPr>
              <w:t>;</w:t>
            </w:r>
            <w:r w:rsidRPr="004E7E51">
              <w:rPr>
                <w:rFonts w:ascii="Times New Roman" w:eastAsia="Calibri" w:hAnsi="Times New Roman" w:cs="Times New Roman"/>
                <w:bCs/>
                <w:sz w:val="18"/>
                <w:szCs w:val="16"/>
                <w:lang w:val="en-US" w:eastAsia="en-US"/>
              </w:rPr>
              <w:t xml:space="preserve"> </w:t>
            </w:r>
          </w:p>
          <w:p w:rsidR="004E7E51" w:rsidRPr="004E7E51" w:rsidRDefault="004E7E51" w:rsidP="004E7E51">
            <w:pPr>
              <w:spacing w:after="0" w:line="240" w:lineRule="auto"/>
              <w:ind w:left="-142"/>
              <w:jc w:val="center"/>
              <w:rPr>
                <w:rFonts w:ascii="Times New Roman" w:eastAsia="Times New Roman" w:hAnsi="Times New Roman" w:cs="Times New Roman"/>
              </w:rPr>
            </w:pPr>
            <w:r w:rsidRPr="004E7E51">
              <w:rPr>
                <w:rFonts w:ascii="Times New Roman" w:eastAsia="Calibri" w:hAnsi="Times New Roman" w:cs="Times New Roman"/>
                <w:bCs/>
                <w:lang w:val="en-US" w:eastAsia="en-US"/>
              </w:rPr>
              <w:t>URL</w:t>
            </w:r>
            <w:r w:rsidRPr="004E7E51">
              <w:rPr>
                <w:rFonts w:ascii="Times New Roman" w:eastAsia="Calibri" w:hAnsi="Times New Roman" w:cs="Times New Roman"/>
                <w:bCs/>
                <w:lang w:eastAsia="en-US"/>
              </w:rPr>
              <w:t xml:space="preserve">: </w:t>
            </w:r>
            <w:hyperlink r:id="rId8" w:history="1">
              <w:r w:rsidRPr="004E7E51">
                <w:rPr>
                  <w:rFonts w:ascii="Times New Roman" w:eastAsia="Calibri" w:hAnsi="Times New Roman" w:cs="Times New Roman"/>
                  <w:lang w:val="en-US" w:eastAsia="en-US"/>
                </w:rPr>
                <w:t>http</w:t>
              </w:r>
              <w:r w:rsidRPr="004E7E51">
                <w:rPr>
                  <w:rFonts w:ascii="Times New Roman" w:eastAsia="Calibri" w:hAnsi="Times New Roman" w:cs="Times New Roman"/>
                  <w:lang w:eastAsia="en-US"/>
                </w:rPr>
                <w:t>://</w:t>
              </w:r>
              <w:r w:rsidRPr="004E7E51">
                <w:rPr>
                  <w:rFonts w:ascii="Times New Roman" w:eastAsia="Calibri" w:hAnsi="Times New Roman" w:cs="Times New Roman"/>
                  <w:lang w:val="en-US" w:eastAsia="en-US"/>
                </w:rPr>
                <w:t>www</w:t>
              </w:r>
              <w:r w:rsidRPr="004E7E51">
                <w:rPr>
                  <w:rFonts w:ascii="Times New Roman" w:eastAsia="Calibri" w:hAnsi="Times New Roman" w:cs="Times New Roman"/>
                  <w:lang w:eastAsia="en-US"/>
                </w:rPr>
                <w:t>.49.</w:t>
              </w:r>
              <w:proofErr w:type="spellStart"/>
              <w:r w:rsidRPr="004E7E51">
                <w:rPr>
                  <w:rFonts w:ascii="Times New Roman" w:eastAsia="Calibri" w:hAnsi="Times New Roman" w:cs="Times New Roman"/>
                  <w:lang w:val="en-US" w:eastAsia="en-US"/>
                </w:rPr>
                <w:t>rospotrebnadzor</w:t>
              </w:r>
              <w:proofErr w:type="spellEnd"/>
              <w:r w:rsidRPr="004E7E51">
                <w:rPr>
                  <w:rFonts w:ascii="Times New Roman" w:eastAsia="Calibri" w:hAnsi="Times New Roman" w:cs="Times New Roman"/>
                  <w:lang w:eastAsia="en-US"/>
                </w:rPr>
                <w:t>.</w:t>
              </w:r>
              <w:proofErr w:type="spellStart"/>
              <w:r w:rsidRPr="004E7E51">
                <w:rPr>
                  <w:rFonts w:ascii="Times New Roman" w:eastAsia="Calibri" w:hAnsi="Times New Roman" w:cs="Times New Roman"/>
                  <w:lang w:val="en-US" w:eastAsia="en-US"/>
                </w:rPr>
                <w:t>ru</w:t>
              </w:r>
              <w:proofErr w:type="spellEnd"/>
            </w:hyperlink>
          </w:p>
          <w:p w:rsidR="004E7E51" w:rsidRPr="004E7E51" w:rsidRDefault="004E7E51" w:rsidP="004E7E51">
            <w:pPr>
              <w:spacing w:after="0" w:line="240" w:lineRule="auto"/>
              <w:ind w:left="-142"/>
              <w:jc w:val="center"/>
              <w:rPr>
                <w:rFonts w:ascii="Times New Roman" w:eastAsia="Times New Roman" w:hAnsi="Times New Roman" w:cs="Times New Roman"/>
              </w:rPr>
            </w:pPr>
            <w:r w:rsidRPr="004E7E51">
              <w:rPr>
                <w:rFonts w:ascii="Times New Roman" w:eastAsia="Times New Roman" w:hAnsi="Times New Roman" w:cs="Times New Roman"/>
              </w:rPr>
              <w:t xml:space="preserve">ОКПО 31632432, ОГРН 1054900008811, </w:t>
            </w:r>
          </w:p>
          <w:p w:rsidR="004E7E51" w:rsidRPr="004E7E51" w:rsidRDefault="004E7E51" w:rsidP="004E7E51">
            <w:pPr>
              <w:spacing w:after="0" w:line="240" w:lineRule="auto"/>
              <w:ind w:left="-142"/>
              <w:jc w:val="center"/>
              <w:rPr>
                <w:rFonts w:ascii="Times New Roman" w:eastAsia="Times New Roman" w:hAnsi="Times New Roman" w:cs="Times New Roman"/>
              </w:rPr>
            </w:pPr>
            <w:r w:rsidRPr="004E7E51">
              <w:rPr>
                <w:rFonts w:ascii="Times New Roman" w:eastAsia="Times New Roman" w:hAnsi="Times New Roman" w:cs="Times New Roman"/>
              </w:rPr>
              <w:t>ИНН/КПП 4909025803/490901001</w:t>
            </w:r>
          </w:p>
          <w:p w:rsidR="00A24B72" w:rsidRDefault="00A24B72" w:rsidP="007C4B28">
            <w:pPr>
              <w:spacing w:after="0" w:line="240" w:lineRule="auto"/>
              <w:ind w:left="-104" w:right="252" w:firstLine="104"/>
              <w:jc w:val="center"/>
              <w:rPr>
                <w:rFonts w:ascii="Times New Roman" w:hAnsi="Times New Roman" w:cs="Times New Roman"/>
                <w:b/>
              </w:rPr>
            </w:pPr>
          </w:p>
          <w:p w:rsidR="00A24B72" w:rsidRDefault="001262C3" w:rsidP="002F621C">
            <w:pPr>
              <w:spacing w:after="0" w:line="240" w:lineRule="auto"/>
              <w:ind w:left="-104" w:right="252" w:firstLine="104"/>
              <w:jc w:val="both"/>
              <w:rPr>
                <w:rFonts w:ascii="Times New Roman" w:hAnsi="Times New Roman" w:cs="Times New Roman"/>
                <w:b/>
              </w:rPr>
            </w:pPr>
            <w:r>
              <w:rPr>
                <w:rFonts w:ascii="Times New Roman" w:hAnsi="Times New Roman" w:cs="Times New Roman"/>
                <w:b/>
              </w:rPr>
              <w:t xml:space="preserve">Исх. № </w:t>
            </w:r>
            <w:r w:rsidR="00BD41F3">
              <w:rPr>
                <w:rFonts w:ascii="Times New Roman" w:hAnsi="Times New Roman" w:cs="Times New Roman"/>
                <w:b/>
              </w:rPr>
              <w:t>49-05/01-42</w:t>
            </w:r>
            <w:r w:rsidR="00C110BC" w:rsidRPr="00C110BC">
              <w:rPr>
                <w:rFonts w:ascii="Times New Roman" w:hAnsi="Times New Roman" w:cs="Times New Roman"/>
                <w:b/>
              </w:rPr>
              <w:t>-202</w:t>
            </w:r>
            <w:r w:rsidR="00BD41F3">
              <w:rPr>
                <w:rFonts w:ascii="Times New Roman" w:hAnsi="Times New Roman" w:cs="Times New Roman"/>
                <w:b/>
              </w:rPr>
              <w:t>3</w:t>
            </w:r>
            <w:r w:rsidR="00C110BC">
              <w:rPr>
                <w:rFonts w:ascii="Times New Roman" w:hAnsi="Times New Roman" w:cs="Times New Roman"/>
                <w:b/>
              </w:rPr>
              <w:t xml:space="preserve"> </w:t>
            </w:r>
            <w:r w:rsidR="00911A3A">
              <w:rPr>
                <w:rFonts w:ascii="Times New Roman" w:hAnsi="Times New Roman" w:cs="Times New Roman"/>
                <w:b/>
              </w:rPr>
              <w:t xml:space="preserve">от </w:t>
            </w:r>
            <w:r w:rsidR="00F9167F">
              <w:rPr>
                <w:rFonts w:ascii="Times New Roman" w:hAnsi="Times New Roman" w:cs="Times New Roman"/>
                <w:b/>
              </w:rPr>
              <w:t>03.04.2023</w:t>
            </w:r>
            <w:r w:rsidR="00C110BC">
              <w:rPr>
                <w:rFonts w:ascii="Times New Roman" w:hAnsi="Times New Roman" w:cs="Times New Roman"/>
                <w:b/>
              </w:rPr>
              <w:t xml:space="preserve"> г.</w:t>
            </w:r>
          </w:p>
          <w:p w:rsidR="002F621C" w:rsidRDefault="002F621C" w:rsidP="007C4B28">
            <w:pPr>
              <w:spacing w:after="0" w:line="240" w:lineRule="auto"/>
              <w:ind w:left="-104" w:right="252" w:firstLine="104"/>
              <w:rPr>
                <w:rFonts w:ascii="Times New Roman" w:hAnsi="Times New Roman" w:cs="Times New Roman"/>
              </w:rPr>
            </w:pPr>
          </w:p>
          <w:p w:rsidR="002F621C" w:rsidRPr="00101047" w:rsidRDefault="00C110BC" w:rsidP="00AB0E56">
            <w:pPr>
              <w:spacing w:after="0" w:line="240" w:lineRule="auto"/>
              <w:ind w:left="-104" w:right="252" w:firstLine="104"/>
              <w:rPr>
                <w:rFonts w:ascii="Times New Roman" w:hAnsi="Times New Roman" w:cs="Times New Roman"/>
                <w:sz w:val="24"/>
                <w:szCs w:val="24"/>
              </w:rPr>
            </w:pPr>
            <w:r w:rsidRPr="00101047">
              <w:rPr>
                <w:rFonts w:ascii="Times New Roman" w:hAnsi="Times New Roman" w:cs="Times New Roman"/>
                <w:sz w:val="24"/>
                <w:szCs w:val="24"/>
              </w:rPr>
              <w:t>«Вакцинация от кори трудовых мигрантов»</w:t>
            </w:r>
          </w:p>
          <w:p w:rsidR="006042B9" w:rsidRPr="00073343" w:rsidRDefault="006042B9" w:rsidP="00E91C21">
            <w:pPr>
              <w:spacing w:after="0" w:line="240" w:lineRule="auto"/>
              <w:ind w:left="180" w:right="252"/>
              <w:rPr>
                <w:rFonts w:ascii="Times New Roman" w:hAnsi="Times New Roman" w:cs="Times New Roman"/>
                <w:sz w:val="24"/>
                <w:szCs w:val="24"/>
              </w:rPr>
            </w:pPr>
          </w:p>
        </w:tc>
        <w:tc>
          <w:tcPr>
            <w:tcW w:w="3685" w:type="dxa"/>
          </w:tcPr>
          <w:p w:rsidR="00A24B72" w:rsidRDefault="00A24B72">
            <w:pPr>
              <w:spacing w:after="0" w:line="240" w:lineRule="auto"/>
              <w:ind w:firstLine="540"/>
              <w:jc w:val="center"/>
              <w:rPr>
                <w:rFonts w:ascii="Times New Roman" w:hAnsi="Times New Roman" w:cs="Times New Roman"/>
              </w:rPr>
            </w:pPr>
          </w:p>
          <w:p w:rsidR="00A24B72" w:rsidRDefault="00A24B72">
            <w:pPr>
              <w:spacing w:after="0" w:line="240" w:lineRule="auto"/>
              <w:ind w:firstLine="540"/>
              <w:jc w:val="center"/>
              <w:rPr>
                <w:rFonts w:ascii="Times New Roman" w:hAnsi="Times New Roman" w:cs="Times New Roman"/>
              </w:rPr>
            </w:pPr>
          </w:p>
          <w:p w:rsidR="00A24B72" w:rsidRDefault="00A24B72">
            <w:pPr>
              <w:spacing w:after="0" w:line="240" w:lineRule="auto"/>
              <w:ind w:firstLine="540"/>
              <w:jc w:val="center"/>
              <w:rPr>
                <w:rFonts w:ascii="Times New Roman" w:hAnsi="Times New Roman" w:cs="Times New Roman"/>
              </w:rPr>
            </w:pPr>
          </w:p>
          <w:p w:rsidR="009F46C4" w:rsidRPr="00947A0A" w:rsidRDefault="006042B9" w:rsidP="00F9167F">
            <w:pPr>
              <w:spacing w:after="0" w:line="240" w:lineRule="auto"/>
              <w:ind w:hanging="76"/>
              <w:jc w:val="center"/>
              <w:rPr>
                <w:rFonts w:ascii="Times New Roman" w:hAnsi="Times New Roman" w:cs="Times New Roman"/>
                <w:sz w:val="24"/>
                <w:szCs w:val="24"/>
              </w:rPr>
            </w:pPr>
            <w:r w:rsidRPr="00947A0A">
              <w:rPr>
                <w:rFonts w:ascii="Times New Roman" w:hAnsi="Times New Roman" w:cs="Times New Roman"/>
                <w:sz w:val="24"/>
                <w:szCs w:val="24"/>
              </w:rPr>
              <w:t>Руководителям</w:t>
            </w:r>
            <w:r w:rsidR="00947A0A">
              <w:rPr>
                <w:rFonts w:ascii="Times New Roman" w:hAnsi="Times New Roman" w:cs="Times New Roman"/>
                <w:sz w:val="24"/>
                <w:szCs w:val="24"/>
              </w:rPr>
              <w:t xml:space="preserve"> </w:t>
            </w:r>
            <w:r w:rsidR="00F9167F">
              <w:rPr>
                <w:rFonts w:ascii="Times New Roman" w:hAnsi="Times New Roman" w:cs="Times New Roman"/>
                <w:sz w:val="24"/>
                <w:szCs w:val="24"/>
              </w:rPr>
              <w:t xml:space="preserve">предприятий и </w:t>
            </w:r>
            <w:r w:rsidR="00C110BC">
              <w:rPr>
                <w:rFonts w:ascii="Times New Roman" w:hAnsi="Times New Roman" w:cs="Times New Roman"/>
                <w:sz w:val="24"/>
                <w:szCs w:val="24"/>
              </w:rPr>
              <w:t>организаций</w:t>
            </w:r>
            <w:r w:rsidR="00F9167F">
              <w:rPr>
                <w:rFonts w:ascii="Times New Roman" w:hAnsi="Times New Roman" w:cs="Times New Roman"/>
                <w:sz w:val="24"/>
                <w:szCs w:val="24"/>
              </w:rPr>
              <w:t>, индивидуальным предпринимателям</w:t>
            </w:r>
          </w:p>
          <w:p w:rsidR="000522F5" w:rsidRPr="00947A0A" w:rsidRDefault="00FB2006" w:rsidP="00F9167F">
            <w:pPr>
              <w:spacing w:after="0" w:line="240" w:lineRule="auto"/>
              <w:ind w:hanging="76"/>
              <w:jc w:val="center"/>
              <w:rPr>
                <w:rFonts w:ascii="Times New Roman" w:hAnsi="Times New Roman" w:cs="Times New Roman"/>
                <w:sz w:val="24"/>
                <w:szCs w:val="24"/>
              </w:rPr>
            </w:pPr>
            <w:r w:rsidRPr="00947A0A">
              <w:rPr>
                <w:rFonts w:ascii="Times New Roman" w:hAnsi="Times New Roman" w:cs="Times New Roman"/>
                <w:sz w:val="24"/>
                <w:szCs w:val="24"/>
              </w:rPr>
              <w:t>(</w:t>
            </w:r>
            <w:r w:rsidR="006042B9" w:rsidRPr="00947A0A">
              <w:rPr>
                <w:rFonts w:ascii="Times New Roman" w:hAnsi="Times New Roman" w:cs="Times New Roman"/>
                <w:sz w:val="24"/>
                <w:szCs w:val="24"/>
              </w:rPr>
              <w:t>по списку</w:t>
            </w:r>
            <w:r w:rsidRPr="00947A0A">
              <w:rPr>
                <w:rFonts w:ascii="Times New Roman" w:hAnsi="Times New Roman" w:cs="Times New Roman"/>
                <w:sz w:val="24"/>
                <w:szCs w:val="24"/>
              </w:rPr>
              <w:t>)</w:t>
            </w:r>
          </w:p>
          <w:p w:rsidR="00A24B72" w:rsidRPr="002F621C" w:rsidRDefault="00A24B72">
            <w:pPr>
              <w:spacing w:after="0" w:line="240" w:lineRule="auto"/>
              <w:ind w:firstLine="540"/>
              <w:jc w:val="center"/>
              <w:rPr>
                <w:rFonts w:ascii="Times New Roman" w:hAnsi="Times New Roman" w:cs="Times New Roman"/>
                <w:sz w:val="26"/>
                <w:szCs w:val="26"/>
              </w:rPr>
            </w:pPr>
          </w:p>
          <w:p w:rsidR="00A24B72" w:rsidRDefault="00A24B72">
            <w:pPr>
              <w:spacing w:after="0" w:line="240" w:lineRule="auto"/>
              <w:jc w:val="center"/>
              <w:rPr>
                <w:rFonts w:ascii="Times New Roman" w:hAnsi="Times New Roman" w:cs="Times New Roman"/>
                <w:sz w:val="28"/>
              </w:rPr>
            </w:pPr>
          </w:p>
          <w:p w:rsidR="00A24B72" w:rsidRDefault="00A24B72">
            <w:pPr>
              <w:tabs>
                <w:tab w:val="left" w:pos="586"/>
                <w:tab w:val="left" w:pos="939"/>
              </w:tabs>
              <w:spacing w:after="0" w:line="240" w:lineRule="auto"/>
              <w:jc w:val="center"/>
              <w:rPr>
                <w:rFonts w:ascii="Times New Roman" w:hAnsi="Times New Roman" w:cs="Times New Roman"/>
                <w:sz w:val="28"/>
              </w:rPr>
            </w:pPr>
          </w:p>
        </w:tc>
      </w:tr>
    </w:tbl>
    <w:p w:rsidR="00CC6F81" w:rsidRDefault="001D45AE" w:rsidP="002E0EAA">
      <w:pPr>
        <w:spacing w:after="0" w:line="240" w:lineRule="auto"/>
        <w:ind w:left="-142" w:right="249" w:firstLine="709"/>
        <w:jc w:val="both"/>
        <w:rPr>
          <w:rFonts w:ascii="Times New Roman" w:hAnsi="Times New Roman" w:cs="Times New Roman"/>
          <w:sz w:val="24"/>
          <w:szCs w:val="24"/>
        </w:rPr>
      </w:pPr>
      <w:r>
        <w:rPr>
          <w:rFonts w:ascii="Times New Roman" w:hAnsi="Times New Roman" w:cs="Times New Roman"/>
          <w:sz w:val="24"/>
          <w:szCs w:val="24"/>
        </w:rPr>
        <w:t xml:space="preserve">Территориальный отдел Управления Роспотребнадзора по Магаданской области в Сусуманском районе </w:t>
      </w:r>
      <w:r w:rsidR="002E0EAA">
        <w:rPr>
          <w:rFonts w:ascii="Times New Roman" w:hAnsi="Times New Roman" w:cs="Times New Roman"/>
          <w:sz w:val="24"/>
          <w:szCs w:val="24"/>
        </w:rPr>
        <w:t>информируе</w:t>
      </w:r>
      <w:r>
        <w:rPr>
          <w:rFonts w:ascii="Times New Roman" w:hAnsi="Times New Roman" w:cs="Times New Roman"/>
          <w:sz w:val="24"/>
          <w:szCs w:val="24"/>
        </w:rPr>
        <w:t>т</w:t>
      </w:r>
      <w:r w:rsidR="00EC0CB6">
        <w:rPr>
          <w:rFonts w:ascii="Times New Roman" w:hAnsi="Times New Roman" w:cs="Times New Roman"/>
          <w:sz w:val="24"/>
          <w:szCs w:val="24"/>
        </w:rPr>
        <w:t xml:space="preserve">, что в настоящее время </w:t>
      </w:r>
      <w:r w:rsidR="00EC0CB6" w:rsidRPr="00EC0CB6">
        <w:rPr>
          <w:rFonts w:ascii="Times New Roman" w:eastAsia="Times New Roman" w:hAnsi="Times New Roman" w:cs="Times New Roman"/>
          <w:bCs/>
          <w:sz w:val="24"/>
          <w:szCs w:val="24"/>
        </w:rPr>
        <w:t>во всех субъектах Российской Федерации проводится подчищающая иммунизация</w:t>
      </w:r>
      <w:r w:rsidR="00EC0CB6">
        <w:rPr>
          <w:rFonts w:ascii="Times New Roman" w:eastAsia="Times New Roman" w:hAnsi="Times New Roman" w:cs="Times New Roman"/>
          <w:bCs/>
          <w:sz w:val="24"/>
          <w:szCs w:val="24"/>
        </w:rPr>
        <w:t xml:space="preserve"> против кори</w:t>
      </w:r>
      <w:r w:rsidR="00EC0CB6" w:rsidRPr="00EC0CB6">
        <w:rPr>
          <w:rFonts w:ascii="Times New Roman" w:eastAsia="Times New Roman" w:hAnsi="Times New Roman" w:cs="Times New Roman"/>
          <w:bCs/>
          <w:sz w:val="24"/>
          <w:szCs w:val="24"/>
        </w:rPr>
        <w:t xml:space="preserve"> </w:t>
      </w:r>
      <w:r w:rsidR="00EC0CB6">
        <w:rPr>
          <w:rFonts w:ascii="Times New Roman" w:eastAsia="Times New Roman" w:hAnsi="Times New Roman" w:cs="Times New Roman"/>
          <w:bCs/>
          <w:sz w:val="24"/>
          <w:szCs w:val="24"/>
        </w:rPr>
        <w:t xml:space="preserve">по </w:t>
      </w:r>
      <w:r w:rsidR="00EC0CB6" w:rsidRPr="002E0EAA">
        <w:rPr>
          <w:rFonts w:ascii="Times New Roman" w:hAnsi="Times New Roman" w:cs="Times New Roman"/>
          <w:sz w:val="24"/>
          <w:szCs w:val="24"/>
        </w:rPr>
        <w:t>Постановлени</w:t>
      </w:r>
      <w:r w:rsidR="00EC0CB6">
        <w:rPr>
          <w:rFonts w:ascii="Times New Roman" w:hAnsi="Times New Roman" w:cs="Times New Roman"/>
          <w:sz w:val="24"/>
          <w:szCs w:val="24"/>
        </w:rPr>
        <w:t>ю</w:t>
      </w:r>
      <w:r w:rsidR="00EC0CB6" w:rsidRPr="002E0EAA">
        <w:rPr>
          <w:rFonts w:ascii="Times New Roman" w:hAnsi="Times New Roman" w:cs="Times New Roman"/>
          <w:sz w:val="24"/>
          <w:szCs w:val="24"/>
        </w:rPr>
        <w:t xml:space="preserve"> Главного государственного санитарного врача РФ от 08.02.2023 N 1</w:t>
      </w:r>
      <w:r w:rsidR="00EC0CB6">
        <w:rPr>
          <w:rFonts w:ascii="Times New Roman" w:hAnsi="Times New Roman" w:cs="Times New Roman"/>
          <w:sz w:val="24"/>
          <w:szCs w:val="24"/>
        </w:rPr>
        <w:t xml:space="preserve"> </w:t>
      </w:r>
      <w:r w:rsidR="00EC0CB6" w:rsidRPr="002E0EAA">
        <w:rPr>
          <w:rFonts w:ascii="Times New Roman" w:hAnsi="Times New Roman" w:cs="Times New Roman"/>
          <w:sz w:val="24"/>
          <w:szCs w:val="24"/>
        </w:rPr>
        <w:t>"О проведении подчищающей иммунизации против кори на территории Российской Федерации"</w:t>
      </w:r>
      <w:r w:rsidR="00EC0CB6">
        <w:rPr>
          <w:rFonts w:ascii="Times New Roman" w:hAnsi="Times New Roman" w:cs="Times New Roman"/>
          <w:sz w:val="24"/>
          <w:szCs w:val="24"/>
        </w:rPr>
        <w:t xml:space="preserve">, вступившего в законную силу </w:t>
      </w:r>
      <w:r w:rsidR="002E0EAA">
        <w:rPr>
          <w:rFonts w:ascii="Times New Roman" w:hAnsi="Times New Roman" w:cs="Times New Roman"/>
          <w:sz w:val="24"/>
          <w:szCs w:val="24"/>
        </w:rPr>
        <w:t xml:space="preserve">20.03.2023 года </w:t>
      </w:r>
      <w:r w:rsidR="002E0EAA" w:rsidRPr="002E0EAA">
        <w:rPr>
          <w:rFonts w:ascii="Times New Roman" w:hAnsi="Times New Roman" w:cs="Times New Roman"/>
          <w:sz w:val="24"/>
          <w:szCs w:val="24"/>
        </w:rPr>
        <w:t>(</w:t>
      </w:r>
      <w:r w:rsidR="00EC0CB6">
        <w:rPr>
          <w:rFonts w:ascii="Times New Roman" w:hAnsi="Times New Roman" w:cs="Times New Roman"/>
          <w:sz w:val="24"/>
          <w:szCs w:val="24"/>
        </w:rPr>
        <w:t>з</w:t>
      </w:r>
      <w:r w:rsidR="002E0EAA" w:rsidRPr="002E0EAA">
        <w:rPr>
          <w:rFonts w:ascii="Times New Roman" w:hAnsi="Times New Roman" w:cs="Times New Roman"/>
          <w:sz w:val="24"/>
          <w:szCs w:val="24"/>
        </w:rPr>
        <w:t>арегистрировано в Минюсте России 07.03.2023 N 72548)</w:t>
      </w:r>
      <w:r w:rsidR="00EC0CB6">
        <w:rPr>
          <w:rFonts w:ascii="Times New Roman" w:hAnsi="Times New Roman" w:cs="Times New Roman"/>
          <w:sz w:val="24"/>
          <w:szCs w:val="24"/>
        </w:rPr>
        <w:t>, далее Постановление № 1, П</w:t>
      </w:r>
      <w:r w:rsidR="002E0EAA">
        <w:rPr>
          <w:rFonts w:ascii="Times New Roman" w:hAnsi="Times New Roman" w:cs="Times New Roman"/>
          <w:sz w:val="24"/>
          <w:szCs w:val="24"/>
        </w:rPr>
        <w:t>остановление</w:t>
      </w:r>
      <w:r w:rsidR="00651C97">
        <w:rPr>
          <w:rFonts w:ascii="Times New Roman" w:hAnsi="Times New Roman" w:cs="Times New Roman"/>
          <w:sz w:val="24"/>
          <w:szCs w:val="24"/>
        </w:rPr>
        <w:t>.</w:t>
      </w:r>
    </w:p>
    <w:p w:rsidR="006F6F0F" w:rsidRPr="006F6F0F" w:rsidRDefault="008B4480" w:rsidP="0004571A">
      <w:pPr>
        <w:spacing w:after="0" w:line="240" w:lineRule="auto"/>
        <w:ind w:left="-142" w:right="249" w:firstLine="709"/>
        <w:jc w:val="both"/>
        <w:rPr>
          <w:rFonts w:ascii="Times New Roman" w:hAnsi="Times New Roman" w:cs="Times New Roman"/>
          <w:sz w:val="24"/>
          <w:szCs w:val="24"/>
        </w:rPr>
      </w:pPr>
      <w:r w:rsidRPr="006F6F0F">
        <w:rPr>
          <w:rFonts w:ascii="Times New Roman" w:hAnsi="Times New Roman" w:cs="Times New Roman"/>
          <w:sz w:val="24"/>
          <w:szCs w:val="24"/>
        </w:rPr>
        <w:t xml:space="preserve"> </w:t>
      </w:r>
      <w:r w:rsidR="002E0EAA" w:rsidRPr="006F6F0F">
        <w:rPr>
          <w:rFonts w:ascii="Times New Roman" w:hAnsi="Times New Roman" w:cs="Times New Roman"/>
          <w:sz w:val="24"/>
          <w:szCs w:val="24"/>
        </w:rPr>
        <w:t xml:space="preserve">Согласно текста указанного постановления </w:t>
      </w:r>
      <w:r w:rsidR="006F6F0F" w:rsidRPr="006F6F0F">
        <w:rPr>
          <w:rFonts w:ascii="Times New Roman" w:hAnsi="Times New Roman" w:cs="Times New Roman"/>
          <w:sz w:val="24"/>
          <w:szCs w:val="24"/>
        </w:rPr>
        <w:t>работодателям, привлекающим к трудовой деятельности иностранных граждан, в срок до 31.12.2023 необходимо обеспечить проведение иммунизации против кори указанных иностранных граждан, не болевших корью и не имеющих прививок или сведений о прививках против кори.</w:t>
      </w:r>
    </w:p>
    <w:p w:rsidR="001D45AE" w:rsidRPr="00B11AC6" w:rsidRDefault="002C2B93" w:rsidP="00B11AC6">
      <w:pPr>
        <w:spacing w:after="0" w:line="240" w:lineRule="auto"/>
        <w:ind w:left="-142" w:right="249" w:firstLine="709"/>
        <w:jc w:val="both"/>
        <w:rPr>
          <w:rFonts w:ascii="Times New Roman" w:hAnsi="Times New Roman" w:cs="Times New Roman"/>
          <w:sz w:val="24"/>
          <w:szCs w:val="24"/>
        </w:rPr>
      </w:pPr>
      <w:r>
        <w:rPr>
          <w:rFonts w:ascii="Times New Roman" w:hAnsi="Times New Roman" w:cs="Times New Roman"/>
          <w:sz w:val="24"/>
          <w:szCs w:val="24"/>
        </w:rPr>
        <w:t>П</w:t>
      </w:r>
      <w:r w:rsidR="00B11AC6" w:rsidRPr="00B11AC6">
        <w:rPr>
          <w:rFonts w:ascii="Times New Roman" w:hAnsi="Times New Roman" w:cs="Times New Roman"/>
          <w:sz w:val="24"/>
          <w:szCs w:val="24"/>
        </w:rPr>
        <w:t>роведение санитарно-противоэпидемиологических (профилактических) мероприятий с целью предотвращения массовой заболеваемости инфекционными болезнями, которые могут причинить значительный вред здоровью и жизни граждан</w:t>
      </w:r>
      <w:r>
        <w:rPr>
          <w:rFonts w:ascii="Times New Roman" w:hAnsi="Times New Roman" w:cs="Times New Roman"/>
          <w:sz w:val="24"/>
          <w:szCs w:val="24"/>
        </w:rPr>
        <w:t xml:space="preserve"> должно осуществляться с участием </w:t>
      </w:r>
      <w:r w:rsidRPr="00B11AC6">
        <w:rPr>
          <w:rFonts w:ascii="Times New Roman" w:hAnsi="Times New Roman" w:cs="Times New Roman"/>
          <w:sz w:val="24"/>
          <w:szCs w:val="24"/>
        </w:rPr>
        <w:t>работодателя</w:t>
      </w:r>
      <w:r>
        <w:rPr>
          <w:rFonts w:ascii="Times New Roman" w:hAnsi="Times New Roman" w:cs="Times New Roman"/>
          <w:sz w:val="24"/>
          <w:szCs w:val="24"/>
        </w:rPr>
        <w:t xml:space="preserve">. Т.к. на юридических </w:t>
      </w:r>
      <w:r w:rsidR="00B11AC6" w:rsidRPr="00B11AC6">
        <w:rPr>
          <w:rFonts w:ascii="Times New Roman" w:hAnsi="Times New Roman" w:cs="Times New Roman"/>
          <w:sz w:val="24"/>
          <w:szCs w:val="24"/>
        </w:rPr>
        <w:t>лиц и ИП возложена обязанность разрабатывать и проводить названные мероприятия, включающие в себя и проведение вакцинации как составной части иммунопрофилактики инфекционных болезней (ст. 1 Федерального закона от 17 сентября 1998 № 157-ФЗ "</w:t>
      </w:r>
      <w:hyperlink r:id="rId9" w:anchor="block_1" w:history="1">
        <w:r w:rsidR="00B11AC6" w:rsidRPr="00B11AC6">
          <w:rPr>
            <w:rStyle w:val="a3"/>
            <w:rFonts w:ascii="Times New Roman" w:hAnsi="Times New Roman" w:cs="Times New Roman"/>
            <w:sz w:val="24"/>
            <w:szCs w:val="24"/>
          </w:rPr>
          <w:t>Об иммунопрофилактике инфекционных болезней</w:t>
        </w:r>
      </w:hyperlink>
      <w:r w:rsidR="00B11AC6" w:rsidRPr="00B11AC6">
        <w:rPr>
          <w:rFonts w:ascii="Times New Roman" w:hAnsi="Times New Roman" w:cs="Times New Roman"/>
          <w:sz w:val="24"/>
          <w:szCs w:val="24"/>
        </w:rPr>
        <w:t>"</w:t>
      </w:r>
      <w:r w:rsidR="00CE4E74">
        <w:rPr>
          <w:rFonts w:ascii="Times New Roman" w:hAnsi="Times New Roman" w:cs="Times New Roman"/>
          <w:sz w:val="24"/>
          <w:szCs w:val="24"/>
        </w:rPr>
        <w:t xml:space="preserve"> далее Закон № 157-ФЗ</w:t>
      </w:r>
      <w:r w:rsidR="00B11AC6" w:rsidRPr="00B11AC6">
        <w:rPr>
          <w:rFonts w:ascii="Times New Roman" w:hAnsi="Times New Roman" w:cs="Times New Roman"/>
          <w:sz w:val="24"/>
          <w:szCs w:val="24"/>
        </w:rPr>
        <w:t>, ст. 1 Федерального закона от 30 марта 1999 г. № 52-ФЗ "</w:t>
      </w:r>
      <w:hyperlink r:id="rId10" w:anchor="block_1" w:history="1">
        <w:r w:rsidR="00B11AC6" w:rsidRPr="00B11AC6">
          <w:rPr>
            <w:rStyle w:val="a3"/>
            <w:rFonts w:ascii="Times New Roman" w:hAnsi="Times New Roman" w:cs="Times New Roman"/>
            <w:sz w:val="24"/>
            <w:szCs w:val="24"/>
          </w:rPr>
          <w:t>О санитарно-эпидемиологическом благополучии населения</w:t>
        </w:r>
      </w:hyperlink>
      <w:r w:rsidR="00B11AC6" w:rsidRPr="00B11AC6">
        <w:rPr>
          <w:rFonts w:ascii="Times New Roman" w:hAnsi="Times New Roman" w:cs="Times New Roman"/>
          <w:sz w:val="24"/>
          <w:szCs w:val="24"/>
        </w:rPr>
        <w:t>"</w:t>
      </w:r>
      <w:r w:rsidR="00CE4E74">
        <w:rPr>
          <w:rFonts w:ascii="Times New Roman" w:hAnsi="Times New Roman" w:cs="Times New Roman"/>
          <w:sz w:val="24"/>
          <w:szCs w:val="24"/>
        </w:rPr>
        <w:t>, далее Закон № 52-ФЗ</w:t>
      </w:r>
      <w:r w:rsidR="00B11AC6" w:rsidRPr="00B11AC6">
        <w:rPr>
          <w:rFonts w:ascii="Times New Roman" w:hAnsi="Times New Roman" w:cs="Times New Roman"/>
          <w:sz w:val="24"/>
          <w:szCs w:val="24"/>
        </w:rPr>
        <w:t>).</w:t>
      </w:r>
      <w:r w:rsidRPr="002C2B93">
        <w:rPr>
          <w:rFonts w:ascii="Times New Roman" w:hAnsi="Times New Roman" w:cs="Times New Roman"/>
          <w:sz w:val="24"/>
          <w:szCs w:val="24"/>
        </w:rPr>
        <w:t xml:space="preserve"> </w:t>
      </w:r>
    </w:p>
    <w:p w:rsidR="00B11AC6" w:rsidRDefault="00B11AC6" w:rsidP="00453077">
      <w:pPr>
        <w:spacing w:after="0" w:line="240" w:lineRule="auto"/>
        <w:ind w:left="-142" w:right="249" w:firstLine="851"/>
        <w:jc w:val="both"/>
        <w:rPr>
          <w:rFonts w:ascii="Times New Roman" w:hAnsi="Times New Roman" w:cs="Times New Roman"/>
          <w:sz w:val="24"/>
          <w:szCs w:val="24"/>
        </w:rPr>
      </w:pPr>
      <w:r w:rsidRPr="004675CC">
        <w:rPr>
          <w:rFonts w:ascii="Times New Roman" w:hAnsi="Times New Roman" w:cs="Times New Roman"/>
          <w:sz w:val="24"/>
          <w:szCs w:val="24"/>
        </w:rPr>
        <w:t>Так наличие или отсутствие прививки из "личного пространства" работника превращается в проблему и заботу для работодателя, который должен отследить прохождение работником вакцинации. Если сотрудник такого работодателя находится в зоне риска заражения опасным заболеванием из-за отказа вакцинации, то под угрозу ставится жизнь и здоровье других работников (что создает опасные условия труда), клиентов и третьих лиц, которые могут быть связаны с работодателем, под сомнение ставится и качество производимой им продукции, услуг или работ.</w:t>
      </w:r>
    </w:p>
    <w:p w:rsidR="00C848CC" w:rsidRDefault="00B11AC6" w:rsidP="00453077">
      <w:pPr>
        <w:spacing w:after="0" w:line="240" w:lineRule="auto"/>
        <w:ind w:left="-142" w:right="249" w:firstLine="851"/>
        <w:jc w:val="both"/>
        <w:rPr>
          <w:rFonts w:ascii="Times New Roman" w:hAnsi="Times New Roman" w:cs="Times New Roman"/>
          <w:sz w:val="24"/>
          <w:szCs w:val="24"/>
        </w:rPr>
      </w:pPr>
      <w:r w:rsidRPr="00A47085">
        <w:rPr>
          <w:rFonts w:ascii="Times New Roman" w:hAnsi="Times New Roman" w:cs="Times New Roman"/>
          <w:sz w:val="24"/>
          <w:szCs w:val="24"/>
        </w:rPr>
        <w:t xml:space="preserve">На законодательном уровне устанавливается перечень работ и категории работников, которые подлежат профилактической вакцинации. Речь идет, прежде всего, о: </w:t>
      </w:r>
    </w:p>
    <w:p w:rsidR="00C848CC" w:rsidRDefault="00B11AC6" w:rsidP="00453077">
      <w:pPr>
        <w:spacing w:after="0" w:line="240" w:lineRule="auto"/>
        <w:ind w:left="-142" w:right="249"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Pr="00A47085">
        <w:rPr>
          <w:rFonts w:ascii="Times New Roman" w:hAnsi="Times New Roman" w:cs="Times New Roman"/>
          <w:sz w:val="24"/>
          <w:szCs w:val="24"/>
        </w:rPr>
        <w:t xml:space="preserve">перечне работ, выполнение которых связано с высоким риском заболевания инфекционными болезнями и </w:t>
      </w:r>
      <w:r w:rsidRPr="00453077">
        <w:rPr>
          <w:rFonts w:ascii="Times New Roman" w:hAnsi="Times New Roman" w:cs="Times New Roman"/>
          <w:sz w:val="24"/>
          <w:szCs w:val="24"/>
        </w:rPr>
        <w:t>требует обязательного проведения профилактических прививок, который установлен </w:t>
      </w:r>
      <w:hyperlink r:id="rId11" w:history="1">
        <w:r w:rsidRPr="00453077">
          <w:rPr>
            <w:rStyle w:val="a3"/>
            <w:rFonts w:ascii="Times New Roman" w:hAnsi="Times New Roman" w:cs="Times New Roman"/>
            <w:color w:val="auto"/>
            <w:sz w:val="24"/>
            <w:szCs w:val="24"/>
            <w:u w:val="none"/>
          </w:rPr>
          <w:t>Постановлением Правительства РФ от 15 июля 1999 г. № 825</w:t>
        </w:r>
      </w:hyperlink>
      <w:r w:rsidRPr="00453077">
        <w:rPr>
          <w:rFonts w:ascii="Times New Roman" w:hAnsi="Times New Roman" w:cs="Times New Roman"/>
          <w:sz w:val="24"/>
          <w:szCs w:val="24"/>
        </w:rPr>
        <w:t>;</w:t>
      </w:r>
    </w:p>
    <w:p w:rsidR="00B11AC6" w:rsidRDefault="00B11AC6" w:rsidP="00453077">
      <w:pPr>
        <w:spacing w:after="0" w:line="240" w:lineRule="auto"/>
        <w:ind w:left="-142" w:right="249" w:firstLine="851"/>
        <w:jc w:val="both"/>
        <w:rPr>
          <w:rFonts w:ascii="Times New Roman" w:hAnsi="Times New Roman" w:cs="Times New Roman"/>
          <w:sz w:val="24"/>
          <w:szCs w:val="24"/>
        </w:rPr>
      </w:pPr>
      <w:r w:rsidRPr="00453077">
        <w:rPr>
          <w:rFonts w:ascii="Times New Roman" w:hAnsi="Times New Roman" w:cs="Times New Roman"/>
          <w:sz w:val="24"/>
          <w:szCs w:val="24"/>
        </w:rPr>
        <w:t xml:space="preserve"> 2) национальном календаре профилактических прививок и календаре прививок по эпидемическим показаниям (</w:t>
      </w:r>
      <w:r w:rsidR="00453077" w:rsidRPr="00453077">
        <w:rPr>
          <w:rFonts w:ascii="Times New Roman" w:hAnsi="Times New Roman" w:cs="Times New Roman"/>
          <w:sz w:val="24"/>
          <w:szCs w:val="24"/>
        </w:rPr>
        <w:t>Приказ Минздрава России от 06.12.2021 N 1122н</w:t>
      </w:r>
      <w:r w:rsidRPr="00A47085">
        <w:rPr>
          <w:rFonts w:ascii="Times New Roman" w:hAnsi="Times New Roman" w:cs="Times New Roman"/>
          <w:sz w:val="24"/>
          <w:szCs w:val="24"/>
        </w:rPr>
        <w:t>).</w:t>
      </w:r>
      <w:r>
        <w:rPr>
          <w:rFonts w:ascii="Times New Roman" w:hAnsi="Times New Roman" w:cs="Times New Roman"/>
          <w:sz w:val="24"/>
          <w:szCs w:val="24"/>
        </w:rPr>
        <w:t xml:space="preserve"> </w:t>
      </w:r>
    </w:p>
    <w:p w:rsidR="00B11AC6" w:rsidRDefault="00B11AC6" w:rsidP="00453077">
      <w:pPr>
        <w:spacing w:after="0" w:line="240" w:lineRule="auto"/>
        <w:ind w:left="-142" w:right="249" w:firstLine="851"/>
        <w:jc w:val="both"/>
        <w:rPr>
          <w:rFonts w:ascii="Times New Roman" w:hAnsi="Times New Roman" w:cs="Times New Roman"/>
          <w:sz w:val="24"/>
          <w:szCs w:val="24"/>
        </w:rPr>
      </w:pPr>
      <w:r w:rsidRPr="00F01307">
        <w:rPr>
          <w:rFonts w:ascii="Times New Roman" w:hAnsi="Times New Roman" w:cs="Times New Roman"/>
          <w:sz w:val="24"/>
          <w:szCs w:val="24"/>
        </w:rPr>
        <w:lastRenderedPageBreak/>
        <w:t>Данные НПА дополняют друг друга, поскольку перечень не уточняет какие конкретно виды прививок должны быть у работников, а лишь указывает в каком случае проведение вакцинации обязательно. </w:t>
      </w:r>
      <w:r>
        <w:rPr>
          <w:rFonts w:ascii="Times New Roman" w:hAnsi="Times New Roman" w:cs="Times New Roman"/>
          <w:sz w:val="24"/>
          <w:szCs w:val="24"/>
        </w:rPr>
        <w:t xml:space="preserve"> </w:t>
      </w:r>
      <w:r w:rsidRPr="00F01307">
        <w:rPr>
          <w:rFonts w:ascii="Times New Roman" w:hAnsi="Times New Roman" w:cs="Times New Roman"/>
          <w:sz w:val="24"/>
          <w:szCs w:val="24"/>
        </w:rPr>
        <w:t xml:space="preserve">Календарь прививок, в отличие от перечня, конкретно указывает какой вид прививки должен быть у определенной категории работников. </w:t>
      </w:r>
    </w:p>
    <w:p w:rsidR="00453077" w:rsidRPr="00453077" w:rsidRDefault="00453077" w:rsidP="00453077">
      <w:pPr>
        <w:spacing w:after="0" w:line="240" w:lineRule="auto"/>
        <w:ind w:left="-142" w:right="249" w:firstLine="851"/>
        <w:jc w:val="both"/>
        <w:rPr>
          <w:rFonts w:ascii="Times New Roman" w:hAnsi="Times New Roman" w:cs="Times New Roman"/>
          <w:sz w:val="24"/>
          <w:szCs w:val="24"/>
        </w:rPr>
      </w:pPr>
      <w:r>
        <w:rPr>
          <w:rFonts w:ascii="Times New Roman" w:hAnsi="Times New Roman" w:cs="Times New Roman"/>
          <w:sz w:val="24"/>
          <w:szCs w:val="24"/>
        </w:rPr>
        <w:t>Согласно Национального календаря профилактических прививок с</w:t>
      </w:r>
      <w:r w:rsidRPr="00453077">
        <w:rPr>
          <w:rFonts w:ascii="Times New Roman" w:hAnsi="Times New Roman" w:cs="Times New Roman"/>
          <w:sz w:val="24"/>
          <w:szCs w:val="24"/>
        </w:rPr>
        <w:t>реди граждан, подлежащих обязательной вакцинации против кори поименованы, в частности:</w:t>
      </w:r>
    </w:p>
    <w:p w:rsidR="00CE4E74" w:rsidRDefault="00453077" w:rsidP="00453077">
      <w:pPr>
        <w:spacing w:after="0" w:line="240" w:lineRule="auto"/>
        <w:ind w:left="-142" w:right="249" w:firstLine="851"/>
        <w:jc w:val="both"/>
        <w:rPr>
          <w:rFonts w:ascii="Times New Roman" w:hAnsi="Times New Roman" w:cs="Times New Roman"/>
          <w:sz w:val="24"/>
          <w:szCs w:val="24"/>
        </w:rPr>
      </w:pPr>
      <w:r w:rsidRPr="00453077">
        <w:rPr>
          <w:rFonts w:ascii="Times New Roman" w:hAnsi="Times New Roman" w:cs="Times New Roman"/>
          <w:sz w:val="24"/>
          <w:szCs w:val="24"/>
        </w:rPr>
        <w:t xml:space="preserve">- </w:t>
      </w:r>
      <w:r w:rsidR="00CE4E74">
        <w:rPr>
          <w:rFonts w:ascii="Times New Roman" w:hAnsi="Times New Roman" w:cs="Times New Roman"/>
          <w:sz w:val="24"/>
          <w:szCs w:val="24"/>
        </w:rPr>
        <w:t>д</w:t>
      </w:r>
      <w:r w:rsidR="00CE4E74" w:rsidRPr="00CE4E74">
        <w:rPr>
          <w:rFonts w:ascii="Times New Roman" w:hAnsi="Times New Roman" w:cs="Times New Roman"/>
          <w:sz w:val="24"/>
          <w:szCs w:val="24"/>
        </w:rPr>
        <w:t>ети от 1 года до 17 лет (включительно)</w:t>
      </w:r>
      <w:r w:rsidR="00CE4E74">
        <w:rPr>
          <w:rFonts w:ascii="Times New Roman" w:hAnsi="Times New Roman" w:cs="Times New Roman"/>
          <w:sz w:val="24"/>
          <w:szCs w:val="24"/>
        </w:rPr>
        <w:t>;</w:t>
      </w:r>
    </w:p>
    <w:p w:rsidR="00453077" w:rsidRPr="00453077" w:rsidRDefault="00CE4E74" w:rsidP="00453077">
      <w:pPr>
        <w:spacing w:after="0" w:line="240" w:lineRule="auto"/>
        <w:ind w:left="-142" w:right="249"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453077" w:rsidRPr="00453077">
        <w:rPr>
          <w:rFonts w:ascii="Times New Roman" w:hAnsi="Times New Roman" w:cs="Times New Roman"/>
          <w:sz w:val="24"/>
          <w:szCs w:val="24"/>
        </w:rPr>
        <w:t xml:space="preserve">взрослые от 18 до 35 лет (включительно), не болевшие, не привитые, привитые однократно, не имеющие сведений о прививках против кори; </w:t>
      </w:r>
    </w:p>
    <w:p w:rsidR="00453077" w:rsidRPr="00453077" w:rsidRDefault="00453077" w:rsidP="00453077">
      <w:pPr>
        <w:spacing w:after="0" w:line="240" w:lineRule="auto"/>
        <w:ind w:left="-142" w:right="249" w:firstLine="851"/>
        <w:jc w:val="both"/>
        <w:rPr>
          <w:rFonts w:ascii="Times New Roman" w:hAnsi="Times New Roman" w:cs="Times New Roman"/>
          <w:sz w:val="24"/>
          <w:szCs w:val="24"/>
        </w:rPr>
      </w:pPr>
      <w:r w:rsidRPr="00453077">
        <w:rPr>
          <w:rFonts w:ascii="Times New Roman" w:hAnsi="Times New Roman" w:cs="Times New Roman"/>
          <w:sz w:val="24"/>
          <w:szCs w:val="24"/>
        </w:rPr>
        <w:t>- взрослые от 36 до 55 лет (включительно), относящиеся к группам риска (работники медицинских и организаций, осуществляющих образовательную деятельность, организаций торговли, транспорта, коммунальной и социальной сферы; лица, работающие вахтовым методом, и сотрудники государственных контрольных органов в пунктах пропуска через государственную границу Российской Федерации), не болевшие, не привитые, привитые однократно, не имеющие сведений о прививках против кори.</w:t>
      </w:r>
    </w:p>
    <w:p w:rsidR="00E050CF" w:rsidRPr="00E050CF" w:rsidRDefault="00CE4E74" w:rsidP="00E050CF">
      <w:pPr>
        <w:spacing w:after="0" w:line="240" w:lineRule="auto"/>
        <w:ind w:left="-142" w:right="249" w:firstLine="709"/>
        <w:jc w:val="both"/>
        <w:rPr>
          <w:rFonts w:ascii="Times New Roman" w:hAnsi="Times New Roman" w:cs="Times New Roman"/>
          <w:bCs/>
          <w:sz w:val="24"/>
          <w:szCs w:val="24"/>
        </w:rPr>
      </w:pPr>
      <w:r>
        <w:rPr>
          <w:rFonts w:ascii="Times New Roman" w:hAnsi="Times New Roman" w:cs="Times New Roman"/>
          <w:sz w:val="24"/>
          <w:szCs w:val="24"/>
        </w:rPr>
        <w:t xml:space="preserve">  </w:t>
      </w:r>
      <w:r w:rsidR="006B66EE" w:rsidRPr="00000E45">
        <w:rPr>
          <w:rFonts w:ascii="Times New Roman" w:hAnsi="Times New Roman" w:cs="Times New Roman"/>
          <w:sz w:val="24"/>
          <w:szCs w:val="24"/>
        </w:rPr>
        <w:t xml:space="preserve">Как следует из п. 3 Постановления № 1 - </w:t>
      </w:r>
      <w:r w:rsidR="006B66EE">
        <w:rPr>
          <w:rFonts w:ascii="Times New Roman" w:hAnsi="Times New Roman" w:cs="Times New Roman"/>
          <w:sz w:val="24"/>
          <w:szCs w:val="24"/>
        </w:rPr>
        <w:t>р</w:t>
      </w:r>
      <w:r w:rsidR="006B66EE" w:rsidRPr="00000E45">
        <w:rPr>
          <w:rFonts w:ascii="Times New Roman" w:hAnsi="Times New Roman" w:cs="Times New Roman"/>
          <w:bCs/>
          <w:sz w:val="24"/>
          <w:szCs w:val="24"/>
        </w:rPr>
        <w:t>аботодателям, привлекающим к трудовой деятельности иностранных граждан, в срок до 31.12.2023 обеспечить проведение иммунизации против кори указанных иностранных граждан, не болевших корью и не имеющих прививок или св</w:t>
      </w:r>
      <w:r w:rsidR="006B66EE">
        <w:rPr>
          <w:rFonts w:ascii="Times New Roman" w:hAnsi="Times New Roman" w:cs="Times New Roman"/>
          <w:bCs/>
          <w:sz w:val="24"/>
          <w:szCs w:val="24"/>
        </w:rPr>
        <w:t>едений о прививках против кори.</w:t>
      </w:r>
      <w:r w:rsidR="00E050CF">
        <w:rPr>
          <w:rFonts w:ascii="Times New Roman" w:hAnsi="Times New Roman" w:cs="Times New Roman"/>
          <w:bCs/>
          <w:sz w:val="24"/>
          <w:szCs w:val="24"/>
        </w:rPr>
        <w:t xml:space="preserve"> Указанное также согласуется с требованиями п. 2772</w:t>
      </w:r>
      <w:r w:rsidR="00E050CF" w:rsidRPr="00E050CF">
        <w:rPr>
          <w:rFonts w:ascii="Times New Roman" w:hAnsi="Times New Roman" w:cs="Times New Roman"/>
          <w:sz w:val="24"/>
          <w:szCs w:val="24"/>
        </w:rPr>
        <w:t xml:space="preserve"> </w:t>
      </w:r>
      <w:r w:rsidR="00E050CF" w:rsidRPr="00E050CF">
        <w:rPr>
          <w:rFonts w:ascii="Times New Roman" w:hAnsi="Times New Roman" w:cs="Times New Roman"/>
          <w:bCs/>
          <w:sz w:val="24"/>
          <w:szCs w:val="24"/>
        </w:rPr>
        <w:t>СанПиН 3.3686-21 "Санитарно-эпидемиологические требования по профилактике инфекционных болезней"</w:t>
      </w:r>
      <w:r w:rsidR="00CB5F9F">
        <w:rPr>
          <w:rFonts w:ascii="Times New Roman" w:hAnsi="Times New Roman" w:cs="Times New Roman"/>
          <w:bCs/>
          <w:sz w:val="24"/>
          <w:szCs w:val="24"/>
        </w:rPr>
        <w:t xml:space="preserve"> (далее</w:t>
      </w:r>
      <w:r w:rsidR="00CB5F9F" w:rsidRPr="00CB5F9F">
        <w:rPr>
          <w:rFonts w:ascii="Times New Roman" w:hAnsi="Times New Roman" w:cs="Times New Roman"/>
          <w:bCs/>
          <w:sz w:val="24"/>
          <w:szCs w:val="24"/>
        </w:rPr>
        <w:t xml:space="preserve"> </w:t>
      </w:r>
      <w:r w:rsidR="00CB5F9F">
        <w:rPr>
          <w:rFonts w:ascii="Times New Roman" w:hAnsi="Times New Roman" w:cs="Times New Roman"/>
          <w:bCs/>
          <w:sz w:val="24"/>
          <w:szCs w:val="24"/>
        </w:rPr>
        <w:t>СанПиН 3.3686-21)</w:t>
      </w:r>
      <w:r w:rsidR="00E050CF">
        <w:rPr>
          <w:rFonts w:ascii="Times New Roman" w:hAnsi="Times New Roman" w:cs="Times New Roman"/>
          <w:bCs/>
          <w:sz w:val="24"/>
          <w:szCs w:val="24"/>
        </w:rPr>
        <w:t xml:space="preserve"> согласно которому в</w:t>
      </w:r>
      <w:r w:rsidR="00E050CF" w:rsidRPr="00E050CF">
        <w:rPr>
          <w:rFonts w:ascii="Times New Roman" w:hAnsi="Times New Roman" w:cs="Times New Roman"/>
          <w:bCs/>
          <w:sz w:val="24"/>
          <w:szCs w:val="24"/>
        </w:rPr>
        <w:t xml:space="preserve"> целях максимального охвата прививками против кори, краснухи, эпидемического паротита населения в субъектах Российской Федерации проводится работа по выявлению лиц, не болевших и не привитых против этих инфекций среди труднодоступных слоев населения (мигрантов, беженцев, вынужденных переселенцев, кочующих групп населения) и их иммунизации в соответствии с Национальным календарем профилактических прививок.</w:t>
      </w:r>
    </w:p>
    <w:p w:rsidR="006B66EE" w:rsidRPr="00000E45" w:rsidRDefault="006B66EE" w:rsidP="006B66EE">
      <w:pPr>
        <w:spacing w:after="0" w:line="240" w:lineRule="auto"/>
        <w:ind w:left="-142" w:right="249" w:firstLine="709"/>
        <w:jc w:val="both"/>
        <w:rPr>
          <w:rFonts w:ascii="Times New Roman" w:hAnsi="Times New Roman" w:cs="Times New Roman"/>
          <w:sz w:val="24"/>
          <w:szCs w:val="24"/>
        </w:rPr>
      </w:pPr>
      <w:r>
        <w:rPr>
          <w:rFonts w:ascii="Times New Roman" w:hAnsi="Times New Roman" w:cs="Times New Roman"/>
          <w:bCs/>
          <w:sz w:val="24"/>
          <w:szCs w:val="24"/>
        </w:rPr>
        <w:t xml:space="preserve">Таким образом, если </w:t>
      </w:r>
      <w:r w:rsidRPr="00000E45">
        <w:rPr>
          <w:rFonts w:ascii="Times New Roman" w:hAnsi="Times New Roman" w:cs="Times New Roman"/>
          <w:sz w:val="24"/>
          <w:szCs w:val="24"/>
        </w:rPr>
        <w:t xml:space="preserve">взрослые или дети не болели корью, не получили прививки против кори (не привиты против кори, привиты однократно) </w:t>
      </w:r>
      <w:r w:rsidR="00E201A6">
        <w:rPr>
          <w:rFonts w:ascii="Times New Roman" w:hAnsi="Times New Roman" w:cs="Times New Roman"/>
          <w:sz w:val="24"/>
          <w:szCs w:val="24"/>
        </w:rPr>
        <w:t>в сроки,</w:t>
      </w:r>
      <w:r>
        <w:rPr>
          <w:rFonts w:ascii="Times New Roman" w:hAnsi="Times New Roman" w:cs="Times New Roman"/>
          <w:sz w:val="24"/>
          <w:szCs w:val="24"/>
        </w:rPr>
        <w:t xml:space="preserve"> </w:t>
      </w:r>
      <w:r w:rsidR="00E201A6">
        <w:rPr>
          <w:rFonts w:ascii="Times New Roman" w:hAnsi="Times New Roman" w:cs="Times New Roman"/>
          <w:sz w:val="24"/>
          <w:szCs w:val="24"/>
        </w:rPr>
        <w:t xml:space="preserve">установленные </w:t>
      </w:r>
      <w:r>
        <w:rPr>
          <w:rFonts w:ascii="Times New Roman" w:hAnsi="Times New Roman" w:cs="Times New Roman"/>
          <w:sz w:val="24"/>
          <w:szCs w:val="24"/>
        </w:rPr>
        <w:t>Национальным календарем профилактических прививок</w:t>
      </w:r>
      <w:r w:rsidRPr="00000E45">
        <w:rPr>
          <w:rFonts w:ascii="Times New Roman" w:hAnsi="Times New Roman" w:cs="Times New Roman"/>
          <w:sz w:val="24"/>
          <w:szCs w:val="24"/>
        </w:rPr>
        <w:t xml:space="preserve">, то они подлежат вакцинации в рамках подчищающей вакцинации в срок до 31.12.2023 г.  </w:t>
      </w:r>
    </w:p>
    <w:p w:rsidR="00FB748C" w:rsidRDefault="006B66EE" w:rsidP="00E201A6">
      <w:pPr>
        <w:spacing w:after="0" w:line="240" w:lineRule="auto"/>
        <w:ind w:left="-142" w:right="249"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sidR="00B11AC6">
        <w:rPr>
          <w:rFonts w:ascii="Times New Roman" w:hAnsi="Times New Roman" w:cs="Times New Roman"/>
          <w:sz w:val="24"/>
          <w:szCs w:val="24"/>
        </w:rPr>
        <w:t>К</w:t>
      </w:r>
      <w:r w:rsidR="00B11AC6" w:rsidRPr="00C23819">
        <w:rPr>
          <w:rFonts w:ascii="Times New Roman" w:hAnsi="Times New Roman" w:cs="Times New Roman"/>
          <w:sz w:val="24"/>
          <w:szCs w:val="24"/>
        </w:rPr>
        <w:t>ак быть с правом на отказ от прививок? Вправе ли работодатель заставлять работника сделать прививку?</w:t>
      </w:r>
    </w:p>
    <w:p w:rsidR="00E201A6" w:rsidRDefault="00E201A6" w:rsidP="00E201A6">
      <w:pPr>
        <w:spacing w:after="0" w:line="240" w:lineRule="auto"/>
        <w:ind w:left="-142" w:right="249"/>
        <w:jc w:val="both"/>
        <w:rPr>
          <w:rFonts w:ascii="Times New Roman" w:hAnsi="Times New Roman" w:cs="Times New Roman"/>
          <w:sz w:val="24"/>
          <w:szCs w:val="24"/>
        </w:rPr>
      </w:pPr>
      <w:r>
        <w:rPr>
          <w:rFonts w:ascii="Times New Roman" w:hAnsi="Times New Roman" w:cs="Times New Roman"/>
          <w:sz w:val="24"/>
          <w:szCs w:val="24"/>
        </w:rPr>
        <w:t xml:space="preserve">              В</w:t>
      </w:r>
      <w:r w:rsidRPr="00E201A6">
        <w:rPr>
          <w:rFonts w:ascii="Times New Roman" w:hAnsi="Times New Roman" w:cs="Times New Roman"/>
          <w:sz w:val="24"/>
          <w:szCs w:val="24"/>
        </w:rPr>
        <w:t xml:space="preserve"> случае необоснованного отказа от обязательной вакцинации работника должны отстранить от работы</w:t>
      </w:r>
      <w:r>
        <w:rPr>
          <w:rFonts w:ascii="Times New Roman" w:hAnsi="Times New Roman" w:cs="Times New Roman"/>
          <w:sz w:val="24"/>
          <w:szCs w:val="24"/>
        </w:rPr>
        <w:t>, а соискателю отказать в приеме на работу</w:t>
      </w:r>
      <w:r w:rsidRPr="00E201A6">
        <w:rPr>
          <w:rFonts w:ascii="Times New Roman" w:hAnsi="Times New Roman" w:cs="Times New Roman"/>
          <w:sz w:val="24"/>
          <w:szCs w:val="24"/>
        </w:rPr>
        <w:t xml:space="preserve">. Эта позиция обосновывается ссылкой на </w:t>
      </w:r>
      <w:hyperlink r:id="rId12" w:history="1">
        <w:r w:rsidRPr="00E201A6">
          <w:rPr>
            <w:rStyle w:val="a3"/>
            <w:rFonts w:ascii="Times New Roman" w:hAnsi="Times New Roman" w:cs="Times New Roman"/>
            <w:sz w:val="24"/>
            <w:szCs w:val="24"/>
          </w:rPr>
          <w:t>ст. 76</w:t>
        </w:r>
      </w:hyperlink>
      <w:r w:rsidRPr="00E201A6">
        <w:rPr>
          <w:rFonts w:ascii="Times New Roman" w:hAnsi="Times New Roman" w:cs="Times New Roman"/>
          <w:sz w:val="24"/>
          <w:szCs w:val="24"/>
        </w:rPr>
        <w:t xml:space="preserve"> ТК РФ и </w:t>
      </w:r>
      <w:hyperlink r:id="rId13" w:history="1">
        <w:r w:rsidRPr="00E201A6">
          <w:rPr>
            <w:rStyle w:val="a3"/>
            <w:rFonts w:ascii="Times New Roman" w:hAnsi="Times New Roman" w:cs="Times New Roman"/>
            <w:sz w:val="24"/>
            <w:szCs w:val="24"/>
          </w:rPr>
          <w:t>п. 2 ст. 5</w:t>
        </w:r>
      </w:hyperlink>
      <w:r w:rsidRPr="00E201A6">
        <w:rPr>
          <w:rFonts w:ascii="Times New Roman" w:hAnsi="Times New Roman" w:cs="Times New Roman"/>
          <w:sz w:val="24"/>
          <w:szCs w:val="24"/>
        </w:rPr>
        <w:t xml:space="preserve"> </w:t>
      </w:r>
      <w:r w:rsidR="00093150" w:rsidRPr="00093150">
        <w:rPr>
          <w:rFonts w:ascii="Times New Roman" w:hAnsi="Times New Roman" w:cs="Times New Roman"/>
          <w:sz w:val="24"/>
          <w:szCs w:val="24"/>
        </w:rPr>
        <w:t>Закон № 157-ФЗ</w:t>
      </w:r>
      <w:r w:rsidRPr="00E201A6">
        <w:rPr>
          <w:rFonts w:ascii="Times New Roman" w:hAnsi="Times New Roman" w:cs="Times New Roman"/>
          <w:sz w:val="24"/>
          <w:szCs w:val="24"/>
        </w:rPr>
        <w:t xml:space="preserve">. Однако согласно </w:t>
      </w:r>
      <w:hyperlink r:id="rId14" w:history="1">
        <w:r w:rsidRPr="00E201A6">
          <w:rPr>
            <w:rStyle w:val="a3"/>
            <w:rFonts w:ascii="Times New Roman" w:hAnsi="Times New Roman" w:cs="Times New Roman"/>
            <w:sz w:val="24"/>
            <w:szCs w:val="24"/>
          </w:rPr>
          <w:t>п. 2 ст. 5</w:t>
        </w:r>
      </w:hyperlink>
      <w:r w:rsidRPr="00E201A6">
        <w:rPr>
          <w:rFonts w:ascii="Times New Roman" w:hAnsi="Times New Roman" w:cs="Times New Roman"/>
          <w:sz w:val="24"/>
          <w:szCs w:val="24"/>
        </w:rPr>
        <w:t xml:space="preserve"> допускается отстранение граждан только от работ, выполнение которых связано с высоким риском заболевания инфекционными болезнями, </w:t>
      </w:r>
      <w:hyperlink r:id="rId15" w:history="1">
        <w:r w:rsidRPr="00E201A6">
          <w:rPr>
            <w:rStyle w:val="a3"/>
            <w:rFonts w:ascii="Times New Roman" w:hAnsi="Times New Roman" w:cs="Times New Roman"/>
            <w:sz w:val="24"/>
            <w:szCs w:val="24"/>
          </w:rPr>
          <w:t>Перечень</w:t>
        </w:r>
      </w:hyperlink>
      <w:r w:rsidRPr="00E201A6">
        <w:rPr>
          <w:rFonts w:ascii="Times New Roman" w:hAnsi="Times New Roman" w:cs="Times New Roman"/>
          <w:sz w:val="24"/>
          <w:szCs w:val="24"/>
        </w:rPr>
        <w:t xml:space="preserve"> которых утвержден Постановлением Правительства РФ от 15.07.1999 N 825.</w:t>
      </w:r>
    </w:p>
    <w:p w:rsidR="00217957" w:rsidRDefault="00217957" w:rsidP="00217957">
      <w:pPr>
        <w:spacing w:after="0" w:line="240" w:lineRule="auto"/>
        <w:ind w:left="-142" w:right="249" w:firstLine="851"/>
        <w:jc w:val="both"/>
        <w:rPr>
          <w:rFonts w:ascii="Times New Roman" w:hAnsi="Times New Roman" w:cs="Times New Roman"/>
          <w:sz w:val="24"/>
          <w:szCs w:val="24"/>
        </w:rPr>
      </w:pPr>
      <w:r>
        <w:rPr>
          <w:rFonts w:ascii="Times New Roman" w:hAnsi="Times New Roman" w:cs="Times New Roman"/>
          <w:sz w:val="24"/>
          <w:szCs w:val="24"/>
        </w:rPr>
        <w:t xml:space="preserve">Если нет осложненной эпидемиологической обстановки, </w:t>
      </w:r>
      <w:r w:rsidRPr="00093150">
        <w:rPr>
          <w:rFonts w:ascii="Times New Roman" w:hAnsi="Times New Roman" w:cs="Times New Roman"/>
          <w:sz w:val="24"/>
          <w:szCs w:val="24"/>
        </w:rPr>
        <w:t>лица, не указанные в данном Перечне, вправе отказаться от профилактических приви</w:t>
      </w:r>
      <w:r>
        <w:rPr>
          <w:rFonts w:ascii="Times New Roman" w:hAnsi="Times New Roman" w:cs="Times New Roman"/>
          <w:sz w:val="24"/>
          <w:szCs w:val="24"/>
        </w:rPr>
        <w:t>вок, и работодатель не может отстранить их от работы.</w:t>
      </w:r>
    </w:p>
    <w:p w:rsidR="00E201A6" w:rsidRPr="00E201A6" w:rsidRDefault="00E201A6" w:rsidP="00E201A6">
      <w:pPr>
        <w:spacing w:after="0" w:line="240" w:lineRule="auto"/>
        <w:ind w:left="-142" w:right="249" w:firstLine="851"/>
        <w:jc w:val="both"/>
        <w:rPr>
          <w:rFonts w:ascii="Times New Roman" w:hAnsi="Times New Roman" w:cs="Times New Roman"/>
          <w:sz w:val="24"/>
          <w:szCs w:val="24"/>
        </w:rPr>
      </w:pPr>
      <w:r w:rsidRPr="00E201A6">
        <w:rPr>
          <w:rFonts w:ascii="Times New Roman" w:hAnsi="Times New Roman" w:cs="Times New Roman"/>
          <w:sz w:val="24"/>
          <w:szCs w:val="24"/>
        </w:rPr>
        <w:t xml:space="preserve">При этом в силу </w:t>
      </w:r>
      <w:hyperlink r:id="rId16" w:history="1">
        <w:r w:rsidRPr="00E201A6">
          <w:rPr>
            <w:rStyle w:val="a3"/>
            <w:rFonts w:ascii="Times New Roman" w:hAnsi="Times New Roman" w:cs="Times New Roman"/>
            <w:sz w:val="24"/>
            <w:szCs w:val="24"/>
          </w:rPr>
          <w:t>ст. 10</w:t>
        </w:r>
      </w:hyperlink>
      <w:r w:rsidRPr="00E201A6">
        <w:rPr>
          <w:rFonts w:ascii="Times New Roman" w:hAnsi="Times New Roman" w:cs="Times New Roman"/>
          <w:sz w:val="24"/>
          <w:szCs w:val="24"/>
        </w:rPr>
        <w:t xml:space="preserve">, </w:t>
      </w:r>
      <w:hyperlink r:id="rId17" w:history="1">
        <w:r w:rsidRPr="00E201A6">
          <w:rPr>
            <w:rStyle w:val="a3"/>
            <w:rFonts w:ascii="Times New Roman" w:hAnsi="Times New Roman" w:cs="Times New Roman"/>
            <w:sz w:val="24"/>
            <w:szCs w:val="24"/>
          </w:rPr>
          <w:t>11</w:t>
        </w:r>
      </w:hyperlink>
      <w:r w:rsidRPr="00E201A6">
        <w:rPr>
          <w:rFonts w:ascii="Times New Roman" w:hAnsi="Times New Roman" w:cs="Times New Roman"/>
          <w:sz w:val="24"/>
          <w:szCs w:val="24"/>
        </w:rPr>
        <w:t xml:space="preserve"> Федерального закона N 52-ФЗ </w:t>
      </w:r>
      <w:r w:rsidRPr="00093150">
        <w:rPr>
          <w:rFonts w:ascii="Times New Roman" w:hAnsi="Times New Roman" w:cs="Times New Roman"/>
          <w:sz w:val="24"/>
          <w:szCs w:val="24"/>
          <w:u w:val="single"/>
        </w:rPr>
        <w:t>граждане, а также работодатели обязаны выполнять</w:t>
      </w:r>
      <w:r w:rsidRPr="00E201A6">
        <w:rPr>
          <w:rFonts w:ascii="Times New Roman" w:hAnsi="Times New Roman" w:cs="Times New Roman"/>
          <w:sz w:val="24"/>
          <w:szCs w:val="24"/>
        </w:rPr>
        <w:t xml:space="preserve"> требования санитарного законодательства, </w:t>
      </w:r>
      <w:r w:rsidRPr="00093150">
        <w:rPr>
          <w:rFonts w:ascii="Times New Roman" w:hAnsi="Times New Roman" w:cs="Times New Roman"/>
          <w:sz w:val="24"/>
          <w:szCs w:val="24"/>
          <w:u w:val="single"/>
        </w:rPr>
        <w:t>постановлений</w:t>
      </w:r>
      <w:r w:rsidRPr="00E201A6">
        <w:rPr>
          <w:rFonts w:ascii="Times New Roman" w:hAnsi="Times New Roman" w:cs="Times New Roman"/>
          <w:sz w:val="24"/>
          <w:szCs w:val="24"/>
        </w:rPr>
        <w:t xml:space="preserve">, предписаний </w:t>
      </w:r>
      <w:r w:rsidRPr="00093150">
        <w:rPr>
          <w:rFonts w:ascii="Times New Roman" w:hAnsi="Times New Roman" w:cs="Times New Roman"/>
          <w:sz w:val="24"/>
          <w:szCs w:val="24"/>
          <w:u w:val="single"/>
        </w:rPr>
        <w:t>должностных лиц, которые осуществляют федеральный государственный санитарно-эпидемиологический надзор</w:t>
      </w:r>
      <w:r w:rsidRPr="00E201A6">
        <w:rPr>
          <w:rFonts w:ascii="Times New Roman" w:hAnsi="Times New Roman" w:cs="Times New Roman"/>
          <w:sz w:val="24"/>
          <w:szCs w:val="24"/>
        </w:rPr>
        <w:t>. На работодателей также возложена обязанность проводить санитарно-противоэпидемические (профилактические) мероприятия. К таким мероприятиям относятся и профилактические прививки, проводимые в целях предупреждения возникновения и распространения инфекционных заболеваний (</w:t>
      </w:r>
      <w:hyperlink r:id="rId18" w:history="1">
        <w:r w:rsidRPr="00E201A6">
          <w:rPr>
            <w:rStyle w:val="a3"/>
            <w:rFonts w:ascii="Times New Roman" w:hAnsi="Times New Roman" w:cs="Times New Roman"/>
            <w:sz w:val="24"/>
            <w:szCs w:val="24"/>
          </w:rPr>
          <w:t>п. 2 ст. 25</w:t>
        </w:r>
      </w:hyperlink>
      <w:r w:rsidRPr="00E201A6">
        <w:rPr>
          <w:rFonts w:ascii="Times New Roman" w:hAnsi="Times New Roman" w:cs="Times New Roman"/>
          <w:sz w:val="24"/>
          <w:szCs w:val="24"/>
        </w:rPr>
        <w:t xml:space="preserve">, </w:t>
      </w:r>
      <w:hyperlink r:id="rId19" w:history="1">
        <w:r w:rsidRPr="00E201A6">
          <w:rPr>
            <w:rStyle w:val="a3"/>
            <w:rFonts w:ascii="Times New Roman" w:hAnsi="Times New Roman" w:cs="Times New Roman"/>
            <w:sz w:val="24"/>
            <w:szCs w:val="24"/>
          </w:rPr>
          <w:t>п. 1</w:t>
        </w:r>
      </w:hyperlink>
      <w:r w:rsidRPr="00E201A6">
        <w:rPr>
          <w:rFonts w:ascii="Times New Roman" w:hAnsi="Times New Roman" w:cs="Times New Roman"/>
          <w:sz w:val="24"/>
          <w:szCs w:val="24"/>
        </w:rPr>
        <w:t xml:space="preserve"> и </w:t>
      </w:r>
      <w:hyperlink r:id="rId20" w:history="1">
        <w:r w:rsidRPr="00E201A6">
          <w:rPr>
            <w:rStyle w:val="a3"/>
            <w:rFonts w:ascii="Times New Roman" w:hAnsi="Times New Roman" w:cs="Times New Roman"/>
            <w:sz w:val="24"/>
            <w:szCs w:val="24"/>
          </w:rPr>
          <w:t>3 ст. 29</w:t>
        </w:r>
      </w:hyperlink>
      <w:r w:rsidRPr="00E201A6">
        <w:rPr>
          <w:rFonts w:ascii="Times New Roman" w:hAnsi="Times New Roman" w:cs="Times New Roman"/>
          <w:sz w:val="24"/>
          <w:szCs w:val="24"/>
        </w:rPr>
        <w:t xml:space="preserve">, </w:t>
      </w:r>
      <w:hyperlink r:id="rId21" w:history="1">
        <w:r w:rsidRPr="00E201A6">
          <w:rPr>
            <w:rStyle w:val="a3"/>
            <w:rFonts w:ascii="Times New Roman" w:hAnsi="Times New Roman" w:cs="Times New Roman"/>
            <w:sz w:val="24"/>
            <w:szCs w:val="24"/>
          </w:rPr>
          <w:t>ст. 35</w:t>
        </w:r>
      </w:hyperlink>
      <w:r w:rsidRPr="00E201A6">
        <w:rPr>
          <w:rFonts w:ascii="Times New Roman" w:hAnsi="Times New Roman" w:cs="Times New Roman"/>
          <w:sz w:val="24"/>
          <w:szCs w:val="24"/>
        </w:rPr>
        <w:t xml:space="preserve"> Федерального закона N 52-ФЗ)</w:t>
      </w:r>
    </w:p>
    <w:p w:rsidR="00F8128B" w:rsidRPr="00F8128B" w:rsidRDefault="00F8128B" w:rsidP="00F8128B">
      <w:pPr>
        <w:spacing w:after="0" w:line="240" w:lineRule="auto"/>
        <w:ind w:left="-142" w:right="249" w:firstLine="851"/>
        <w:jc w:val="both"/>
        <w:rPr>
          <w:rFonts w:ascii="Times New Roman" w:hAnsi="Times New Roman" w:cs="Times New Roman"/>
          <w:sz w:val="24"/>
          <w:szCs w:val="24"/>
        </w:rPr>
      </w:pPr>
      <w:r w:rsidRPr="00F8128B">
        <w:rPr>
          <w:rFonts w:ascii="Times New Roman" w:hAnsi="Times New Roman" w:cs="Times New Roman"/>
          <w:sz w:val="24"/>
          <w:szCs w:val="24"/>
        </w:rPr>
        <w:t xml:space="preserve">Согласно </w:t>
      </w:r>
      <w:hyperlink r:id="rId22" w:history="1">
        <w:r w:rsidRPr="00F8128B">
          <w:rPr>
            <w:rStyle w:val="a3"/>
            <w:rFonts w:ascii="Times New Roman" w:hAnsi="Times New Roman" w:cs="Times New Roman"/>
            <w:sz w:val="24"/>
            <w:szCs w:val="24"/>
          </w:rPr>
          <w:t>ч. 1 ст. 209</w:t>
        </w:r>
      </w:hyperlink>
      <w:r w:rsidRPr="00F8128B">
        <w:rPr>
          <w:rFonts w:ascii="Times New Roman" w:hAnsi="Times New Roman" w:cs="Times New Roman"/>
          <w:sz w:val="24"/>
          <w:szCs w:val="24"/>
        </w:rPr>
        <w:t xml:space="preserve">, </w:t>
      </w:r>
      <w:hyperlink r:id="rId23" w:history="1">
        <w:r w:rsidRPr="00F8128B">
          <w:rPr>
            <w:rStyle w:val="a3"/>
            <w:rFonts w:ascii="Times New Roman" w:hAnsi="Times New Roman" w:cs="Times New Roman"/>
            <w:sz w:val="24"/>
            <w:szCs w:val="24"/>
          </w:rPr>
          <w:t>ст. 212</w:t>
        </w:r>
      </w:hyperlink>
      <w:r w:rsidRPr="00F8128B">
        <w:rPr>
          <w:rFonts w:ascii="Times New Roman" w:hAnsi="Times New Roman" w:cs="Times New Roman"/>
          <w:sz w:val="24"/>
          <w:szCs w:val="24"/>
        </w:rPr>
        <w:t xml:space="preserve"> ТК РФ работодатель обязан обеспечить безопасные для работников условия труда и охрану труда, в том числе и путем проведения санитарно-противоэпидемических (профилактических) мероприятий, т.е. организационных, </w:t>
      </w:r>
      <w:r w:rsidRPr="00F8128B">
        <w:rPr>
          <w:rFonts w:ascii="Times New Roman" w:hAnsi="Times New Roman" w:cs="Times New Roman"/>
          <w:sz w:val="24"/>
          <w:szCs w:val="24"/>
        </w:rPr>
        <w:lastRenderedPageBreak/>
        <w:t>административных, медико-санитарных и иных мер, направленных на предотвращение возникновения и распространения инфекционных заболеваний и их ликвидацию.</w:t>
      </w:r>
    </w:p>
    <w:p w:rsidR="00F8128B" w:rsidRPr="00F8128B" w:rsidRDefault="00F8128B" w:rsidP="00F8128B">
      <w:pPr>
        <w:spacing w:after="0" w:line="240" w:lineRule="auto"/>
        <w:ind w:left="-142" w:right="249" w:firstLine="851"/>
        <w:jc w:val="both"/>
        <w:rPr>
          <w:rFonts w:ascii="Times New Roman" w:hAnsi="Times New Roman" w:cs="Times New Roman"/>
          <w:sz w:val="24"/>
          <w:szCs w:val="24"/>
        </w:rPr>
      </w:pPr>
      <w:r w:rsidRPr="00F8128B">
        <w:rPr>
          <w:rFonts w:ascii="Times New Roman" w:hAnsi="Times New Roman" w:cs="Times New Roman"/>
          <w:sz w:val="24"/>
          <w:szCs w:val="24"/>
        </w:rPr>
        <w:t xml:space="preserve">Поскольку вакцинация от </w:t>
      </w:r>
      <w:r>
        <w:rPr>
          <w:rFonts w:ascii="Times New Roman" w:hAnsi="Times New Roman" w:cs="Times New Roman"/>
          <w:sz w:val="24"/>
          <w:szCs w:val="24"/>
        </w:rPr>
        <w:t>кори</w:t>
      </w:r>
      <w:r w:rsidRPr="00F8128B">
        <w:rPr>
          <w:rFonts w:ascii="Times New Roman" w:hAnsi="Times New Roman" w:cs="Times New Roman"/>
          <w:sz w:val="24"/>
          <w:szCs w:val="24"/>
        </w:rPr>
        <w:t xml:space="preserve"> внесена в календарь профилактических прививок</w:t>
      </w:r>
      <w:r w:rsidR="00D97E37">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w:t>
      </w:r>
      <w:r w:rsidRPr="00F8128B">
        <w:rPr>
          <w:rFonts w:ascii="Times New Roman" w:hAnsi="Times New Roman" w:cs="Times New Roman"/>
          <w:sz w:val="24"/>
          <w:szCs w:val="24"/>
        </w:rPr>
        <w:t xml:space="preserve">если вынесено постановление </w:t>
      </w:r>
      <w:r>
        <w:rPr>
          <w:rFonts w:ascii="Times New Roman" w:hAnsi="Times New Roman" w:cs="Times New Roman"/>
          <w:sz w:val="24"/>
          <w:szCs w:val="24"/>
        </w:rPr>
        <w:t xml:space="preserve">главного </w:t>
      </w:r>
      <w:r w:rsidR="00C61F01">
        <w:rPr>
          <w:rFonts w:ascii="Times New Roman" w:hAnsi="Times New Roman" w:cs="Times New Roman"/>
          <w:sz w:val="24"/>
          <w:szCs w:val="24"/>
        </w:rPr>
        <w:t xml:space="preserve">государственного </w:t>
      </w:r>
      <w:r w:rsidRPr="00F8128B">
        <w:rPr>
          <w:rFonts w:ascii="Times New Roman" w:hAnsi="Times New Roman" w:cs="Times New Roman"/>
          <w:sz w:val="24"/>
          <w:szCs w:val="24"/>
        </w:rPr>
        <w:t>санитарного врача и в нем указаны работники той или иной сферы, которые должны вакцинироваться, они обязаны это сделать.</w:t>
      </w:r>
    </w:p>
    <w:p w:rsidR="00C61F01" w:rsidRPr="00C61F01" w:rsidRDefault="00905404" w:rsidP="00C61F01">
      <w:pPr>
        <w:spacing w:after="0" w:line="240" w:lineRule="auto"/>
        <w:ind w:left="-142" w:right="249" w:firstLine="851"/>
        <w:jc w:val="both"/>
        <w:rPr>
          <w:rFonts w:ascii="Times New Roman" w:hAnsi="Times New Roman" w:cs="Times New Roman"/>
          <w:bCs/>
          <w:sz w:val="24"/>
          <w:szCs w:val="24"/>
        </w:rPr>
      </w:pPr>
      <w:r w:rsidRPr="00905404">
        <w:rPr>
          <w:rFonts w:ascii="Times New Roman" w:hAnsi="Times New Roman" w:cs="Times New Roman"/>
          <w:bCs/>
          <w:sz w:val="24"/>
          <w:szCs w:val="24"/>
        </w:rPr>
        <w:t xml:space="preserve">Право санитарных врачей выносить постановления о проведении профилактических прививок </w:t>
      </w:r>
      <w:r w:rsidRPr="00C61F01">
        <w:rPr>
          <w:rFonts w:ascii="Times New Roman" w:hAnsi="Times New Roman" w:cs="Times New Roman"/>
          <w:bCs/>
          <w:sz w:val="24"/>
          <w:szCs w:val="24"/>
        </w:rPr>
        <w:t xml:space="preserve">закреплено в Федеральных законах </w:t>
      </w:r>
      <w:r w:rsidR="00C61F01" w:rsidRPr="00C61F01">
        <w:rPr>
          <w:rFonts w:ascii="Times New Roman" w:hAnsi="Times New Roman" w:cs="Times New Roman"/>
          <w:bCs/>
          <w:sz w:val="24"/>
          <w:szCs w:val="24"/>
        </w:rPr>
        <w:t>(</w:t>
      </w:r>
      <w:hyperlink r:id="rId24" w:history="1">
        <w:r w:rsidR="00C61F01" w:rsidRPr="00C61F01">
          <w:rPr>
            <w:rStyle w:val="a3"/>
            <w:rFonts w:ascii="Times New Roman" w:hAnsi="Times New Roman" w:cs="Times New Roman"/>
            <w:bCs/>
            <w:color w:val="auto"/>
            <w:sz w:val="24"/>
            <w:szCs w:val="24"/>
            <w:u w:val="none"/>
          </w:rPr>
          <w:t>пункт 1 статьи 29</w:t>
        </w:r>
      </w:hyperlink>
      <w:r w:rsidR="00C61F01" w:rsidRPr="00C61F01">
        <w:rPr>
          <w:rFonts w:ascii="Times New Roman" w:hAnsi="Times New Roman" w:cs="Times New Roman"/>
          <w:bCs/>
          <w:sz w:val="24"/>
          <w:szCs w:val="24"/>
        </w:rPr>
        <w:t xml:space="preserve">, </w:t>
      </w:r>
      <w:hyperlink r:id="rId25" w:history="1">
        <w:r w:rsidR="00C61F01" w:rsidRPr="00C61F01">
          <w:rPr>
            <w:rStyle w:val="a3"/>
            <w:rFonts w:ascii="Times New Roman" w:hAnsi="Times New Roman" w:cs="Times New Roman"/>
            <w:bCs/>
            <w:color w:val="auto"/>
            <w:sz w:val="24"/>
            <w:szCs w:val="24"/>
            <w:u w:val="none"/>
          </w:rPr>
          <w:t>статьей 35</w:t>
        </w:r>
      </w:hyperlink>
      <w:r w:rsidR="00C61F01" w:rsidRPr="00C61F01">
        <w:rPr>
          <w:rFonts w:ascii="Times New Roman" w:hAnsi="Times New Roman" w:cs="Times New Roman"/>
          <w:bCs/>
          <w:sz w:val="24"/>
          <w:szCs w:val="24"/>
        </w:rPr>
        <w:t xml:space="preserve">, </w:t>
      </w:r>
      <w:hyperlink r:id="rId26" w:history="1">
        <w:r w:rsidR="00C61F01" w:rsidRPr="00C61F01">
          <w:rPr>
            <w:rStyle w:val="a3"/>
            <w:rFonts w:ascii="Times New Roman" w:hAnsi="Times New Roman" w:cs="Times New Roman"/>
            <w:bCs/>
            <w:color w:val="auto"/>
            <w:sz w:val="24"/>
            <w:szCs w:val="24"/>
            <w:u w:val="none"/>
          </w:rPr>
          <w:t>подпунктом 6 пункта 1 статьи 51</w:t>
        </w:r>
      </w:hyperlink>
      <w:r w:rsidR="00C61F01" w:rsidRPr="00C61F01">
        <w:rPr>
          <w:rFonts w:ascii="Times New Roman" w:hAnsi="Times New Roman" w:cs="Times New Roman"/>
          <w:bCs/>
          <w:sz w:val="24"/>
          <w:szCs w:val="24"/>
        </w:rPr>
        <w:t xml:space="preserve"> Федерального закона от 30.03.1999 N 52-ФЗ "О санитарно-эпидемиологическом благополучии населения", </w:t>
      </w:r>
      <w:hyperlink r:id="rId27" w:history="1">
        <w:r w:rsidR="00C61F01" w:rsidRPr="00C61F01">
          <w:rPr>
            <w:rStyle w:val="a3"/>
            <w:rFonts w:ascii="Times New Roman" w:hAnsi="Times New Roman" w:cs="Times New Roman"/>
            <w:bCs/>
            <w:color w:val="auto"/>
            <w:sz w:val="24"/>
            <w:szCs w:val="24"/>
            <w:u w:val="none"/>
          </w:rPr>
          <w:t>пункт 2 статьи 10</w:t>
        </w:r>
      </w:hyperlink>
      <w:r w:rsidR="00C61F01" w:rsidRPr="00C61F01">
        <w:rPr>
          <w:rFonts w:ascii="Times New Roman" w:hAnsi="Times New Roman" w:cs="Times New Roman"/>
          <w:bCs/>
          <w:sz w:val="24"/>
          <w:szCs w:val="24"/>
        </w:rPr>
        <w:t xml:space="preserve"> Федерального закона от 17.09.1998 N 157-ФЗ "Об иммунопрофилактике инфекционных болезней")</w:t>
      </w:r>
      <w:r w:rsidR="00093150">
        <w:rPr>
          <w:rFonts w:ascii="Times New Roman" w:hAnsi="Times New Roman" w:cs="Times New Roman"/>
          <w:bCs/>
          <w:sz w:val="24"/>
          <w:szCs w:val="24"/>
        </w:rPr>
        <w:t>.</w:t>
      </w:r>
    </w:p>
    <w:p w:rsidR="00346E9E" w:rsidRDefault="00D97E37" w:rsidP="00346E9E">
      <w:pPr>
        <w:spacing w:after="0" w:line="240" w:lineRule="auto"/>
        <w:ind w:left="-142" w:right="249" w:firstLine="709"/>
        <w:jc w:val="both"/>
        <w:rPr>
          <w:rFonts w:ascii="Times New Roman" w:hAnsi="Times New Roman" w:cs="Times New Roman"/>
          <w:bCs/>
          <w:sz w:val="24"/>
          <w:szCs w:val="24"/>
        </w:rPr>
      </w:pPr>
      <w:r>
        <w:rPr>
          <w:rFonts w:ascii="Times New Roman" w:hAnsi="Times New Roman" w:cs="Times New Roman"/>
          <w:bCs/>
          <w:sz w:val="24"/>
          <w:szCs w:val="24"/>
        </w:rPr>
        <w:t xml:space="preserve">С учетом вышеизложенного </w:t>
      </w:r>
      <w:r w:rsidR="00FD4F42">
        <w:rPr>
          <w:rFonts w:ascii="Times New Roman" w:hAnsi="Times New Roman" w:cs="Times New Roman"/>
          <w:bCs/>
          <w:sz w:val="24"/>
          <w:szCs w:val="24"/>
        </w:rPr>
        <w:t xml:space="preserve">разъясняем </w:t>
      </w:r>
      <w:r w:rsidR="00093150">
        <w:rPr>
          <w:rFonts w:ascii="Times New Roman" w:hAnsi="Times New Roman" w:cs="Times New Roman"/>
          <w:bCs/>
          <w:sz w:val="24"/>
          <w:szCs w:val="24"/>
        </w:rPr>
        <w:t xml:space="preserve">и предлагаем </w:t>
      </w:r>
      <w:r w:rsidR="00FD4F42">
        <w:rPr>
          <w:rFonts w:ascii="Times New Roman" w:hAnsi="Times New Roman" w:cs="Times New Roman"/>
          <w:bCs/>
          <w:sz w:val="24"/>
          <w:szCs w:val="24"/>
        </w:rPr>
        <w:t>порядок действий работодател</w:t>
      </w:r>
      <w:r w:rsidR="00093150">
        <w:rPr>
          <w:rFonts w:ascii="Times New Roman" w:hAnsi="Times New Roman" w:cs="Times New Roman"/>
          <w:bCs/>
          <w:sz w:val="24"/>
          <w:szCs w:val="24"/>
        </w:rPr>
        <w:t>е</w:t>
      </w:r>
      <w:r w:rsidR="00FD4F42">
        <w:rPr>
          <w:rFonts w:ascii="Times New Roman" w:hAnsi="Times New Roman" w:cs="Times New Roman"/>
          <w:bCs/>
          <w:sz w:val="24"/>
          <w:szCs w:val="24"/>
        </w:rPr>
        <w:t xml:space="preserve">й, привлекающих к </w:t>
      </w:r>
      <w:r w:rsidR="00FD4F42" w:rsidRPr="00FD4F42">
        <w:rPr>
          <w:rFonts w:ascii="Times New Roman" w:hAnsi="Times New Roman" w:cs="Times New Roman"/>
          <w:bCs/>
          <w:sz w:val="24"/>
          <w:szCs w:val="24"/>
        </w:rPr>
        <w:t xml:space="preserve">работе работников </w:t>
      </w:r>
      <w:r w:rsidR="00FD4F42">
        <w:rPr>
          <w:rFonts w:ascii="Times New Roman" w:hAnsi="Times New Roman" w:cs="Times New Roman"/>
          <w:bCs/>
          <w:sz w:val="24"/>
          <w:szCs w:val="24"/>
        </w:rPr>
        <w:t>–</w:t>
      </w:r>
      <w:r w:rsidR="00FD4F42" w:rsidRPr="00FD4F42">
        <w:rPr>
          <w:rFonts w:ascii="Times New Roman" w:hAnsi="Times New Roman" w:cs="Times New Roman"/>
          <w:bCs/>
          <w:sz w:val="24"/>
          <w:szCs w:val="24"/>
        </w:rPr>
        <w:t xml:space="preserve"> иностранцев</w:t>
      </w:r>
      <w:r w:rsidR="00FD4F42">
        <w:rPr>
          <w:rFonts w:ascii="Times New Roman" w:hAnsi="Times New Roman" w:cs="Times New Roman"/>
          <w:bCs/>
          <w:sz w:val="24"/>
          <w:szCs w:val="24"/>
        </w:rPr>
        <w:t>:</w:t>
      </w:r>
    </w:p>
    <w:p w:rsidR="00B76676" w:rsidRPr="00346E9E" w:rsidRDefault="00B76676" w:rsidP="00346E9E">
      <w:pPr>
        <w:pStyle w:val="a6"/>
        <w:numPr>
          <w:ilvl w:val="0"/>
          <w:numId w:val="5"/>
        </w:numPr>
        <w:tabs>
          <w:tab w:val="left" w:pos="993"/>
        </w:tabs>
        <w:spacing w:after="0" w:line="240" w:lineRule="auto"/>
        <w:ind w:left="-142" w:right="249" w:firstLine="851"/>
        <w:jc w:val="both"/>
        <w:rPr>
          <w:rFonts w:ascii="Times New Roman" w:hAnsi="Times New Roman"/>
          <w:bCs/>
          <w:sz w:val="24"/>
          <w:szCs w:val="24"/>
        </w:rPr>
      </w:pPr>
      <w:r w:rsidRPr="00346E9E">
        <w:rPr>
          <w:rFonts w:ascii="Times New Roman" w:hAnsi="Times New Roman"/>
          <w:sz w:val="24"/>
          <w:szCs w:val="24"/>
        </w:rPr>
        <w:t xml:space="preserve">Провести среди </w:t>
      </w:r>
      <w:r w:rsidR="00346E9E">
        <w:rPr>
          <w:rFonts w:ascii="Times New Roman" w:hAnsi="Times New Roman"/>
          <w:sz w:val="24"/>
          <w:szCs w:val="24"/>
        </w:rPr>
        <w:t xml:space="preserve">трудового коллектива </w:t>
      </w:r>
      <w:r w:rsidRPr="00346E9E">
        <w:rPr>
          <w:rFonts w:ascii="Times New Roman" w:hAnsi="Times New Roman"/>
          <w:sz w:val="24"/>
          <w:szCs w:val="24"/>
        </w:rPr>
        <w:t xml:space="preserve">санпросвет работу о профилактике кори, разместив </w:t>
      </w:r>
      <w:r w:rsidR="00346E9E">
        <w:rPr>
          <w:rFonts w:ascii="Times New Roman" w:hAnsi="Times New Roman"/>
          <w:sz w:val="24"/>
          <w:szCs w:val="24"/>
        </w:rPr>
        <w:t xml:space="preserve">соответствующую </w:t>
      </w:r>
      <w:r w:rsidRPr="00346E9E">
        <w:rPr>
          <w:rFonts w:ascii="Times New Roman" w:hAnsi="Times New Roman"/>
          <w:sz w:val="24"/>
          <w:szCs w:val="24"/>
        </w:rPr>
        <w:t>памятку в удобном для ознакомления месте</w:t>
      </w:r>
      <w:r w:rsidR="00346E9E">
        <w:rPr>
          <w:rFonts w:ascii="Times New Roman" w:hAnsi="Times New Roman"/>
          <w:sz w:val="24"/>
          <w:szCs w:val="24"/>
        </w:rPr>
        <w:t>.</w:t>
      </w:r>
    </w:p>
    <w:p w:rsidR="004C33BE" w:rsidRPr="004C33BE" w:rsidRDefault="004C33BE" w:rsidP="004C33BE">
      <w:pPr>
        <w:pStyle w:val="a6"/>
        <w:numPr>
          <w:ilvl w:val="0"/>
          <w:numId w:val="5"/>
        </w:numPr>
        <w:tabs>
          <w:tab w:val="left" w:pos="851"/>
          <w:tab w:val="left" w:pos="993"/>
        </w:tabs>
        <w:spacing w:after="0" w:line="240" w:lineRule="auto"/>
        <w:ind w:left="-142" w:right="249" w:firstLine="851"/>
        <w:jc w:val="both"/>
        <w:rPr>
          <w:rFonts w:ascii="Times New Roman" w:hAnsi="Times New Roman"/>
          <w:sz w:val="24"/>
          <w:szCs w:val="24"/>
        </w:rPr>
      </w:pPr>
      <w:r>
        <w:rPr>
          <w:rFonts w:ascii="Times New Roman" w:hAnsi="Times New Roman"/>
          <w:sz w:val="24"/>
          <w:szCs w:val="24"/>
        </w:rPr>
        <w:t>У</w:t>
      </w:r>
      <w:r w:rsidRPr="004C33BE">
        <w:rPr>
          <w:rFonts w:ascii="Times New Roman" w:hAnsi="Times New Roman"/>
          <w:sz w:val="24"/>
          <w:szCs w:val="24"/>
        </w:rPr>
        <w:t xml:space="preserve">ведомить </w:t>
      </w:r>
      <w:r>
        <w:rPr>
          <w:rFonts w:ascii="Times New Roman" w:hAnsi="Times New Roman"/>
          <w:sz w:val="24"/>
          <w:szCs w:val="24"/>
        </w:rPr>
        <w:t xml:space="preserve">каждого </w:t>
      </w:r>
      <w:r w:rsidRPr="004C33BE">
        <w:rPr>
          <w:rFonts w:ascii="Times New Roman" w:hAnsi="Times New Roman"/>
          <w:sz w:val="24"/>
          <w:szCs w:val="24"/>
        </w:rPr>
        <w:t>работника</w:t>
      </w:r>
      <w:r>
        <w:rPr>
          <w:rFonts w:ascii="Times New Roman" w:hAnsi="Times New Roman"/>
          <w:sz w:val="24"/>
          <w:szCs w:val="24"/>
        </w:rPr>
        <w:t xml:space="preserve">-иностранца </w:t>
      </w:r>
      <w:r w:rsidRPr="004C33BE">
        <w:rPr>
          <w:rFonts w:ascii="Times New Roman" w:hAnsi="Times New Roman"/>
          <w:sz w:val="24"/>
          <w:szCs w:val="24"/>
        </w:rPr>
        <w:t xml:space="preserve">под роспись, что </w:t>
      </w:r>
      <w:r>
        <w:rPr>
          <w:rFonts w:ascii="Times New Roman" w:hAnsi="Times New Roman"/>
          <w:sz w:val="24"/>
          <w:szCs w:val="24"/>
        </w:rPr>
        <w:t>в организации планируется</w:t>
      </w:r>
      <w:r w:rsidRPr="004C33BE">
        <w:rPr>
          <w:rFonts w:ascii="Times New Roman" w:hAnsi="Times New Roman"/>
          <w:sz w:val="24"/>
          <w:szCs w:val="24"/>
        </w:rPr>
        <w:t xml:space="preserve"> прове</w:t>
      </w:r>
      <w:r>
        <w:rPr>
          <w:rFonts w:ascii="Times New Roman" w:hAnsi="Times New Roman"/>
          <w:sz w:val="24"/>
          <w:szCs w:val="24"/>
        </w:rPr>
        <w:t xml:space="preserve">дение подчищающей </w:t>
      </w:r>
      <w:r w:rsidRPr="004C33BE">
        <w:rPr>
          <w:rFonts w:ascii="Times New Roman" w:hAnsi="Times New Roman"/>
          <w:sz w:val="24"/>
          <w:szCs w:val="24"/>
        </w:rPr>
        <w:t>вакцинаци</w:t>
      </w:r>
      <w:r>
        <w:rPr>
          <w:rFonts w:ascii="Times New Roman" w:hAnsi="Times New Roman"/>
          <w:sz w:val="24"/>
          <w:szCs w:val="24"/>
        </w:rPr>
        <w:t>и</w:t>
      </w:r>
      <w:r w:rsidRPr="004C33BE">
        <w:rPr>
          <w:rFonts w:ascii="Times New Roman" w:hAnsi="Times New Roman"/>
          <w:sz w:val="24"/>
          <w:szCs w:val="24"/>
        </w:rPr>
        <w:t xml:space="preserve"> против кори</w:t>
      </w:r>
      <w:r>
        <w:rPr>
          <w:rFonts w:ascii="Times New Roman" w:hAnsi="Times New Roman"/>
          <w:sz w:val="24"/>
          <w:szCs w:val="24"/>
        </w:rPr>
        <w:t xml:space="preserve">, предложив </w:t>
      </w:r>
      <w:r w:rsidRPr="004C33BE">
        <w:rPr>
          <w:rFonts w:ascii="Times New Roman" w:hAnsi="Times New Roman"/>
          <w:sz w:val="24"/>
          <w:szCs w:val="24"/>
        </w:rPr>
        <w:t>представить документы, которые подтверждают, что иностранец уже делал прививку от кори или переболел, например, выписку из медкарты</w:t>
      </w:r>
      <w:r w:rsidR="00467D8C">
        <w:rPr>
          <w:rFonts w:ascii="Times New Roman" w:hAnsi="Times New Roman"/>
          <w:sz w:val="24"/>
          <w:szCs w:val="24"/>
        </w:rPr>
        <w:t xml:space="preserve"> о перенесенном заболевании и/или</w:t>
      </w:r>
      <w:r w:rsidRPr="004C33BE">
        <w:rPr>
          <w:rFonts w:ascii="Times New Roman" w:hAnsi="Times New Roman"/>
          <w:sz w:val="24"/>
          <w:szCs w:val="24"/>
        </w:rPr>
        <w:t xml:space="preserve"> </w:t>
      </w:r>
      <w:r w:rsidR="00467D8C">
        <w:rPr>
          <w:rFonts w:ascii="Times New Roman" w:hAnsi="Times New Roman"/>
          <w:sz w:val="24"/>
          <w:szCs w:val="24"/>
        </w:rPr>
        <w:t xml:space="preserve">наличие противопоказаний к вакцинации против кори, </w:t>
      </w:r>
      <w:r w:rsidR="00467D8C" w:rsidRPr="004C33BE">
        <w:rPr>
          <w:rFonts w:ascii="Times New Roman" w:hAnsi="Times New Roman"/>
          <w:sz w:val="24"/>
          <w:szCs w:val="24"/>
        </w:rPr>
        <w:t>сертификат профилактических прививок</w:t>
      </w:r>
      <w:r w:rsidR="00467D8C">
        <w:rPr>
          <w:rFonts w:ascii="Times New Roman" w:hAnsi="Times New Roman"/>
          <w:sz w:val="24"/>
          <w:szCs w:val="24"/>
        </w:rPr>
        <w:t xml:space="preserve"> и т.п</w:t>
      </w:r>
      <w:r w:rsidR="00467D8C" w:rsidRPr="004C33BE">
        <w:rPr>
          <w:rFonts w:ascii="Times New Roman" w:hAnsi="Times New Roman"/>
          <w:sz w:val="24"/>
          <w:szCs w:val="24"/>
        </w:rPr>
        <w:t>.</w:t>
      </w:r>
      <w:r w:rsidR="00467D8C">
        <w:rPr>
          <w:rFonts w:ascii="Times New Roman" w:hAnsi="Times New Roman"/>
          <w:sz w:val="24"/>
          <w:szCs w:val="24"/>
        </w:rPr>
        <w:t>,</w:t>
      </w:r>
      <w:r w:rsidR="00467D8C" w:rsidRPr="004C33BE">
        <w:rPr>
          <w:rFonts w:ascii="Times New Roman" w:hAnsi="Times New Roman"/>
          <w:sz w:val="24"/>
          <w:szCs w:val="24"/>
        </w:rPr>
        <w:t xml:space="preserve"> </w:t>
      </w:r>
      <w:r w:rsidRPr="004C33BE">
        <w:rPr>
          <w:rFonts w:ascii="Times New Roman" w:hAnsi="Times New Roman"/>
          <w:sz w:val="24"/>
          <w:szCs w:val="24"/>
        </w:rPr>
        <w:t>заверенн</w:t>
      </w:r>
      <w:r w:rsidR="00467D8C">
        <w:rPr>
          <w:rFonts w:ascii="Times New Roman" w:hAnsi="Times New Roman"/>
          <w:sz w:val="24"/>
          <w:szCs w:val="24"/>
        </w:rPr>
        <w:t>ые</w:t>
      </w:r>
      <w:r w:rsidRPr="004C33BE">
        <w:rPr>
          <w:rFonts w:ascii="Times New Roman" w:hAnsi="Times New Roman"/>
          <w:sz w:val="24"/>
          <w:szCs w:val="24"/>
        </w:rPr>
        <w:t xml:space="preserve"> штампом медицинской организации и печатью/подписью медицинского работника, В случае, если иммунизация или диагноз корь был установлен организацией иностранного государства, необходим заверенн</w:t>
      </w:r>
      <w:r>
        <w:rPr>
          <w:rFonts w:ascii="Times New Roman" w:hAnsi="Times New Roman"/>
          <w:sz w:val="24"/>
          <w:szCs w:val="24"/>
        </w:rPr>
        <w:t>ый перевод указанных документов.</w:t>
      </w:r>
      <w:r w:rsidR="003902FD" w:rsidRPr="003902FD">
        <w:rPr>
          <w:rFonts w:ascii="Times New Roman" w:hAnsi="Times New Roman"/>
          <w:sz w:val="24"/>
          <w:szCs w:val="24"/>
        </w:rPr>
        <w:t xml:space="preserve"> </w:t>
      </w:r>
      <w:r w:rsidR="003902FD" w:rsidRPr="00346E9E">
        <w:rPr>
          <w:rFonts w:ascii="Times New Roman" w:hAnsi="Times New Roman"/>
          <w:sz w:val="24"/>
          <w:szCs w:val="24"/>
        </w:rPr>
        <w:t>Обратите внимание</w:t>
      </w:r>
      <w:r w:rsidR="00467D8C">
        <w:rPr>
          <w:rFonts w:ascii="Times New Roman" w:hAnsi="Times New Roman"/>
          <w:sz w:val="24"/>
          <w:szCs w:val="24"/>
        </w:rPr>
        <w:t>,</w:t>
      </w:r>
      <w:r w:rsidR="003902FD" w:rsidRPr="00346E9E">
        <w:rPr>
          <w:rFonts w:ascii="Times New Roman" w:hAnsi="Times New Roman"/>
          <w:sz w:val="24"/>
          <w:szCs w:val="24"/>
        </w:rPr>
        <w:t xml:space="preserve"> </w:t>
      </w:r>
      <w:r w:rsidR="003902FD">
        <w:rPr>
          <w:rFonts w:ascii="Times New Roman" w:hAnsi="Times New Roman"/>
          <w:sz w:val="24"/>
          <w:szCs w:val="24"/>
        </w:rPr>
        <w:t xml:space="preserve">в </w:t>
      </w:r>
      <w:r w:rsidR="003902FD" w:rsidRPr="00346E9E">
        <w:rPr>
          <w:rFonts w:ascii="Times New Roman" w:hAnsi="Times New Roman"/>
          <w:sz w:val="24"/>
          <w:szCs w:val="24"/>
        </w:rPr>
        <w:t>случае отсутствия документарно подтвержденных данных работник считается подлежащим вакцинации.</w:t>
      </w:r>
    </w:p>
    <w:p w:rsidR="00346E9E" w:rsidRDefault="00467D8C" w:rsidP="00467D8C">
      <w:pPr>
        <w:spacing w:after="0" w:line="240" w:lineRule="auto"/>
        <w:ind w:left="-142" w:right="249" w:firstLine="851"/>
        <w:jc w:val="both"/>
        <w:rPr>
          <w:rFonts w:ascii="Times New Roman" w:hAnsi="Times New Roman" w:cs="Times New Roman"/>
          <w:sz w:val="24"/>
          <w:szCs w:val="24"/>
        </w:rPr>
      </w:pPr>
      <w:r>
        <w:rPr>
          <w:rFonts w:ascii="Times New Roman" w:hAnsi="Times New Roman" w:cs="Times New Roman"/>
          <w:sz w:val="24"/>
          <w:szCs w:val="24"/>
        </w:rPr>
        <w:t>3. Е</w:t>
      </w:r>
      <w:r w:rsidRPr="009C6755">
        <w:rPr>
          <w:rFonts w:ascii="Times New Roman" w:hAnsi="Times New Roman" w:cs="Times New Roman"/>
          <w:sz w:val="24"/>
          <w:szCs w:val="24"/>
        </w:rPr>
        <w:t>сли у иностранца нет документа о прививке или он знает, что ранее переболел корью</w:t>
      </w:r>
      <w:r>
        <w:rPr>
          <w:rFonts w:ascii="Times New Roman" w:hAnsi="Times New Roman" w:cs="Times New Roman"/>
          <w:sz w:val="24"/>
          <w:szCs w:val="24"/>
        </w:rPr>
        <w:t xml:space="preserve"> </w:t>
      </w:r>
      <w:r w:rsidR="00346E9E">
        <w:rPr>
          <w:rFonts w:ascii="Times New Roman" w:hAnsi="Times New Roman" w:cs="Times New Roman"/>
          <w:sz w:val="24"/>
          <w:szCs w:val="24"/>
        </w:rPr>
        <w:t>- п</w:t>
      </w:r>
      <w:r w:rsidR="00346E9E" w:rsidRPr="009C6755">
        <w:rPr>
          <w:rFonts w:ascii="Times New Roman" w:hAnsi="Times New Roman" w:cs="Times New Roman"/>
          <w:sz w:val="24"/>
          <w:szCs w:val="24"/>
        </w:rPr>
        <w:t>редложить сдать анализ на наличие антител кори в кров</w:t>
      </w:r>
      <w:r>
        <w:rPr>
          <w:rFonts w:ascii="Times New Roman" w:hAnsi="Times New Roman" w:cs="Times New Roman"/>
          <w:sz w:val="24"/>
          <w:szCs w:val="24"/>
        </w:rPr>
        <w:t>и и принести вам его результаты.</w:t>
      </w:r>
      <w:r w:rsidR="00346E9E" w:rsidRPr="009C6755">
        <w:rPr>
          <w:rFonts w:ascii="Times New Roman" w:hAnsi="Times New Roman" w:cs="Times New Roman"/>
          <w:sz w:val="24"/>
          <w:szCs w:val="24"/>
        </w:rPr>
        <w:t xml:space="preserve"> </w:t>
      </w:r>
    </w:p>
    <w:p w:rsidR="00346E9E" w:rsidRPr="00F0303C" w:rsidRDefault="00467D8C" w:rsidP="00467D8C">
      <w:pPr>
        <w:tabs>
          <w:tab w:val="left" w:pos="851"/>
          <w:tab w:val="left" w:pos="993"/>
        </w:tabs>
        <w:spacing w:after="0" w:line="240" w:lineRule="auto"/>
        <w:ind w:left="-142" w:right="249" w:firstLine="851"/>
        <w:jc w:val="both"/>
        <w:rPr>
          <w:rFonts w:ascii="Times New Roman" w:hAnsi="Times New Roman" w:cs="Times New Roman"/>
          <w:sz w:val="24"/>
          <w:szCs w:val="24"/>
        </w:rPr>
      </w:pPr>
      <w:r>
        <w:rPr>
          <w:rFonts w:ascii="Times New Roman" w:hAnsi="Times New Roman" w:cs="Times New Roman"/>
          <w:sz w:val="24"/>
          <w:szCs w:val="24"/>
        </w:rPr>
        <w:t>4. П</w:t>
      </w:r>
      <w:r w:rsidR="00346E9E" w:rsidRPr="009C6755">
        <w:rPr>
          <w:rFonts w:ascii="Times New Roman" w:hAnsi="Times New Roman" w:cs="Times New Roman"/>
          <w:sz w:val="24"/>
          <w:szCs w:val="24"/>
        </w:rPr>
        <w:t xml:space="preserve">олучить письменный отказ, если сотрудник откажется представить документы, сдавать анализы или делать </w:t>
      </w:r>
      <w:r w:rsidR="00346E9E" w:rsidRPr="00F0303C">
        <w:rPr>
          <w:rFonts w:ascii="Times New Roman" w:hAnsi="Times New Roman" w:cs="Times New Roman"/>
          <w:sz w:val="24"/>
          <w:szCs w:val="24"/>
        </w:rPr>
        <w:t>прививку с указанием причины (например, "нежелание" или "наличие медицинского противопоказания" и т.п.). В соответствии с пунктом 1 статьи 5 Закона N 157-ФЗ граждане имеют право отказаться от профилактических прививок (вне зависимости от их гражданства). Отказ оформляется в письменной форме (пункт 3 статьи 5 Закона N 157-ФЗ, пункт 7 статьи 20 Федерального закона от 21.11.2011 N 323-ФЗ "Об основах охраны здоровья граждан в Российской Федерации").</w:t>
      </w:r>
      <w:r>
        <w:rPr>
          <w:rFonts w:ascii="Times New Roman" w:hAnsi="Times New Roman" w:cs="Times New Roman"/>
          <w:sz w:val="24"/>
          <w:szCs w:val="24"/>
        </w:rPr>
        <w:t xml:space="preserve"> В данном случае п</w:t>
      </w:r>
      <w:r w:rsidR="00346E9E" w:rsidRPr="00C57EB3">
        <w:rPr>
          <w:rFonts w:ascii="Times New Roman" w:hAnsi="Times New Roman" w:cs="Times New Roman"/>
          <w:sz w:val="24"/>
          <w:szCs w:val="24"/>
        </w:rPr>
        <w:t xml:space="preserve">исьменный факт отказа от проведения вакцинации можно рассматривать как основание для исключения ответственности лиц, обязанных проводить иммунопрофилактические мероприятия. Таким образом, при наличии отказа работника от вакцинации на работодателя не может быть наложена административная ответственность, так как принудить гражданина к проведению профилактических мероприятий против кори он не </w:t>
      </w:r>
      <w:r w:rsidR="00346E9E" w:rsidRPr="00F0303C">
        <w:rPr>
          <w:rFonts w:ascii="Times New Roman" w:hAnsi="Times New Roman" w:cs="Times New Roman"/>
          <w:sz w:val="24"/>
          <w:szCs w:val="24"/>
        </w:rPr>
        <w:t>вправе</w:t>
      </w:r>
      <w:r w:rsidR="00136CC7">
        <w:rPr>
          <w:rFonts w:ascii="Times New Roman" w:hAnsi="Times New Roman" w:cs="Times New Roman"/>
          <w:sz w:val="24"/>
          <w:szCs w:val="24"/>
        </w:rPr>
        <w:t>.</w:t>
      </w:r>
    </w:p>
    <w:p w:rsidR="007E33DB" w:rsidRDefault="00136CC7" w:rsidP="007E33DB">
      <w:pPr>
        <w:spacing w:after="0" w:line="240" w:lineRule="auto"/>
        <w:ind w:left="-142" w:right="249" w:firstLine="851"/>
        <w:jc w:val="both"/>
        <w:rPr>
          <w:rFonts w:ascii="Times New Roman" w:hAnsi="Times New Roman" w:cs="Times New Roman"/>
          <w:sz w:val="24"/>
          <w:szCs w:val="24"/>
        </w:rPr>
      </w:pPr>
      <w:r w:rsidRPr="003214C5">
        <w:rPr>
          <w:rFonts w:ascii="Times New Roman" w:hAnsi="Times New Roman" w:cs="Times New Roman"/>
          <w:sz w:val="24"/>
          <w:szCs w:val="24"/>
        </w:rPr>
        <w:t xml:space="preserve">5. </w:t>
      </w:r>
      <w:r w:rsidR="007E33DB">
        <w:rPr>
          <w:rFonts w:ascii="Times New Roman" w:hAnsi="Times New Roman" w:cs="Times New Roman"/>
          <w:sz w:val="24"/>
          <w:szCs w:val="24"/>
        </w:rPr>
        <w:t>З</w:t>
      </w:r>
      <w:r w:rsidR="007E33DB" w:rsidRPr="00F0303C">
        <w:rPr>
          <w:rFonts w:ascii="Times New Roman" w:hAnsi="Times New Roman" w:cs="Times New Roman"/>
          <w:sz w:val="24"/>
          <w:szCs w:val="24"/>
        </w:rPr>
        <w:t>аключить с медучреждением договор на вакцинацию против кори, если есть иностранцы, которые согласны сделать прививку.</w:t>
      </w:r>
      <w:r w:rsidR="007E33DB">
        <w:rPr>
          <w:rFonts w:ascii="Times New Roman" w:hAnsi="Times New Roman" w:cs="Times New Roman"/>
          <w:sz w:val="24"/>
          <w:szCs w:val="24"/>
        </w:rPr>
        <w:t xml:space="preserve"> </w:t>
      </w:r>
      <w:r w:rsidR="007E33DB" w:rsidRPr="007E33DB">
        <w:rPr>
          <w:rFonts w:ascii="Times New Roman" w:hAnsi="Times New Roman" w:cs="Times New Roman"/>
          <w:sz w:val="24"/>
          <w:szCs w:val="24"/>
        </w:rPr>
        <w:t>При этом, исполнение проведенной иммунизации работодатель может подтвердить документами, выданными медицинской организацией, проводившей иммунизацию его работников (список привитых с указанием сведений о введенном препарате, копии сертификатов профилактических прививок и т.п.).</w:t>
      </w:r>
    </w:p>
    <w:p w:rsidR="007E33DB" w:rsidRPr="007E33DB" w:rsidRDefault="007E33DB" w:rsidP="007E33DB">
      <w:pPr>
        <w:spacing w:after="0" w:line="240" w:lineRule="auto"/>
        <w:ind w:left="-142" w:right="249" w:firstLine="851"/>
        <w:jc w:val="both"/>
        <w:rPr>
          <w:rFonts w:ascii="Times New Roman" w:hAnsi="Times New Roman" w:cs="Times New Roman"/>
          <w:sz w:val="24"/>
          <w:szCs w:val="24"/>
        </w:rPr>
      </w:pPr>
      <w:r>
        <w:rPr>
          <w:rFonts w:ascii="Times New Roman" w:hAnsi="Times New Roman" w:cs="Times New Roman"/>
          <w:sz w:val="24"/>
          <w:szCs w:val="24"/>
        </w:rPr>
        <w:t>Обратите внимание!!!!</w:t>
      </w:r>
      <w:r w:rsidR="00B67801" w:rsidRPr="00B67801">
        <w:rPr>
          <w:rFonts w:ascii="Times New Roman" w:hAnsi="Times New Roman"/>
          <w:sz w:val="24"/>
          <w:szCs w:val="24"/>
        </w:rPr>
        <w:t xml:space="preserve"> </w:t>
      </w:r>
      <w:r w:rsidR="00B67801" w:rsidRPr="003214C5">
        <w:rPr>
          <w:rFonts w:ascii="Times New Roman" w:hAnsi="Times New Roman"/>
          <w:sz w:val="24"/>
          <w:szCs w:val="24"/>
        </w:rPr>
        <w:t>О</w:t>
      </w:r>
      <w:r w:rsidR="00B67801">
        <w:rPr>
          <w:rFonts w:ascii="Times New Roman" w:hAnsi="Times New Roman"/>
          <w:sz w:val="24"/>
          <w:szCs w:val="24"/>
        </w:rPr>
        <w:t xml:space="preserve">бновление списка лиц, подлежащих вакцинации против кори, в рамках подчищающей вакцинации, необходимо проводить регулярно в течении года </w:t>
      </w:r>
      <w:r w:rsidR="00B67801" w:rsidRPr="003214C5">
        <w:rPr>
          <w:rFonts w:ascii="Times New Roman" w:hAnsi="Times New Roman"/>
          <w:sz w:val="24"/>
          <w:szCs w:val="24"/>
        </w:rPr>
        <w:t>с учетом приема и увольнения работающих.</w:t>
      </w:r>
    </w:p>
    <w:p w:rsidR="00346E9E" w:rsidRPr="00F0303C" w:rsidRDefault="00136CC7" w:rsidP="00136CC7">
      <w:pPr>
        <w:spacing w:after="0" w:line="240" w:lineRule="auto"/>
        <w:ind w:left="-142" w:right="249" w:firstLine="851"/>
        <w:jc w:val="both"/>
        <w:rPr>
          <w:rFonts w:ascii="Times New Roman" w:hAnsi="Times New Roman" w:cs="Times New Roman"/>
          <w:sz w:val="24"/>
          <w:szCs w:val="24"/>
        </w:rPr>
      </w:pPr>
      <w:r>
        <w:rPr>
          <w:rFonts w:ascii="Times New Roman" w:hAnsi="Times New Roman" w:cs="Times New Roman"/>
          <w:sz w:val="24"/>
          <w:szCs w:val="24"/>
        </w:rPr>
        <w:t xml:space="preserve">6. </w:t>
      </w:r>
      <w:r w:rsidR="00B67801" w:rsidRPr="00B67801">
        <w:rPr>
          <w:rFonts w:ascii="Times New Roman" w:hAnsi="Times New Roman" w:cs="Times New Roman"/>
          <w:color w:val="000000"/>
          <w:sz w:val="24"/>
          <w:szCs w:val="24"/>
          <w:shd w:val="clear" w:color="auto" w:fill="FFFFFF"/>
        </w:rPr>
        <w:t>Е</w:t>
      </w:r>
      <w:r w:rsidR="00346E9E" w:rsidRPr="00B67801">
        <w:rPr>
          <w:rFonts w:ascii="Times New Roman" w:hAnsi="Times New Roman" w:cs="Times New Roman"/>
          <w:color w:val="000000"/>
          <w:sz w:val="24"/>
          <w:szCs w:val="24"/>
          <w:shd w:val="clear" w:color="auto" w:fill="FFFFFF"/>
        </w:rPr>
        <w:t>сли деятельность сотрудника входит в перечень работ, выполнение которых связано с высоким риском заболевания инфекционными болезнями (утв. Постановлением Правит</w:t>
      </w:r>
      <w:r w:rsidR="00B67801">
        <w:rPr>
          <w:rFonts w:ascii="Times New Roman" w:hAnsi="Times New Roman" w:cs="Times New Roman"/>
          <w:color w:val="000000"/>
          <w:sz w:val="24"/>
          <w:szCs w:val="24"/>
          <w:shd w:val="clear" w:color="auto" w:fill="FFFFFF"/>
        </w:rPr>
        <w:t>ельства РФ от 15.07.1999 N 825) о</w:t>
      </w:r>
      <w:r w:rsidR="00B67801" w:rsidRPr="00B67801">
        <w:rPr>
          <w:rFonts w:ascii="Times New Roman" w:hAnsi="Times New Roman" w:cs="Times New Roman"/>
          <w:sz w:val="24"/>
          <w:szCs w:val="24"/>
        </w:rPr>
        <w:t xml:space="preserve">тстранить </w:t>
      </w:r>
      <w:r w:rsidR="00B67801">
        <w:rPr>
          <w:rFonts w:ascii="Times New Roman" w:hAnsi="Times New Roman" w:cs="Times New Roman"/>
          <w:sz w:val="24"/>
          <w:szCs w:val="24"/>
        </w:rPr>
        <w:t xml:space="preserve">такого </w:t>
      </w:r>
      <w:r w:rsidR="00B67801" w:rsidRPr="00B67801">
        <w:rPr>
          <w:rFonts w:ascii="Times New Roman" w:hAnsi="Times New Roman" w:cs="Times New Roman"/>
          <w:sz w:val="24"/>
          <w:szCs w:val="24"/>
        </w:rPr>
        <w:t>сотрудника от работы</w:t>
      </w:r>
      <w:r w:rsidR="00B67801">
        <w:rPr>
          <w:rFonts w:ascii="Times New Roman" w:hAnsi="Times New Roman" w:cs="Times New Roman"/>
          <w:sz w:val="24"/>
          <w:szCs w:val="24"/>
        </w:rPr>
        <w:t>. Т.к. о</w:t>
      </w:r>
      <w:r w:rsidR="00346E9E" w:rsidRPr="00B67801">
        <w:rPr>
          <w:rFonts w:ascii="Times New Roman" w:hAnsi="Times New Roman" w:cs="Times New Roman"/>
          <w:color w:val="000000"/>
          <w:sz w:val="24"/>
          <w:szCs w:val="24"/>
          <w:shd w:val="clear" w:color="auto" w:fill="FFFFFF"/>
        </w:rPr>
        <w:t>тсутствие профилактических</w:t>
      </w:r>
      <w:r w:rsidR="00346E9E" w:rsidRPr="00F0303C">
        <w:rPr>
          <w:rFonts w:ascii="Times New Roman" w:hAnsi="Times New Roman" w:cs="Times New Roman"/>
          <w:color w:val="000000"/>
          <w:sz w:val="24"/>
          <w:szCs w:val="24"/>
          <w:shd w:val="clear" w:color="auto" w:fill="FFFFFF"/>
        </w:rPr>
        <w:t xml:space="preserve"> прививок </w:t>
      </w:r>
      <w:r w:rsidR="00346E9E">
        <w:rPr>
          <w:rFonts w:ascii="Times New Roman" w:hAnsi="Times New Roman" w:cs="Times New Roman"/>
          <w:color w:val="000000"/>
          <w:sz w:val="24"/>
          <w:szCs w:val="24"/>
          <w:shd w:val="clear" w:color="auto" w:fill="FFFFFF"/>
        </w:rPr>
        <w:t xml:space="preserve">у таких работников </w:t>
      </w:r>
      <w:r w:rsidR="00346E9E" w:rsidRPr="00F0303C">
        <w:rPr>
          <w:rFonts w:ascii="Times New Roman" w:hAnsi="Times New Roman" w:cs="Times New Roman"/>
          <w:color w:val="000000"/>
          <w:sz w:val="24"/>
          <w:szCs w:val="24"/>
          <w:shd w:val="clear" w:color="auto" w:fill="FFFFFF"/>
        </w:rPr>
        <w:t>влечет отказ в приеме граждан на работы или отстранение граждан от работ, выполнение которых связано с высоким риском заболевания инфекционными болезнями</w:t>
      </w:r>
      <w:r w:rsidR="00346E9E" w:rsidRPr="00F0303C">
        <w:rPr>
          <w:rFonts w:ascii="Times New Roman" w:hAnsi="Times New Roman" w:cs="Times New Roman"/>
          <w:sz w:val="24"/>
          <w:szCs w:val="24"/>
        </w:rPr>
        <w:t xml:space="preserve"> (п. 2 ст. 5 </w:t>
      </w:r>
      <w:r>
        <w:rPr>
          <w:rFonts w:ascii="Times New Roman" w:hAnsi="Times New Roman" w:cs="Times New Roman"/>
          <w:sz w:val="24"/>
          <w:szCs w:val="24"/>
        </w:rPr>
        <w:t xml:space="preserve">Закона </w:t>
      </w:r>
      <w:r w:rsidR="00346E9E" w:rsidRPr="00F0303C">
        <w:rPr>
          <w:rFonts w:ascii="Times New Roman" w:hAnsi="Times New Roman" w:cs="Times New Roman"/>
          <w:sz w:val="24"/>
          <w:szCs w:val="24"/>
        </w:rPr>
        <w:t>№ 157</w:t>
      </w:r>
      <w:r>
        <w:rPr>
          <w:rFonts w:ascii="Times New Roman" w:hAnsi="Times New Roman" w:cs="Times New Roman"/>
          <w:sz w:val="24"/>
          <w:szCs w:val="24"/>
        </w:rPr>
        <w:t>-ФЗ</w:t>
      </w:r>
      <w:r w:rsidR="00346E9E" w:rsidRPr="00F0303C">
        <w:rPr>
          <w:rFonts w:ascii="Times New Roman" w:hAnsi="Times New Roman" w:cs="Times New Roman"/>
          <w:sz w:val="24"/>
          <w:szCs w:val="24"/>
        </w:rPr>
        <w:t xml:space="preserve">). </w:t>
      </w:r>
    </w:p>
    <w:p w:rsidR="005B124F" w:rsidRPr="008B7CF5" w:rsidRDefault="005B124F" w:rsidP="005B124F">
      <w:pPr>
        <w:spacing w:after="0" w:line="240" w:lineRule="auto"/>
        <w:ind w:left="-142" w:right="249" w:firstLine="568"/>
        <w:jc w:val="both"/>
        <w:rPr>
          <w:rFonts w:ascii="Times New Roman" w:hAnsi="Times New Roman" w:cs="Times New Roman"/>
          <w:sz w:val="24"/>
          <w:szCs w:val="24"/>
        </w:rPr>
      </w:pPr>
      <w:r w:rsidRPr="00D4756C">
        <w:rPr>
          <w:rFonts w:ascii="Times New Roman" w:hAnsi="Times New Roman" w:cs="Times New Roman"/>
          <w:sz w:val="24"/>
          <w:szCs w:val="24"/>
        </w:rPr>
        <w:t xml:space="preserve">   Несмотря на предложенный порядок действий, информируем, что работодатель вправе самостоятельно определять перечень мероприятий для выполнения пункта 3 Постановления</w:t>
      </w:r>
      <w:r w:rsidR="00B53959">
        <w:rPr>
          <w:rFonts w:ascii="Times New Roman" w:hAnsi="Times New Roman" w:cs="Times New Roman"/>
          <w:sz w:val="24"/>
          <w:szCs w:val="24"/>
        </w:rPr>
        <w:t xml:space="preserve"> </w:t>
      </w:r>
      <w:r w:rsidRPr="00D4756C">
        <w:rPr>
          <w:rFonts w:ascii="Times New Roman" w:hAnsi="Times New Roman" w:cs="Times New Roman"/>
          <w:sz w:val="24"/>
          <w:szCs w:val="24"/>
        </w:rPr>
        <w:t xml:space="preserve">, </w:t>
      </w:r>
      <w:r w:rsidRPr="00D4756C">
        <w:rPr>
          <w:rFonts w:ascii="Times New Roman" w:hAnsi="Times New Roman" w:cs="Times New Roman"/>
          <w:sz w:val="24"/>
          <w:szCs w:val="24"/>
        </w:rPr>
        <w:lastRenderedPageBreak/>
        <w:t>при этом в соответствии с п. 5 </w:t>
      </w:r>
      <w:r w:rsidR="003817FE" w:rsidRPr="00D4756C">
        <w:rPr>
          <w:rFonts w:ascii="Times New Roman" w:hAnsi="Times New Roman" w:cs="Times New Roman"/>
          <w:sz w:val="24"/>
          <w:szCs w:val="24"/>
        </w:rPr>
        <w:t xml:space="preserve">этого же </w:t>
      </w:r>
      <w:r w:rsidRPr="00D4756C">
        <w:rPr>
          <w:rFonts w:ascii="Times New Roman" w:hAnsi="Times New Roman" w:cs="Times New Roman"/>
          <w:sz w:val="24"/>
          <w:szCs w:val="24"/>
        </w:rPr>
        <w:t>Постановления в рамках надзорных мероприятий специалисты территориальных органов Роспотребнадзора осуществляют контроль за ходом подготовки и проведением мероприятий по подчищающей иммунизации против кори, соблюдением условий транспортирования и хранения коревой вакцины на всех уровнях "</w:t>
      </w:r>
      <w:proofErr w:type="spellStart"/>
      <w:r w:rsidRPr="008B7CF5">
        <w:rPr>
          <w:rFonts w:ascii="Times New Roman" w:hAnsi="Times New Roman" w:cs="Times New Roman"/>
          <w:sz w:val="24"/>
          <w:szCs w:val="24"/>
        </w:rPr>
        <w:t>холодовой</w:t>
      </w:r>
      <w:proofErr w:type="spellEnd"/>
      <w:r w:rsidRPr="008B7CF5">
        <w:rPr>
          <w:rFonts w:ascii="Times New Roman" w:hAnsi="Times New Roman" w:cs="Times New Roman"/>
          <w:sz w:val="24"/>
          <w:szCs w:val="24"/>
        </w:rPr>
        <w:t xml:space="preserve"> цепи", в связи с чем вправе давать предписания работодателям по данному вопросу.</w:t>
      </w:r>
    </w:p>
    <w:p w:rsidR="005B124F" w:rsidRDefault="005B124F" w:rsidP="005B124F">
      <w:pPr>
        <w:spacing w:after="0" w:line="240" w:lineRule="auto"/>
        <w:ind w:left="-142" w:right="249" w:firstLine="568"/>
        <w:jc w:val="both"/>
        <w:rPr>
          <w:rFonts w:ascii="Times New Roman" w:hAnsi="Times New Roman" w:cs="Times New Roman"/>
          <w:sz w:val="24"/>
          <w:szCs w:val="24"/>
        </w:rPr>
      </w:pPr>
      <w:r>
        <w:rPr>
          <w:rFonts w:ascii="Times New Roman" w:hAnsi="Times New Roman" w:cs="Times New Roman"/>
          <w:sz w:val="24"/>
          <w:szCs w:val="24"/>
        </w:rPr>
        <w:t xml:space="preserve">   В </w:t>
      </w:r>
      <w:r w:rsidRPr="00755871">
        <w:rPr>
          <w:rFonts w:ascii="Times New Roman" w:hAnsi="Times New Roman" w:cs="Times New Roman"/>
          <w:sz w:val="24"/>
          <w:szCs w:val="24"/>
        </w:rPr>
        <w:t xml:space="preserve">случае заболевания </w:t>
      </w:r>
      <w:r w:rsidRPr="005B124F">
        <w:rPr>
          <w:rFonts w:ascii="Times New Roman" w:hAnsi="Times New Roman" w:cs="Times New Roman"/>
          <w:sz w:val="24"/>
          <w:szCs w:val="24"/>
        </w:rPr>
        <w:t xml:space="preserve">корью иностранного гражданина, не имеющего профилактических прививок по причине отказа с последующим распространением инфекции среди населения, такой гражданин, а также работодатель может нести ответственность в соответствии с действующим законодательством. </w:t>
      </w:r>
    </w:p>
    <w:p w:rsidR="00D4756C" w:rsidRPr="00755871" w:rsidRDefault="00D4756C" w:rsidP="005B124F">
      <w:pPr>
        <w:spacing w:after="0" w:line="240" w:lineRule="auto"/>
        <w:ind w:left="-142" w:right="249" w:firstLine="568"/>
        <w:jc w:val="both"/>
        <w:rPr>
          <w:rFonts w:ascii="Times New Roman" w:hAnsi="Times New Roman" w:cs="Times New Roman"/>
          <w:sz w:val="24"/>
          <w:szCs w:val="24"/>
        </w:rPr>
      </w:pPr>
    </w:p>
    <w:p w:rsidR="00130346" w:rsidRDefault="003214C5" w:rsidP="003214C5">
      <w:pPr>
        <w:tabs>
          <w:tab w:val="left" w:pos="993"/>
        </w:tabs>
        <w:spacing w:after="0" w:line="240" w:lineRule="auto"/>
        <w:ind w:left="-142" w:right="249" w:firstLine="709"/>
        <w:jc w:val="both"/>
        <w:rPr>
          <w:rFonts w:ascii="Times New Roman" w:hAnsi="Times New Roman"/>
          <w:sz w:val="24"/>
          <w:szCs w:val="24"/>
        </w:rPr>
      </w:pPr>
      <w:r>
        <w:rPr>
          <w:rFonts w:ascii="Times New Roman" w:hAnsi="Times New Roman"/>
          <w:sz w:val="24"/>
          <w:szCs w:val="24"/>
        </w:rPr>
        <w:t xml:space="preserve">Также территориальный отдел </w:t>
      </w:r>
      <w:r w:rsidR="00D4756C">
        <w:rPr>
          <w:rFonts w:ascii="Times New Roman" w:hAnsi="Times New Roman"/>
          <w:sz w:val="24"/>
          <w:szCs w:val="24"/>
        </w:rPr>
        <w:t>напоминает об обязанности каждого работодателя</w:t>
      </w:r>
      <w:r w:rsidR="00D4756C" w:rsidRPr="00D4756C">
        <w:rPr>
          <w:rFonts w:ascii="Times New Roman" w:hAnsi="Times New Roman"/>
          <w:sz w:val="24"/>
          <w:szCs w:val="24"/>
        </w:rPr>
        <w:t xml:space="preserve"> </w:t>
      </w:r>
      <w:r w:rsidR="00D4756C">
        <w:rPr>
          <w:rFonts w:ascii="Times New Roman" w:hAnsi="Times New Roman"/>
          <w:sz w:val="24"/>
          <w:szCs w:val="24"/>
        </w:rPr>
        <w:t>ежегодно направлять</w:t>
      </w:r>
      <w:r w:rsidR="00601C38">
        <w:rPr>
          <w:rFonts w:ascii="Times New Roman" w:hAnsi="Times New Roman"/>
          <w:sz w:val="24"/>
          <w:szCs w:val="24"/>
        </w:rPr>
        <w:t xml:space="preserve"> </w:t>
      </w:r>
      <w:r w:rsidR="008B5099">
        <w:rPr>
          <w:rFonts w:ascii="Times New Roman" w:hAnsi="Times New Roman"/>
          <w:sz w:val="24"/>
          <w:szCs w:val="24"/>
        </w:rPr>
        <w:t xml:space="preserve">списки </w:t>
      </w:r>
      <w:r w:rsidR="00601C38">
        <w:rPr>
          <w:rFonts w:ascii="Times New Roman" w:hAnsi="Times New Roman"/>
          <w:sz w:val="24"/>
          <w:szCs w:val="24"/>
        </w:rPr>
        <w:t>своих</w:t>
      </w:r>
      <w:r w:rsidR="00273474">
        <w:rPr>
          <w:rFonts w:ascii="Times New Roman" w:hAnsi="Times New Roman"/>
          <w:sz w:val="24"/>
          <w:szCs w:val="24"/>
        </w:rPr>
        <w:t xml:space="preserve"> работников </w:t>
      </w:r>
      <w:r w:rsidR="008B5099">
        <w:rPr>
          <w:rFonts w:ascii="Times New Roman" w:hAnsi="Times New Roman"/>
          <w:sz w:val="24"/>
          <w:szCs w:val="24"/>
        </w:rPr>
        <w:t>в лечебное учреждение по месту нахождения организации</w:t>
      </w:r>
      <w:r w:rsidR="00601C38">
        <w:rPr>
          <w:rFonts w:ascii="Times New Roman" w:hAnsi="Times New Roman"/>
          <w:sz w:val="24"/>
          <w:szCs w:val="24"/>
        </w:rPr>
        <w:t xml:space="preserve"> в соответствии с </w:t>
      </w:r>
      <w:r w:rsidR="00130346" w:rsidRPr="008B5099">
        <w:rPr>
          <w:rFonts w:ascii="Times New Roman" w:hAnsi="Times New Roman"/>
          <w:sz w:val="24"/>
          <w:szCs w:val="24"/>
        </w:rPr>
        <w:t xml:space="preserve">п. </w:t>
      </w:r>
      <w:r w:rsidR="00CB5F9F" w:rsidRPr="008B5099">
        <w:rPr>
          <w:rFonts w:ascii="Times New Roman" w:eastAsia="Times New Roman" w:hAnsi="Times New Roman"/>
          <w:sz w:val="24"/>
          <w:szCs w:val="24"/>
        </w:rPr>
        <w:t>4186.</w:t>
      </w:r>
      <w:r w:rsidR="0070305D" w:rsidRPr="008B5099">
        <w:rPr>
          <w:rFonts w:ascii="Times New Roman" w:hAnsi="Times New Roman"/>
          <w:sz w:val="24"/>
          <w:szCs w:val="24"/>
        </w:rPr>
        <w:t>, п. 4187, п. 4188</w:t>
      </w:r>
      <w:r w:rsidR="00CB5F9F" w:rsidRPr="008B5099">
        <w:rPr>
          <w:rFonts w:ascii="Times New Roman" w:eastAsia="Times New Roman" w:hAnsi="Times New Roman"/>
          <w:sz w:val="24"/>
          <w:szCs w:val="24"/>
        </w:rPr>
        <w:t xml:space="preserve"> </w:t>
      </w:r>
      <w:r w:rsidR="00130346" w:rsidRPr="008B5099">
        <w:rPr>
          <w:rFonts w:ascii="Times New Roman" w:eastAsia="Times New Roman" w:hAnsi="Times New Roman"/>
          <w:sz w:val="24"/>
          <w:szCs w:val="24"/>
        </w:rPr>
        <w:t>СанПиН 3.3686-21</w:t>
      </w:r>
      <w:r w:rsidR="0070305D" w:rsidRPr="008B5099">
        <w:rPr>
          <w:rFonts w:ascii="Times New Roman" w:hAnsi="Times New Roman"/>
          <w:sz w:val="24"/>
          <w:szCs w:val="24"/>
        </w:rPr>
        <w:t xml:space="preserve">, согласно которым </w:t>
      </w:r>
      <w:r w:rsidR="00130346" w:rsidRPr="008B5099">
        <w:rPr>
          <w:rFonts w:ascii="Times New Roman" w:hAnsi="Times New Roman"/>
          <w:sz w:val="24"/>
          <w:szCs w:val="24"/>
        </w:rPr>
        <w:t>д</w:t>
      </w:r>
      <w:r w:rsidR="00CB5F9F" w:rsidRPr="008B5099">
        <w:rPr>
          <w:rFonts w:ascii="Times New Roman" w:eastAsia="Times New Roman" w:hAnsi="Times New Roman"/>
          <w:sz w:val="24"/>
          <w:szCs w:val="24"/>
        </w:rPr>
        <w:t>ля учета взрослого населения ежегодно пр</w:t>
      </w:r>
      <w:r w:rsidR="0070305D" w:rsidRPr="008B5099">
        <w:rPr>
          <w:rFonts w:ascii="Times New Roman" w:hAnsi="Times New Roman"/>
          <w:sz w:val="24"/>
          <w:szCs w:val="24"/>
        </w:rPr>
        <w:t xml:space="preserve">оводится перепись работающего населения </w:t>
      </w:r>
      <w:r w:rsidR="00CB5F9F" w:rsidRPr="008B5099">
        <w:rPr>
          <w:rFonts w:ascii="Times New Roman" w:eastAsia="Times New Roman" w:hAnsi="Times New Roman"/>
          <w:sz w:val="24"/>
          <w:szCs w:val="24"/>
        </w:rPr>
        <w:t>по организациям, расположенным на территории обслуживания медицинской организации.</w:t>
      </w:r>
      <w:r w:rsidR="00130346" w:rsidRPr="008B5099">
        <w:rPr>
          <w:rFonts w:ascii="Times New Roman" w:hAnsi="Times New Roman"/>
          <w:sz w:val="24"/>
          <w:szCs w:val="24"/>
        </w:rPr>
        <w:t xml:space="preserve"> </w:t>
      </w:r>
      <w:r w:rsidR="00CB5F9F" w:rsidRPr="008B5099">
        <w:rPr>
          <w:rFonts w:ascii="Times New Roman" w:eastAsia="Times New Roman" w:hAnsi="Times New Roman"/>
          <w:sz w:val="24"/>
          <w:szCs w:val="24"/>
        </w:rPr>
        <w:t>Руководитель организации назначает лицо, ответственное за организацию иммунизации сотрудников, которым уточняются сведения о прививочном статусе работников на основании представленных ими документов (прививочных сертификатов) о профилактических прививках. Сведения о прививочном статусе работников организации вносятся в списки работающих, обновление списка проводится регулярно с учетом</w:t>
      </w:r>
      <w:r w:rsidR="00130346" w:rsidRPr="008B5099">
        <w:rPr>
          <w:rFonts w:ascii="Times New Roman" w:hAnsi="Times New Roman"/>
          <w:sz w:val="24"/>
          <w:szCs w:val="24"/>
        </w:rPr>
        <w:t xml:space="preserve"> приема и увольнения работающих. </w:t>
      </w:r>
      <w:r w:rsidR="00CB5F9F" w:rsidRPr="008B5099">
        <w:rPr>
          <w:rFonts w:ascii="Times New Roman" w:eastAsia="Times New Roman" w:hAnsi="Times New Roman"/>
          <w:sz w:val="24"/>
          <w:szCs w:val="24"/>
        </w:rPr>
        <w:t>Ответственным лицом ежегодно представляются в медицинские организации списки работающих, заверенные подписью руководителя, с указанием фамилии, имени и отчества (при наличии), даты рождения, занимаемой должности, сведений о проведенных ранее прививках, имеющихся медицинских отводах (противопоказаниях). Представленные данные вносятся в прививочную картотеку или базу данных АСУИ в медицинской организации</w:t>
      </w:r>
      <w:r w:rsidR="00130346" w:rsidRPr="008B5099">
        <w:rPr>
          <w:rFonts w:ascii="Times New Roman" w:hAnsi="Times New Roman"/>
          <w:sz w:val="24"/>
          <w:szCs w:val="24"/>
        </w:rPr>
        <w:t>.</w:t>
      </w:r>
    </w:p>
    <w:p w:rsidR="00CA0D40" w:rsidRPr="00CA0D40" w:rsidRDefault="00CA0D40" w:rsidP="00CA0D40">
      <w:pPr>
        <w:tabs>
          <w:tab w:val="left" w:pos="993"/>
        </w:tabs>
        <w:spacing w:after="0" w:line="240" w:lineRule="auto"/>
        <w:ind w:left="-142" w:right="249" w:firstLine="709"/>
        <w:jc w:val="both"/>
        <w:rPr>
          <w:rFonts w:ascii="Times New Roman" w:eastAsia="Times New Roman" w:hAnsi="Times New Roman"/>
          <w:sz w:val="24"/>
          <w:szCs w:val="24"/>
        </w:rPr>
      </w:pPr>
      <w:r w:rsidRPr="00CA0D40">
        <w:rPr>
          <w:rFonts w:ascii="Times New Roman" w:eastAsia="Times New Roman" w:hAnsi="Times New Roman"/>
          <w:sz w:val="24"/>
          <w:szCs w:val="24"/>
        </w:rPr>
        <w:t xml:space="preserve">Соблюдение </w:t>
      </w:r>
      <w:hyperlink r:id="rId28" w:history="1">
        <w:r w:rsidRPr="00CA0D40">
          <w:rPr>
            <w:rStyle w:val="a3"/>
            <w:rFonts w:ascii="Times New Roman" w:eastAsia="Times New Roman" w:hAnsi="Times New Roman"/>
            <w:sz w:val="24"/>
            <w:szCs w:val="24"/>
          </w:rPr>
          <w:t>санитарных правил</w:t>
        </w:r>
      </w:hyperlink>
      <w:r w:rsidRPr="00CA0D40">
        <w:rPr>
          <w:rFonts w:ascii="Times New Roman" w:eastAsia="Times New Roman" w:hAnsi="Times New Roman"/>
          <w:sz w:val="24"/>
          <w:szCs w:val="24"/>
        </w:rPr>
        <w:t xml:space="preserve"> является обязательным для граждан, индивидуальных предпринимателей и юридических лиц</w:t>
      </w:r>
      <w:r>
        <w:rPr>
          <w:rFonts w:ascii="Times New Roman" w:eastAsia="Times New Roman" w:hAnsi="Times New Roman"/>
          <w:sz w:val="24"/>
          <w:szCs w:val="24"/>
        </w:rPr>
        <w:t xml:space="preserve"> (ст. 39 Закона № 52)</w:t>
      </w:r>
      <w:r w:rsidRPr="00CA0D40">
        <w:rPr>
          <w:rFonts w:ascii="Times New Roman" w:eastAsia="Times New Roman" w:hAnsi="Times New Roman"/>
          <w:sz w:val="24"/>
          <w:szCs w:val="24"/>
        </w:rPr>
        <w:t>.</w:t>
      </w:r>
    </w:p>
    <w:p w:rsidR="00CA0D40" w:rsidRPr="008B5099" w:rsidRDefault="00CA0D40" w:rsidP="003214C5">
      <w:pPr>
        <w:tabs>
          <w:tab w:val="left" w:pos="993"/>
        </w:tabs>
        <w:spacing w:after="0" w:line="240" w:lineRule="auto"/>
        <w:ind w:left="-142" w:right="249" w:firstLine="709"/>
        <w:jc w:val="both"/>
        <w:rPr>
          <w:rFonts w:ascii="Times New Roman" w:eastAsia="Times New Roman" w:hAnsi="Times New Roman"/>
          <w:sz w:val="24"/>
          <w:szCs w:val="24"/>
        </w:rPr>
      </w:pPr>
    </w:p>
    <w:p w:rsidR="00A06987" w:rsidRPr="00604383" w:rsidRDefault="00A06987" w:rsidP="00A0698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kern w:val="36"/>
          <w:sz w:val="24"/>
          <w:szCs w:val="24"/>
        </w:rPr>
        <w:t xml:space="preserve">         </w:t>
      </w:r>
      <w:r w:rsidRPr="00604383">
        <w:rPr>
          <w:rFonts w:ascii="Times New Roman" w:eastAsia="Times New Roman" w:hAnsi="Times New Roman" w:cs="Times New Roman"/>
          <w:bCs/>
          <w:kern w:val="36"/>
          <w:sz w:val="24"/>
          <w:szCs w:val="24"/>
        </w:rPr>
        <w:t xml:space="preserve">В случае, если у Вас возникнут </w:t>
      </w:r>
      <w:r>
        <w:rPr>
          <w:rFonts w:ascii="Times New Roman" w:eastAsia="Times New Roman" w:hAnsi="Times New Roman" w:cs="Times New Roman"/>
          <w:bCs/>
          <w:kern w:val="36"/>
          <w:sz w:val="24"/>
          <w:szCs w:val="24"/>
        </w:rPr>
        <w:t>вопросы</w:t>
      </w:r>
      <w:r w:rsidR="00B53959">
        <w:rPr>
          <w:rFonts w:ascii="Times New Roman" w:eastAsia="Times New Roman" w:hAnsi="Times New Roman" w:cs="Times New Roman"/>
          <w:bCs/>
          <w:kern w:val="36"/>
          <w:sz w:val="24"/>
          <w:szCs w:val="24"/>
        </w:rPr>
        <w:t>,</w:t>
      </w:r>
      <w:r>
        <w:rPr>
          <w:rFonts w:ascii="Times New Roman" w:eastAsia="Times New Roman" w:hAnsi="Times New Roman" w:cs="Times New Roman"/>
          <w:bCs/>
          <w:kern w:val="36"/>
          <w:sz w:val="24"/>
          <w:szCs w:val="24"/>
        </w:rPr>
        <w:t xml:space="preserve"> </w:t>
      </w:r>
      <w:r w:rsidRPr="00604383">
        <w:rPr>
          <w:rFonts w:ascii="Times New Roman" w:eastAsia="Times New Roman" w:hAnsi="Times New Roman" w:cs="Times New Roman"/>
          <w:bCs/>
          <w:kern w:val="36"/>
          <w:sz w:val="24"/>
          <w:szCs w:val="24"/>
        </w:rPr>
        <w:t xml:space="preserve">Вы можете обратиться за </w:t>
      </w:r>
      <w:r>
        <w:rPr>
          <w:rFonts w:ascii="Times New Roman" w:eastAsia="Times New Roman" w:hAnsi="Times New Roman" w:cs="Times New Roman"/>
          <w:bCs/>
          <w:kern w:val="36"/>
          <w:sz w:val="24"/>
          <w:szCs w:val="24"/>
        </w:rPr>
        <w:t>консультацией и разъяснениями в</w:t>
      </w:r>
      <w:r w:rsidRPr="00604383">
        <w:rPr>
          <w:rFonts w:ascii="Times New Roman" w:eastAsia="Times New Roman" w:hAnsi="Times New Roman" w:cs="Times New Roman"/>
          <w:bCs/>
          <w:kern w:val="36"/>
          <w:sz w:val="24"/>
          <w:szCs w:val="24"/>
        </w:rPr>
        <w:t xml:space="preserve"> </w:t>
      </w:r>
      <w:r w:rsidRPr="00604383">
        <w:rPr>
          <w:rFonts w:ascii="Times New Roman" w:eastAsia="Times New Roman" w:hAnsi="Times New Roman" w:cs="Times New Roman"/>
          <w:bCs/>
          <w:sz w:val="24"/>
          <w:szCs w:val="24"/>
        </w:rPr>
        <w:t>Управлени</w:t>
      </w:r>
      <w:r>
        <w:rPr>
          <w:rFonts w:ascii="Times New Roman" w:eastAsia="Times New Roman" w:hAnsi="Times New Roman" w:cs="Times New Roman"/>
          <w:bCs/>
          <w:sz w:val="24"/>
          <w:szCs w:val="24"/>
        </w:rPr>
        <w:t>е</w:t>
      </w:r>
      <w:r w:rsidRPr="00604383">
        <w:rPr>
          <w:rFonts w:ascii="Times New Roman" w:eastAsia="Times New Roman" w:hAnsi="Times New Roman" w:cs="Times New Roman"/>
          <w:bCs/>
          <w:sz w:val="24"/>
          <w:szCs w:val="24"/>
        </w:rPr>
        <w:t xml:space="preserve"> Роспотребнадзора по Магаданской области по номерам:</w:t>
      </w:r>
    </w:p>
    <w:p w:rsidR="00A06987" w:rsidRPr="00604383" w:rsidRDefault="00C11CA7" w:rsidP="00A06987">
      <w:pPr>
        <w:spacing w:after="0" w:line="240" w:lineRule="auto"/>
        <w:ind w:firstLine="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8(413-2) </w:t>
      </w:r>
      <w:r w:rsidR="00A06987" w:rsidRPr="00604383">
        <w:rPr>
          <w:rFonts w:ascii="Times New Roman" w:eastAsia="Times New Roman" w:hAnsi="Times New Roman" w:cs="Times New Roman"/>
          <w:bCs/>
          <w:sz w:val="24"/>
          <w:szCs w:val="24"/>
        </w:rPr>
        <w:t>6</w:t>
      </w:r>
      <w:r>
        <w:rPr>
          <w:rFonts w:ascii="Times New Roman" w:eastAsia="Times New Roman" w:hAnsi="Times New Roman" w:cs="Times New Roman"/>
          <w:bCs/>
          <w:sz w:val="24"/>
          <w:szCs w:val="24"/>
        </w:rPr>
        <w:t>5</w:t>
      </w:r>
      <w:r w:rsidR="00A06987" w:rsidRPr="00604383">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6-63, 8(413-2) 65-29-19</w:t>
      </w:r>
      <w:r w:rsidR="00A06987" w:rsidRPr="00604383">
        <w:rPr>
          <w:rFonts w:ascii="Times New Roman" w:eastAsia="Times New Roman" w:hAnsi="Times New Roman" w:cs="Times New Roman"/>
          <w:bCs/>
          <w:sz w:val="24"/>
          <w:szCs w:val="24"/>
        </w:rPr>
        <w:t xml:space="preserve"> – отдел </w:t>
      </w:r>
      <w:r>
        <w:rPr>
          <w:rFonts w:ascii="Times New Roman" w:eastAsia="Times New Roman" w:hAnsi="Times New Roman" w:cs="Times New Roman"/>
          <w:bCs/>
          <w:sz w:val="24"/>
          <w:szCs w:val="24"/>
        </w:rPr>
        <w:t>эпидемиологического</w:t>
      </w:r>
      <w:r w:rsidR="00A06987" w:rsidRPr="00604383">
        <w:rPr>
          <w:rFonts w:ascii="Times New Roman" w:eastAsia="Times New Roman" w:hAnsi="Times New Roman" w:cs="Times New Roman"/>
          <w:bCs/>
          <w:sz w:val="24"/>
          <w:szCs w:val="24"/>
        </w:rPr>
        <w:t xml:space="preserve"> надзора Управления Роспотребнадзора по Магаданской области; </w:t>
      </w:r>
    </w:p>
    <w:p w:rsidR="00A06987" w:rsidRPr="00604383" w:rsidRDefault="00A06987" w:rsidP="00A06987">
      <w:pPr>
        <w:spacing w:after="0" w:line="240" w:lineRule="auto"/>
        <w:ind w:firstLine="426"/>
        <w:jc w:val="both"/>
        <w:rPr>
          <w:rFonts w:ascii="Times New Roman" w:eastAsia="Times New Roman" w:hAnsi="Times New Roman" w:cs="Times New Roman"/>
          <w:bCs/>
          <w:sz w:val="24"/>
          <w:szCs w:val="24"/>
        </w:rPr>
      </w:pPr>
      <w:r w:rsidRPr="00604383">
        <w:rPr>
          <w:rFonts w:ascii="Times New Roman" w:eastAsia="Times New Roman" w:hAnsi="Times New Roman" w:cs="Times New Roman"/>
          <w:bCs/>
          <w:sz w:val="24"/>
          <w:szCs w:val="24"/>
        </w:rPr>
        <w:t xml:space="preserve">8(413-2) 65-06-65 – в консультационно-правовой отдел ФБУЗ «Центр гигиены и эпидемиологии в Магаданской области»; </w:t>
      </w:r>
    </w:p>
    <w:p w:rsidR="00A06987" w:rsidRPr="00604383" w:rsidRDefault="00A06987" w:rsidP="00A06987">
      <w:pPr>
        <w:spacing w:after="0" w:line="240" w:lineRule="auto"/>
        <w:ind w:firstLine="426"/>
        <w:jc w:val="both"/>
        <w:rPr>
          <w:rFonts w:ascii="Times New Roman" w:eastAsia="Times New Roman" w:hAnsi="Times New Roman" w:cs="Times New Roman"/>
          <w:bCs/>
          <w:sz w:val="24"/>
          <w:szCs w:val="24"/>
        </w:rPr>
      </w:pPr>
      <w:r w:rsidRPr="00604383">
        <w:rPr>
          <w:rFonts w:ascii="Times New Roman" w:eastAsia="Times New Roman" w:hAnsi="Times New Roman" w:cs="Times New Roman"/>
          <w:bCs/>
          <w:sz w:val="24"/>
          <w:szCs w:val="24"/>
        </w:rPr>
        <w:t>8(413-45) 2-19-08 – в территориальный отдел Управления Роспотребнадзора по Магаданской области в Сусуманском районе.</w:t>
      </w:r>
    </w:p>
    <w:p w:rsidR="00B67801" w:rsidRPr="00A06987" w:rsidRDefault="00A06987" w:rsidP="00A06987">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Контактные данные лечебного учреждения на территории Сусуманского муниципального округа</w:t>
      </w:r>
      <w:r w:rsidR="00D5128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003214C5" w:rsidRPr="00B67801">
        <w:rPr>
          <w:rFonts w:ascii="Times New Roman" w:hAnsi="Times New Roman" w:cs="Times New Roman"/>
          <w:sz w:val="24"/>
          <w:szCs w:val="24"/>
        </w:rPr>
        <w:t xml:space="preserve">филиал </w:t>
      </w:r>
      <w:r>
        <w:rPr>
          <w:rFonts w:ascii="Times New Roman" w:hAnsi="Times New Roman" w:cs="Times New Roman"/>
          <w:sz w:val="24"/>
          <w:szCs w:val="24"/>
        </w:rPr>
        <w:t>«Сусуманская районная больница</w:t>
      </w:r>
      <w:r w:rsidR="003214C5" w:rsidRPr="00B67801">
        <w:rPr>
          <w:rFonts w:ascii="Times New Roman" w:hAnsi="Times New Roman" w:cs="Times New Roman"/>
          <w:sz w:val="24"/>
          <w:szCs w:val="24"/>
        </w:rPr>
        <w:t xml:space="preserve">» ГБУЗ «МОБ» (поликлиническое отделение - г Сусуман, ул. Советская, д. 6., административное здание – г. Сусуман, ул. Больничная, д. 65. </w:t>
      </w:r>
      <w:r>
        <w:rPr>
          <w:rFonts w:ascii="Times New Roman" w:hAnsi="Times New Roman" w:cs="Times New Roman"/>
          <w:sz w:val="24"/>
          <w:szCs w:val="24"/>
        </w:rPr>
        <w:t>Г</w:t>
      </w:r>
      <w:r w:rsidR="003214C5" w:rsidRPr="00B67801">
        <w:rPr>
          <w:rFonts w:ascii="Times New Roman" w:hAnsi="Times New Roman" w:cs="Times New Roman"/>
          <w:sz w:val="24"/>
          <w:szCs w:val="24"/>
        </w:rPr>
        <w:t xml:space="preserve">лавный врач Санин Александр Борисович, тел. 8(41345)2-11-65, 8(41345)2-27-76, </w:t>
      </w:r>
      <w:hyperlink r:id="rId29" w:history="1">
        <w:r w:rsidR="003214C5" w:rsidRPr="00B67801">
          <w:rPr>
            <w:rStyle w:val="a3"/>
            <w:rFonts w:ascii="Times New Roman" w:hAnsi="Times New Roman" w:cs="Times New Roman"/>
            <w:sz w:val="24"/>
            <w:szCs w:val="24"/>
          </w:rPr>
          <w:t>susumanrb@49gov.ru</w:t>
        </w:r>
      </w:hyperlink>
      <w:r w:rsidR="003214C5" w:rsidRPr="00B67801">
        <w:rPr>
          <w:rFonts w:ascii="Times New Roman" w:hAnsi="Times New Roman" w:cs="Times New Roman"/>
          <w:sz w:val="24"/>
          <w:szCs w:val="24"/>
        </w:rPr>
        <w:t xml:space="preserve">; заместитель главного врача по поликлинической работе Ерешева Раиса Таташовна, тел. 8(41345)2-24-68), </w:t>
      </w:r>
      <w:hyperlink r:id="rId30" w:history="1">
        <w:r w:rsidR="003214C5" w:rsidRPr="00B67801">
          <w:rPr>
            <w:rStyle w:val="a3"/>
            <w:rFonts w:ascii="Times New Roman" w:hAnsi="Times New Roman" w:cs="Times New Roman"/>
            <w:sz w:val="24"/>
            <w:szCs w:val="24"/>
          </w:rPr>
          <w:t>poolsus@mail.ru</w:t>
        </w:r>
      </w:hyperlink>
      <w:r w:rsidR="003214C5" w:rsidRPr="00B67801">
        <w:rPr>
          <w:rFonts w:ascii="Times New Roman" w:hAnsi="Times New Roman" w:cs="Times New Roman"/>
          <w:sz w:val="24"/>
          <w:szCs w:val="24"/>
        </w:rPr>
        <w:t>.</w:t>
      </w:r>
      <w:r>
        <w:rPr>
          <w:rFonts w:ascii="Times New Roman" w:hAnsi="Times New Roman" w:cs="Times New Roman"/>
          <w:sz w:val="24"/>
          <w:szCs w:val="24"/>
        </w:rPr>
        <w:t xml:space="preserve">, заместитель главного врача по лечебной работе – </w:t>
      </w:r>
      <w:proofErr w:type="spellStart"/>
      <w:r>
        <w:rPr>
          <w:rFonts w:ascii="Times New Roman" w:hAnsi="Times New Roman" w:cs="Times New Roman"/>
          <w:sz w:val="24"/>
          <w:szCs w:val="24"/>
        </w:rPr>
        <w:t>Кудачина</w:t>
      </w:r>
      <w:proofErr w:type="spellEnd"/>
      <w:r>
        <w:rPr>
          <w:rFonts w:ascii="Times New Roman" w:hAnsi="Times New Roman" w:cs="Times New Roman"/>
          <w:sz w:val="24"/>
          <w:szCs w:val="24"/>
        </w:rPr>
        <w:t xml:space="preserve"> Ольга Сергеевна, тел. 8(41345)</w:t>
      </w:r>
      <w:r w:rsidR="000C0D8D">
        <w:rPr>
          <w:rFonts w:ascii="Times New Roman" w:hAnsi="Times New Roman" w:cs="Times New Roman"/>
          <w:sz w:val="24"/>
          <w:szCs w:val="24"/>
        </w:rPr>
        <w:t>2-27-89</w:t>
      </w:r>
      <w:r w:rsidR="003214C5" w:rsidRPr="00B67801">
        <w:rPr>
          <w:rFonts w:ascii="Times New Roman" w:hAnsi="Times New Roman" w:cs="Times New Roman"/>
          <w:sz w:val="24"/>
          <w:szCs w:val="24"/>
        </w:rPr>
        <w:t xml:space="preserve">). </w:t>
      </w:r>
    </w:p>
    <w:p w:rsidR="003214C5" w:rsidRPr="00B67801" w:rsidRDefault="00B67801" w:rsidP="00B67801">
      <w:pPr>
        <w:spacing w:after="0" w:line="240" w:lineRule="auto"/>
        <w:ind w:left="-142" w:right="249" w:firstLine="568"/>
        <w:jc w:val="both"/>
        <w:rPr>
          <w:rFonts w:ascii="Times New Roman" w:hAnsi="Times New Roman" w:cs="Times New Roman"/>
          <w:sz w:val="24"/>
          <w:szCs w:val="24"/>
        </w:rPr>
      </w:pPr>
      <w:r w:rsidRPr="00B67801">
        <w:rPr>
          <w:rFonts w:ascii="Times New Roman" w:hAnsi="Times New Roman" w:cs="Times New Roman"/>
          <w:sz w:val="24"/>
          <w:szCs w:val="24"/>
        </w:rPr>
        <w:t xml:space="preserve">                </w:t>
      </w:r>
    </w:p>
    <w:p w:rsidR="0046300E" w:rsidRDefault="00FB0A6F" w:rsidP="00947A0A">
      <w:pPr>
        <w:pStyle w:val="20"/>
        <w:shd w:val="clear" w:color="auto" w:fill="auto"/>
        <w:tabs>
          <w:tab w:val="left" w:pos="8045"/>
        </w:tabs>
        <w:ind w:left="-426" w:firstLine="710"/>
        <w:jc w:val="both"/>
        <w:rPr>
          <w:color w:val="000000"/>
          <w:sz w:val="24"/>
          <w:szCs w:val="24"/>
          <w:lang w:bidi="ru-RU"/>
        </w:rPr>
      </w:pPr>
      <w:bookmarkStart w:id="0" w:name="_GoBack"/>
      <w:bookmarkEnd w:id="0"/>
      <w:r>
        <w:rPr>
          <w:noProof/>
          <w:color w:val="000000"/>
          <w:sz w:val="24"/>
          <w:szCs w:val="24"/>
        </w:rPr>
        <w:drawing>
          <wp:anchor distT="0" distB="0" distL="114300" distR="114300" simplePos="0" relativeHeight="251658240" behindDoc="0" locked="0" layoutInCell="1" allowOverlap="1">
            <wp:simplePos x="0" y="0"/>
            <wp:positionH relativeFrom="column">
              <wp:posOffset>3022269</wp:posOffset>
            </wp:positionH>
            <wp:positionV relativeFrom="paragraph">
              <wp:posOffset>30452</wp:posOffset>
            </wp:positionV>
            <wp:extent cx="1151358" cy="5397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57376" cy="542571"/>
                    </a:xfrm>
                    <a:prstGeom prst="rect">
                      <a:avLst/>
                    </a:prstGeom>
                    <a:noFill/>
                  </pic:spPr>
                </pic:pic>
              </a:graphicData>
            </a:graphic>
            <wp14:sizeRelH relativeFrom="page">
              <wp14:pctWidth>0</wp14:pctWidth>
            </wp14:sizeRelH>
            <wp14:sizeRelV relativeFrom="page">
              <wp14:pctHeight>0</wp14:pctHeight>
            </wp14:sizeRelV>
          </wp:anchor>
        </w:drawing>
      </w:r>
    </w:p>
    <w:p w:rsidR="00947A0A" w:rsidRDefault="00947A0A" w:rsidP="004A25A8">
      <w:pPr>
        <w:pStyle w:val="20"/>
        <w:tabs>
          <w:tab w:val="left" w:pos="8045"/>
        </w:tabs>
        <w:ind w:left="-426" w:firstLine="284"/>
        <w:jc w:val="both"/>
        <w:rPr>
          <w:color w:val="000000"/>
          <w:sz w:val="24"/>
          <w:szCs w:val="24"/>
          <w:lang w:bidi="ru-RU"/>
        </w:rPr>
      </w:pPr>
      <w:r w:rsidRPr="00947A0A">
        <w:rPr>
          <w:color w:val="000000"/>
          <w:sz w:val="24"/>
          <w:szCs w:val="24"/>
          <w:lang w:bidi="ru-RU"/>
        </w:rPr>
        <w:t xml:space="preserve">Начальник территориального отдела                                        </w:t>
      </w:r>
      <w:r w:rsidR="004A25A8">
        <w:rPr>
          <w:color w:val="000000"/>
          <w:sz w:val="24"/>
          <w:szCs w:val="24"/>
          <w:lang w:bidi="ru-RU"/>
        </w:rPr>
        <w:t xml:space="preserve">               </w:t>
      </w:r>
      <w:r w:rsidRPr="00947A0A">
        <w:rPr>
          <w:color w:val="000000"/>
          <w:sz w:val="24"/>
          <w:szCs w:val="24"/>
          <w:lang w:bidi="ru-RU"/>
        </w:rPr>
        <w:t xml:space="preserve">    </w:t>
      </w:r>
      <w:r w:rsidR="00C00D8C">
        <w:rPr>
          <w:color w:val="000000"/>
          <w:sz w:val="24"/>
          <w:szCs w:val="24"/>
          <w:lang w:bidi="ru-RU"/>
        </w:rPr>
        <w:t xml:space="preserve">         </w:t>
      </w:r>
      <w:r w:rsidRPr="00947A0A">
        <w:rPr>
          <w:color w:val="000000"/>
          <w:sz w:val="24"/>
          <w:szCs w:val="24"/>
          <w:lang w:bidi="ru-RU"/>
        </w:rPr>
        <w:t xml:space="preserve">  Н.А. Сухорукова</w:t>
      </w:r>
    </w:p>
    <w:p w:rsidR="0046300E" w:rsidRDefault="00947A0A" w:rsidP="00FF2A29">
      <w:pPr>
        <w:pStyle w:val="20"/>
        <w:tabs>
          <w:tab w:val="left" w:pos="8045"/>
        </w:tabs>
        <w:ind w:left="-426" w:firstLine="284"/>
        <w:jc w:val="both"/>
        <w:rPr>
          <w:color w:val="000000"/>
          <w:sz w:val="24"/>
          <w:szCs w:val="24"/>
          <w:lang w:bidi="ru-RU"/>
        </w:rPr>
      </w:pPr>
      <w:r>
        <w:rPr>
          <w:color w:val="000000"/>
          <w:sz w:val="24"/>
          <w:szCs w:val="24"/>
          <w:lang w:bidi="ru-RU"/>
        </w:rPr>
        <w:t>Тел 2-19-08</w:t>
      </w:r>
    </w:p>
    <w:sectPr w:rsidR="0046300E" w:rsidSect="0048165D">
      <w:pgSz w:w="11906" w:h="16838"/>
      <w:pgMar w:top="1276" w:right="70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779F"/>
    <w:multiLevelType w:val="hybridMultilevel"/>
    <w:tmpl w:val="D3980B7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0AC00A11"/>
    <w:multiLevelType w:val="hybridMultilevel"/>
    <w:tmpl w:val="9CC013A0"/>
    <w:lvl w:ilvl="0" w:tplc="04190001">
      <w:start w:val="1"/>
      <w:numFmt w:val="bullet"/>
      <w:lvlText w:val=""/>
      <w:lvlJc w:val="left"/>
      <w:pPr>
        <w:ind w:left="8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5D352F8"/>
    <w:multiLevelType w:val="hybridMultilevel"/>
    <w:tmpl w:val="84B48518"/>
    <w:lvl w:ilvl="0" w:tplc="859636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268748A"/>
    <w:multiLevelType w:val="hybridMultilevel"/>
    <w:tmpl w:val="656C381A"/>
    <w:lvl w:ilvl="0" w:tplc="EB32A0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72"/>
    <w:rsid w:val="00000E45"/>
    <w:rsid w:val="00004541"/>
    <w:rsid w:val="000177A3"/>
    <w:rsid w:val="0004571A"/>
    <w:rsid w:val="000522F5"/>
    <w:rsid w:val="00073343"/>
    <w:rsid w:val="0008018B"/>
    <w:rsid w:val="0008335C"/>
    <w:rsid w:val="00093150"/>
    <w:rsid w:val="000B72DB"/>
    <w:rsid w:val="000C00F3"/>
    <w:rsid w:val="000C0D8D"/>
    <w:rsid w:val="000F6AB5"/>
    <w:rsid w:val="000F6F12"/>
    <w:rsid w:val="00101047"/>
    <w:rsid w:val="001155C0"/>
    <w:rsid w:val="0012232D"/>
    <w:rsid w:val="001262C3"/>
    <w:rsid w:val="00130346"/>
    <w:rsid w:val="00136CC7"/>
    <w:rsid w:val="001372DC"/>
    <w:rsid w:val="0016145D"/>
    <w:rsid w:val="001A085A"/>
    <w:rsid w:val="001D45AE"/>
    <w:rsid w:val="00210588"/>
    <w:rsid w:val="00217957"/>
    <w:rsid w:val="00226D90"/>
    <w:rsid w:val="0023139C"/>
    <w:rsid w:val="00257EE6"/>
    <w:rsid w:val="00273474"/>
    <w:rsid w:val="0028431F"/>
    <w:rsid w:val="002C2B93"/>
    <w:rsid w:val="002C52EF"/>
    <w:rsid w:val="002E0EAA"/>
    <w:rsid w:val="002F0ADF"/>
    <w:rsid w:val="002F621C"/>
    <w:rsid w:val="003047AA"/>
    <w:rsid w:val="003214C5"/>
    <w:rsid w:val="0033080D"/>
    <w:rsid w:val="00333AF2"/>
    <w:rsid w:val="003439D5"/>
    <w:rsid w:val="00346E9E"/>
    <w:rsid w:val="003536DD"/>
    <w:rsid w:val="003817FE"/>
    <w:rsid w:val="003902FD"/>
    <w:rsid w:val="003B331B"/>
    <w:rsid w:val="003F17E8"/>
    <w:rsid w:val="003F33FD"/>
    <w:rsid w:val="004353FA"/>
    <w:rsid w:val="00453077"/>
    <w:rsid w:val="0046300E"/>
    <w:rsid w:val="004675CC"/>
    <w:rsid w:val="00467D8C"/>
    <w:rsid w:val="0048165D"/>
    <w:rsid w:val="004A25A8"/>
    <w:rsid w:val="004A641B"/>
    <w:rsid w:val="004B0FDD"/>
    <w:rsid w:val="004B6192"/>
    <w:rsid w:val="004C33BE"/>
    <w:rsid w:val="004E2C7A"/>
    <w:rsid w:val="004E7E51"/>
    <w:rsid w:val="00542CD5"/>
    <w:rsid w:val="005B124F"/>
    <w:rsid w:val="005E2F56"/>
    <w:rsid w:val="00601C38"/>
    <w:rsid w:val="006042B9"/>
    <w:rsid w:val="00604383"/>
    <w:rsid w:val="00651C97"/>
    <w:rsid w:val="00660B8A"/>
    <w:rsid w:val="00664612"/>
    <w:rsid w:val="006653EC"/>
    <w:rsid w:val="006816F4"/>
    <w:rsid w:val="0069263A"/>
    <w:rsid w:val="00694FDE"/>
    <w:rsid w:val="006A51C2"/>
    <w:rsid w:val="006B66EE"/>
    <w:rsid w:val="006F6F0F"/>
    <w:rsid w:val="0070305D"/>
    <w:rsid w:val="007160C4"/>
    <w:rsid w:val="007441F5"/>
    <w:rsid w:val="00755871"/>
    <w:rsid w:val="00790739"/>
    <w:rsid w:val="007A6966"/>
    <w:rsid w:val="007B2B7C"/>
    <w:rsid w:val="007C4B28"/>
    <w:rsid w:val="007D0FE8"/>
    <w:rsid w:val="007D13D5"/>
    <w:rsid w:val="007E33DB"/>
    <w:rsid w:val="00800D2E"/>
    <w:rsid w:val="00802DD8"/>
    <w:rsid w:val="008116FA"/>
    <w:rsid w:val="00812FB1"/>
    <w:rsid w:val="00835EB7"/>
    <w:rsid w:val="00841EB9"/>
    <w:rsid w:val="008555E2"/>
    <w:rsid w:val="00857B51"/>
    <w:rsid w:val="00865052"/>
    <w:rsid w:val="008A6094"/>
    <w:rsid w:val="008B4480"/>
    <w:rsid w:val="008B5099"/>
    <w:rsid w:val="008B7CF5"/>
    <w:rsid w:val="008E7940"/>
    <w:rsid w:val="008F3D4D"/>
    <w:rsid w:val="00905404"/>
    <w:rsid w:val="00911A3A"/>
    <w:rsid w:val="00923E3E"/>
    <w:rsid w:val="00940F18"/>
    <w:rsid w:val="00947A0A"/>
    <w:rsid w:val="00963728"/>
    <w:rsid w:val="009972B4"/>
    <w:rsid w:val="009974B0"/>
    <w:rsid w:val="009C6755"/>
    <w:rsid w:val="009E0928"/>
    <w:rsid w:val="009E41BA"/>
    <w:rsid w:val="009F46C4"/>
    <w:rsid w:val="00A06987"/>
    <w:rsid w:val="00A06B74"/>
    <w:rsid w:val="00A133A4"/>
    <w:rsid w:val="00A24B72"/>
    <w:rsid w:val="00A421CC"/>
    <w:rsid w:val="00A45300"/>
    <w:rsid w:val="00A47085"/>
    <w:rsid w:val="00A563EB"/>
    <w:rsid w:val="00A76DCC"/>
    <w:rsid w:val="00AB0E56"/>
    <w:rsid w:val="00AB403F"/>
    <w:rsid w:val="00AC0425"/>
    <w:rsid w:val="00AC376F"/>
    <w:rsid w:val="00B11AC6"/>
    <w:rsid w:val="00B151D0"/>
    <w:rsid w:val="00B17783"/>
    <w:rsid w:val="00B21121"/>
    <w:rsid w:val="00B249F7"/>
    <w:rsid w:val="00B3076D"/>
    <w:rsid w:val="00B31199"/>
    <w:rsid w:val="00B53959"/>
    <w:rsid w:val="00B67801"/>
    <w:rsid w:val="00B70D74"/>
    <w:rsid w:val="00B76676"/>
    <w:rsid w:val="00B97704"/>
    <w:rsid w:val="00BB585D"/>
    <w:rsid w:val="00BD41F3"/>
    <w:rsid w:val="00C00D8C"/>
    <w:rsid w:val="00C110BC"/>
    <w:rsid w:val="00C11CA7"/>
    <w:rsid w:val="00C23819"/>
    <w:rsid w:val="00C429A5"/>
    <w:rsid w:val="00C43269"/>
    <w:rsid w:val="00C54621"/>
    <w:rsid w:val="00C57EB3"/>
    <w:rsid w:val="00C61F01"/>
    <w:rsid w:val="00C719E7"/>
    <w:rsid w:val="00C7603E"/>
    <w:rsid w:val="00C848CC"/>
    <w:rsid w:val="00CA0D40"/>
    <w:rsid w:val="00CA1E35"/>
    <w:rsid w:val="00CB5F9F"/>
    <w:rsid w:val="00CC6F81"/>
    <w:rsid w:val="00CE4E74"/>
    <w:rsid w:val="00D14C07"/>
    <w:rsid w:val="00D4756C"/>
    <w:rsid w:val="00D51280"/>
    <w:rsid w:val="00D64F80"/>
    <w:rsid w:val="00D97E37"/>
    <w:rsid w:val="00DA3CCF"/>
    <w:rsid w:val="00DE3F5D"/>
    <w:rsid w:val="00E050CF"/>
    <w:rsid w:val="00E063FC"/>
    <w:rsid w:val="00E201A6"/>
    <w:rsid w:val="00E31EA9"/>
    <w:rsid w:val="00E4591D"/>
    <w:rsid w:val="00E54B7C"/>
    <w:rsid w:val="00E8481A"/>
    <w:rsid w:val="00E86E96"/>
    <w:rsid w:val="00E91C21"/>
    <w:rsid w:val="00EA63CC"/>
    <w:rsid w:val="00EA6DE1"/>
    <w:rsid w:val="00EC0CB6"/>
    <w:rsid w:val="00EC640B"/>
    <w:rsid w:val="00F01307"/>
    <w:rsid w:val="00F0303C"/>
    <w:rsid w:val="00F41E35"/>
    <w:rsid w:val="00F51EC1"/>
    <w:rsid w:val="00F8128B"/>
    <w:rsid w:val="00F9167F"/>
    <w:rsid w:val="00FB0A6F"/>
    <w:rsid w:val="00FB2006"/>
    <w:rsid w:val="00FB748C"/>
    <w:rsid w:val="00FC34E8"/>
    <w:rsid w:val="00FC4959"/>
    <w:rsid w:val="00FC7FA8"/>
    <w:rsid w:val="00FD39D5"/>
    <w:rsid w:val="00FD4F42"/>
    <w:rsid w:val="00FE1653"/>
    <w:rsid w:val="00FF2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BA05A"/>
  <w15:docId w15:val="{4279CBF3-2272-498C-9328-8D1B98F1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C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4B72"/>
    <w:rPr>
      <w:color w:val="0000FF"/>
      <w:u w:val="single"/>
    </w:rPr>
  </w:style>
  <w:style w:type="paragraph" w:styleId="a4">
    <w:name w:val="Body Text"/>
    <w:basedOn w:val="a"/>
    <w:link w:val="a5"/>
    <w:semiHidden/>
    <w:unhideWhenUsed/>
    <w:rsid w:val="00A24B72"/>
    <w:pPr>
      <w:spacing w:after="0" w:line="240" w:lineRule="auto"/>
      <w:jc w:val="center"/>
    </w:pPr>
    <w:rPr>
      <w:rFonts w:ascii="Times New Roman" w:eastAsia="Times New Roman" w:hAnsi="Times New Roman" w:cs="Times New Roman"/>
      <w:sz w:val="20"/>
      <w:szCs w:val="24"/>
    </w:rPr>
  </w:style>
  <w:style w:type="character" w:customStyle="1" w:styleId="a5">
    <w:name w:val="Основной текст Знак"/>
    <w:basedOn w:val="a0"/>
    <w:link w:val="a4"/>
    <w:semiHidden/>
    <w:rsid w:val="00A24B72"/>
    <w:rPr>
      <w:rFonts w:ascii="Times New Roman" w:eastAsia="Times New Roman" w:hAnsi="Times New Roman" w:cs="Times New Roman"/>
      <w:sz w:val="20"/>
      <w:szCs w:val="24"/>
    </w:rPr>
  </w:style>
  <w:style w:type="paragraph" w:styleId="a6">
    <w:name w:val="List Paragraph"/>
    <w:basedOn w:val="a"/>
    <w:uiPriority w:val="34"/>
    <w:qFormat/>
    <w:rsid w:val="00A24B72"/>
    <w:pPr>
      <w:ind w:left="720"/>
      <w:contextualSpacing/>
    </w:pPr>
    <w:rPr>
      <w:rFonts w:ascii="Calibri" w:eastAsia="Times New Roman" w:hAnsi="Calibri" w:cs="Times New Roman"/>
    </w:rPr>
  </w:style>
  <w:style w:type="paragraph" w:styleId="a7">
    <w:name w:val="Normal (Web)"/>
    <w:basedOn w:val="a"/>
    <w:semiHidden/>
    <w:unhideWhenUsed/>
    <w:rsid w:val="006816F4"/>
    <w:pPr>
      <w:spacing w:after="240"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2F621C"/>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F621C"/>
    <w:pPr>
      <w:widowControl w:val="0"/>
      <w:shd w:val="clear" w:color="auto" w:fill="FFFFFF"/>
      <w:spacing w:after="0" w:line="322" w:lineRule="exact"/>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3648">
      <w:bodyDiv w:val="1"/>
      <w:marLeft w:val="0"/>
      <w:marRight w:val="0"/>
      <w:marTop w:val="0"/>
      <w:marBottom w:val="0"/>
      <w:divBdr>
        <w:top w:val="none" w:sz="0" w:space="0" w:color="auto"/>
        <w:left w:val="none" w:sz="0" w:space="0" w:color="auto"/>
        <w:bottom w:val="none" w:sz="0" w:space="0" w:color="auto"/>
        <w:right w:val="none" w:sz="0" w:space="0" w:color="auto"/>
      </w:divBdr>
    </w:div>
    <w:div w:id="125903578">
      <w:bodyDiv w:val="1"/>
      <w:marLeft w:val="0"/>
      <w:marRight w:val="0"/>
      <w:marTop w:val="0"/>
      <w:marBottom w:val="0"/>
      <w:divBdr>
        <w:top w:val="none" w:sz="0" w:space="0" w:color="auto"/>
        <w:left w:val="none" w:sz="0" w:space="0" w:color="auto"/>
        <w:bottom w:val="none" w:sz="0" w:space="0" w:color="auto"/>
        <w:right w:val="none" w:sz="0" w:space="0" w:color="auto"/>
      </w:divBdr>
    </w:div>
    <w:div w:id="247006770">
      <w:bodyDiv w:val="1"/>
      <w:marLeft w:val="0"/>
      <w:marRight w:val="0"/>
      <w:marTop w:val="0"/>
      <w:marBottom w:val="0"/>
      <w:divBdr>
        <w:top w:val="none" w:sz="0" w:space="0" w:color="auto"/>
        <w:left w:val="none" w:sz="0" w:space="0" w:color="auto"/>
        <w:bottom w:val="none" w:sz="0" w:space="0" w:color="auto"/>
        <w:right w:val="none" w:sz="0" w:space="0" w:color="auto"/>
      </w:divBdr>
    </w:div>
    <w:div w:id="273948836">
      <w:bodyDiv w:val="1"/>
      <w:marLeft w:val="0"/>
      <w:marRight w:val="0"/>
      <w:marTop w:val="0"/>
      <w:marBottom w:val="0"/>
      <w:divBdr>
        <w:top w:val="none" w:sz="0" w:space="0" w:color="auto"/>
        <w:left w:val="none" w:sz="0" w:space="0" w:color="auto"/>
        <w:bottom w:val="none" w:sz="0" w:space="0" w:color="auto"/>
        <w:right w:val="none" w:sz="0" w:space="0" w:color="auto"/>
      </w:divBdr>
    </w:div>
    <w:div w:id="320281304">
      <w:bodyDiv w:val="1"/>
      <w:marLeft w:val="0"/>
      <w:marRight w:val="0"/>
      <w:marTop w:val="0"/>
      <w:marBottom w:val="0"/>
      <w:divBdr>
        <w:top w:val="none" w:sz="0" w:space="0" w:color="auto"/>
        <w:left w:val="none" w:sz="0" w:space="0" w:color="auto"/>
        <w:bottom w:val="none" w:sz="0" w:space="0" w:color="auto"/>
        <w:right w:val="none" w:sz="0" w:space="0" w:color="auto"/>
      </w:divBdr>
    </w:div>
    <w:div w:id="512375288">
      <w:bodyDiv w:val="1"/>
      <w:marLeft w:val="0"/>
      <w:marRight w:val="0"/>
      <w:marTop w:val="0"/>
      <w:marBottom w:val="0"/>
      <w:divBdr>
        <w:top w:val="none" w:sz="0" w:space="0" w:color="auto"/>
        <w:left w:val="none" w:sz="0" w:space="0" w:color="auto"/>
        <w:bottom w:val="none" w:sz="0" w:space="0" w:color="auto"/>
        <w:right w:val="none" w:sz="0" w:space="0" w:color="auto"/>
      </w:divBdr>
    </w:div>
    <w:div w:id="519706066">
      <w:bodyDiv w:val="1"/>
      <w:marLeft w:val="0"/>
      <w:marRight w:val="0"/>
      <w:marTop w:val="0"/>
      <w:marBottom w:val="0"/>
      <w:divBdr>
        <w:top w:val="none" w:sz="0" w:space="0" w:color="auto"/>
        <w:left w:val="none" w:sz="0" w:space="0" w:color="auto"/>
        <w:bottom w:val="none" w:sz="0" w:space="0" w:color="auto"/>
        <w:right w:val="none" w:sz="0" w:space="0" w:color="auto"/>
      </w:divBdr>
    </w:div>
    <w:div w:id="696154078">
      <w:bodyDiv w:val="1"/>
      <w:marLeft w:val="0"/>
      <w:marRight w:val="0"/>
      <w:marTop w:val="0"/>
      <w:marBottom w:val="0"/>
      <w:divBdr>
        <w:top w:val="none" w:sz="0" w:space="0" w:color="auto"/>
        <w:left w:val="none" w:sz="0" w:space="0" w:color="auto"/>
        <w:bottom w:val="none" w:sz="0" w:space="0" w:color="auto"/>
        <w:right w:val="none" w:sz="0" w:space="0" w:color="auto"/>
      </w:divBdr>
    </w:div>
    <w:div w:id="870998297">
      <w:bodyDiv w:val="1"/>
      <w:marLeft w:val="0"/>
      <w:marRight w:val="0"/>
      <w:marTop w:val="0"/>
      <w:marBottom w:val="0"/>
      <w:divBdr>
        <w:top w:val="none" w:sz="0" w:space="0" w:color="auto"/>
        <w:left w:val="none" w:sz="0" w:space="0" w:color="auto"/>
        <w:bottom w:val="none" w:sz="0" w:space="0" w:color="auto"/>
        <w:right w:val="none" w:sz="0" w:space="0" w:color="auto"/>
      </w:divBdr>
    </w:div>
    <w:div w:id="943459746">
      <w:bodyDiv w:val="1"/>
      <w:marLeft w:val="0"/>
      <w:marRight w:val="0"/>
      <w:marTop w:val="0"/>
      <w:marBottom w:val="0"/>
      <w:divBdr>
        <w:top w:val="none" w:sz="0" w:space="0" w:color="auto"/>
        <w:left w:val="none" w:sz="0" w:space="0" w:color="auto"/>
        <w:bottom w:val="none" w:sz="0" w:space="0" w:color="auto"/>
        <w:right w:val="none" w:sz="0" w:space="0" w:color="auto"/>
      </w:divBdr>
    </w:div>
    <w:div w:id="1070152337">
      <w:bodyDiv w:val="1"/>
      <w:marLeft w:val="0"/>
      <w:marRight w:val="0"/>
      <w:marTop w:val="0"/>
      <w:marBottom w:val="0"/>
      <w:divBdr>
        <w:top w:val="none" w:sz="0" w:space="0" w:color="auto"/>
        <w:left w:val="none" w:sz="0" w:space="0" w:color="auto"/>
        <w:bottom w:val="none" w:sz="0" w:space="0" w:color="auto"/>
        <w:right w:val="none" w:sz="0" w:space="0" w:color="auto"/>
      </w:divBdr>
    </w:div>
    <w:div w:id="1174763676">
      <w:bodyDiv w:val="1"/>
      <w:marLeft w:val="0"/>
      <w:marRight w:val="0"/>
      <w:marTop w:val="0"/>
      <w:marBottom w:val="0"/>
      <w:divBdr>
        <w:top w:val="none" w:sz="0" w:space="0" w:color="auto"/>
        <w:left w:val="none" w:sz="0" w:space="0" w:color="auto"/>
        <w:bottom w:val="none" w:sz="0" w:space="0" w:color="auto"/>
        <w:right w:val="none" w:sz="0" w:space="0" w:color="auto"/>
      </w:divBdr>
    </w:div>
    <w:div w:id="1232036182">
      <w:bodyDiv w:val="1"/>
      <w:marLeft w:val="0"/>
      <w:marRight w:val="0"/>
      <w:marTop w:val="0"/>
      <w:marBottom w:val="0"/>
      <w:divBdr>
        <w:top w:val="none" w:sz="0" w:space="0" w:color="auto"/>
        <w:left w:val="none" w:sz="0" w:space="0" w:color="auto"/>
        <w:bottom w:val="none" w:sz="0" w:space="0" w:color="auto"/>
        <w:right w:val="none" w:sz="0" w:space="0" w:color="auto"/>
      </w:divBdr>
    </w:div>
    <w:div w:id="1881243487">
      <w:bodyDiv w:val="1"/>
      <w:marLeft w:val="0"/>
      <w:marRight w:val="0"/>
      <w:marTop w:val="0"/>
      <w:marBottom w:val="0"/>
      <w:divBdr>
        <w:top w:val="none" w:sz="0" w:space="0" w:color="auto"/>
        <w:left w:val="none" w:sz="0" w:space="0" w:color="auto"/>
        <w:bottom w:val="none" w:sz="0" w:space="0" w:color="auto"/>
        <w:right w:val="none" w:sz="0" w:space="0" w:color="auto"/>
      </w:divBdr>
    </w:div>
    <w:div w:id="2025790197">
      <w:bodyDiv w:val="1"/>
      <w:marLeft w:val="0"/>
      <w:marRight w:val="0"/>
      <w:marTop w:val="0"/>
      <w:marBottom w:val="0"/>
      <w:divBdr>
        <w:top w:val="none" w:sz="0" w:space="0" w:color="auto"/>
        <w:left w:val="none" w:sz="0" w:space="0" w:color="auto"/>
        <w:bottom w:val="none" w:sz="0" w:space="0" w:color="auto"/>
        <w:right w:val="none" w:sz="0" w:space="0" w:color="auto"/>
      </w:divBdr>
    </w:div>
    <w:div w:id="204809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9.rospotrebnadzor.ru" TargetMode="External"/><Relationship Id="rId13" Type="http://schemas.openxmlformats.org/officeDocument/2006/relationships/hyperlink" Target="consultantplus://offline/ref=A55C693757D5685F1FB1E2E85FB114C930B4B39335D5D738C55792C867FEFF4277F5A570CA4EABC89E224586D5FCDA890669E3C611D32C1675rFW" TargetMode="External"/><Relationship Id="rId18" Type="http://schemas.openxmlformats.org/officeDocument/2006/relationships/hyperlink" Target="consultantplus://offline/ref=CBB321FC03987668AEEA4EE4BB50A1343FF3CD18729188155DFD399CBB3C1141CBE4D9F485705A26C90E735AD4BB258DFE8621DA93FF6D33FBu0W" TargetMode="External"/><Relationship Id="rId26" Type="http://schemas.openxmlformats.org/officeDocument/2006/relationships/hyperlink" Target="consultantplus://offline/ref=C4E7BC5AD82CE9A492B93E94C342ACF11FAE440EBE319C6724EA723F9D1499C62C362E2F0784F373FD5878245E8DC04E84B68210560D8602oC12W" TargetMode="External"/><Relationship Id="rId3" Type="http://schemas.openxmlformats.org/officeDocument/2006/relationships/settings" Target="settings.xml"/><Relationship Id="rId21" Type="http://schemas.openxmlformats.org/officeDocument/2006/relationships/hyperlink" Target="consultantplus://offline/ref=CBB321FC03987668AEEA4EE4BB50A1343FF3CD18729188155DFD399CBB3C1141CBE4D9F485705920C50E735AD4BB258DFE8621DA93FF6D33FBu0W" TargetMode="External"/><Relationship Id="rId7" Type="http://schemas.openxmlformats.org/officeDocument/2006/relationships/hyperlink" Target="mailto:Susuman@49.rospotrebnadzor.ru" TargetMode="External"/><Relationship Id="rId12" Type="http://schemas.openxmlformats.org/officeDocument/2006/relationships/hyperlink" Target="consultantplus://offline/ref=A55C693757D5685F1FB1E2E85FB114C930B4B69F33D5D738C55792C867FEFF4277F5A570CA4EAEC99C224586D5FCDA890669E3C611D32C1675rFW" TargetMode="External"/><Relationship Id="rId17" Type="http://schemas.openxmlformats.org/officeDocument/2006/relationships/hyperlink" Target="consultantplus://offline/ref=CBB321FC03987668AEEA4EE4BB50A1343FF3CD18729188155DFD399CBB3C1141CBE4D9F485705A21CE0E735AD4BB258DFE8621DA93FF6D33FBu0W" TargetMode="External"/><Relationship Id="rId25" Type="http://schemas.openxmlformats.org/officeDocument/2006/relationships/hyperlink" Target="consultantplus://offline/ref=C4E7BC5AD82CE9A492B93E94C342ACF11FAE440EBE319C6724EA723F9D1499C62C362E2F0784F277F25878245E8DC04E84B68210560D8602oC12W"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BB321FC03987668AEEA4EE4BB50A1343FF3CD18729188155DFD399CBB3C1141CBE4D9F485705B28CB0E735AD4BB258DFE8621DA93FF6D33FBu0W" TargetMode="External"/><Relationship Id="rId20" Type="http://schemas.openxmlformats.org/officeDocument/2006/relationships/hyperlink" Target="consultantplus://offline/ref=CBB321FC03987668AEEA4EE4BB50A1343FF3CD18729188155DFD399CBB3C1141CBE4D9F485705A28CE0E735AD4BB258DFE8621DA93FF6D33FBu0W" TargetMode="External"/><Relationship Id="rId29" Type="http://schemas.openxmlformats.org/officeDocument/2006/relationships/hyperlink" Target="mailto:susumanrb@49gov.ru"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base.garant.ru/12116330/" TargetMode="External"/><Relationship Id="rId24" Type="http://schemas.openxmlformats.org/officeDocument/2006/relationships/hyperlink" Target="consultantplus://offline/ref=C4E7BC5AD82CE9A492B93E94C342ACF11FAE440EBE319C6724EA723F9D1499C62C362E2D0484FB22AA1779781ADBD34E83B680144Ao01CW"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A55C693757D5685F1FB1E2E85FB114C932BBB69936D8D738C55792C867FEFF4277F5A570CA4EABCD93224586D5FCDA890669E3C611D32C1675rFW" TargetMode="External"/><Relationship Id="rId23" Type="http://schemas.openxmlformats.org/officeDocument/2006/relationships/hyperlink" Target="consultantplus://offline/ref=7667BBF61CF6707AC58BEF0C02C3567992471C4D7190B154C5B52E65FFD8A256356AFEB65C3A5495A71B9740E2A258A65263065E521CA02EBDzEW" TargetMode="External"/><Relationship Id="rId28" Type="http://schemas.openxmlformats.org/officeDocument/2006/relationships/hyperlink" Target="consultantplus://offline/ref=0ACB2E8314131F94D2FF40073E594F44B9CC3CFD4B8B1F45F934DE60476C304B488904EA74CE81B225E772A8A2iCG3D" TargetMode="External"/><Relationship Id="rId10" Type="http://schemas.openxmlformats.org/officeDocument/2006/relationships/hyperlink" Target="http://base.garant.ru/12115118/1/" TargetMode="External"/><Relationship Id="rId19" Type="http://schemas.openxmlformats.org/officeDocument/2006/relationships/hyperlink" Target="consultantplus://offline/ref=CBB321FC03987668AEEA4EE4BB50A1343FF3CD18729188155DFD399CBB3C1141CBE4D9F485705A28CC0E735AD4BB258DFE8621DA93FF6D33FBu0W"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base.garant.ru/12113020/1/" TargetMode="External"/><Relationship Id="rId14" Type="http://schemas.openxmlformats.org/officeDocument/2006/relationships/hyperlink" Target="consultantplus://offline/ref=A55C693757D5685F1FB1E2E85FB114C930B4B39335D5D738C55792C867FEFF4277F5A570CA4EABC89E224586D5FCDA890669E3C611D32C1675rFW" TargetMode="External"/><Relationship Id="rId22" Type="http://schemas.openxmlformats.org/officeDocument/2006/relationships/hyperlink" Target="consultantplus://offline/ref=7667BBF61CF6707AC58BEF0C02C3567992471C4D7190B154C5B52E65FFD8A256356AFEB65C3A5498A31B9740E2A258A65263065E521CA02EBDzEW" TargetMode="External"/><Relationship Id="rId27" Type="http://schemas.openxmlformats.org/officeDocument/2006/relationships/hyperlink" Target="consultantplus://offline/ref=C4E7BC5AD82CE9A492B93E94C342ACF118A54D09BC319C6724EA723F9D1499C62C362E2F0784F071FD5878245E8DC04E84B68210560D8602oC12W" TargetMode="External"/><Relationship Id="rId30" Type="http://schemas.openxmlformats.org/officeDocument/2006/relationships/hyperlink" Target="mailto:poolsu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4</Pages>
  <Words>2668</Words>
  <Characters>15214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Сусуман</cp:lastModifiedBy>
  <cp:revision>70</cp:revision>
  <cp:lastPrinted>2023-04-03T03:22:00Z</cp:lastPrinted>
  <dcterms:created xsi:type="dcterms:W3CDTF">2020-01-29T04:04:00Z</dcterms:created>
  <dcterms:modified xsi:type="dcterms:W3CDTF">2023-04-03T03:40:00Z</dcterms:modified>
</cp:coreProperties>
</file>