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95" w:rsidRPr="00AF27AF" w:rsidRDefault="00C57895" w:rsidP="00C5789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378DC">
        <w:rPr>
          <w:rFonts w:ascii="Times New Roman" w:hAnsi="Times New Roman"/>
          <w:b/>
          <w:sz w:val="36"/>
          <w:szCs w:val="36"/>
        </w:rPr>
        <w:t>АДМИНИСТРАЦИЯ</w:t>
      </w:r>
      <w:r w:rsidRPr="00AF27AF">
        <w:rPr>
          <w:rFonts w:ascii="Times New Roman" w:hAnsi="Times New Roman"/>
          <w:b/>
          <w:sz w:val="36"/>
          <w:szCs w:val="36"/>
        </w:rPr>
        <w:t xml:space="preserve"> </w:t>
      </w:r>
      <w:r w:rsidRPr="006378DC">
        <w:rPr>
          <w:rFonts w:ascii="Times New Roman" w:hAnsi="Times New Roman"/>
          <w:b/>
          <w:sz w:val="36"/>
          <w:szCs w:val="36"/>
        </w:rPr>
        <w:t>СУСУМАНСКОГО</w:t>
      </w:r>
      <w:r w:rsidRPr="00AF27AF">
        <w:rPr>
          <w:rFonts w:ascii="Times New Roman" w:hAnsi="Times New Roman"/>
          <w:b/>
          <w:sz w:val="36"/>
          <w:szCs w:val="36"/>
        </w:rPr>
        <w:t xml:space="preserve"> </w:t>
      </w:r>
    </w:p>
    <w:p w:rsidR="00C57895" w:rsidRPr="006378DC" w:rsidRDefault="00C57895" w:rsidP="00C5789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378DC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C57895" w:rsidRPr="003E10BB" w:rsidRDefault="00C57895" w:rsidP="00C5789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7895" w:rsidRPr="006378DC" w:rsidRDefault="00C57895" w:rsidP="00C57895">
      <w:pPr>
        <w:ind w:left="2124" w:firstLine="3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</w:t>
      </w:r>
      <w:r w:rsidRPr="006378DC">
        <w:rPr>
          <w:rFonts w:ascii="Times New Roman" w:hAnsi="Times New Roman"/>
          <w:b/>
          <w:sz w:val="52"/>
          <w:szCs w:val="52"/>
        </w:rPr>
        <w:t>ПОСТАНОВЛЕНИЕ</w:t>
      </w:r>
    </w:p>
    <w:p w:rsidR="00C57895" w:rsidRDefault="00C57895" w:rsidP="00C5789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C57895" w:rsidRPr="006378DC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13.06.2019 </w:t>
      </w:r>
      <w:r w:rsidRPr="006378DC">
        <w:rPr>
          <w:rFonts w:ascii="Times New Roman" w:hAnsi="Times New Roman"/>
        </w:rPr>
        <w:t xml:space="preserve">года  </w:t>
      </w:r>
      <w:r>
        <w:rPr>
          <w:rFonts w:ascii="Times New Roman" w:hAnsi="Times New Roman"/>
        </w:rPr>
        <w:t xml:space="preserve">                                       </w:t>
      </w:r>
      <w:r w:rsidRPr="006378D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311</w:t>
      </w: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Сусуман</w:t>
      </w:r>
      <w:proofErr w:type="spellEnd"/>
    </w:p>
    <w:p w:rsidR="00C57895" w:rsidRDefault="00C57895" w:rsidP="00C57895">
      <w:pPr>
        <w:contextualSpacing/>
        <w:rPr>
          <w:rFonts w:ascii="Times New Roman" w:hAnsi="Times New Roman"/>
          <w:sz w:val="28"/>
          <w:szCs w:val="28"/>
        </w:rPr>
      </w:pP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Положения об Управлении</w:t>
      </w: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учету и отчетности</w:t>
      </w: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7895" w:rsidRPr="00436F75" w:rsidRDefault="00C57895" w:rsidP="00C57895">
      <w:pPr>
        <w:pStyle w:val="a4"/>
        <w:widowControl w:val="0"/>
        <w:tabs>
          <w:tab w:val="left" w:pos="1134"/>
        </w:tabs>
        <w:spacing w:before="0" w:beforeAutospacing="0" w:after="60" w:afterAutospacing="0"/>
        <w:jc w:val="both"/>
      </w:pPr>
      <w:r>
        <w:tab/>
      </w:r>
      <w:r w:rsidRPr="00436F75">
        <w:t xml:space="preserve">В соответствии с </w:t>
      </w:r>
      <w:r>
        <w:t xml:space="preserve">решением Собрания представителей </w:t>
      </w:r>
      <w:proofErr w:type="spellStart"/>
      <w:r>
        <w:t>С</w:t>
      </w:r>
      <w:r w:rsidRPr="00436F75">
        <w:t>усуманского</w:t>
      </w:r>
      <w:proofErr w:type="spellEnd"/>
      <w:r w:rsidRPr="00436F75">
        <w:t xml:space="preserve"> городского округа от </w:t>
      </w:r>
      <w:r>
        <w:t>06.11.</w:t>
      </w:r>
      <w:r w:rsidRPr="00436F75">
        <w:t>2015 года  №</w:t>
      </w:r>
      <w:r>
        <w:t xml:space="preserve"> 29 «Об утверждении структуры </w:t>
      </w:r>
      <w:r w:rsidRPr="00436F75">
        <w:t xml:space="preserve"> администрации </w:t>
      </w:r>
      <w:proofErr w:type="spellStart"/>
      <w:r w:rsidRPr="00436F75">
        <w:t>Сусуманского</w:t>
      </w:r>
      <w:proofErr w:type="spellEnd"/>
      <w:r w:rsidRPr="00436F75">
        <w:t xml:space="preserve"> района», </w:t>
      </w:r>
      <w:r>
        <w:t xml:space="preserve">решением Собрания представителей </w:t>
      </w:r>
      <w:proofErr w:type="spellStart"/>
      <w:r>
        <w:t>С</w:t>
      </w:r>
      <w:r w:rsidRPr="00436F75">
        <w:t>усуманского</w:t>
      </w:r>
      <w:proofErr w:type="spellEnd"/>
      <w:r w:rsidRPr="00436F75">
        <w:t xml:space="preserve"> городского округа от </w:t>
      </w:r>
      <w:r>
        <w:t>10.10.</w:t>
      </w:r>
      <w:r w:rsidRPr="00436F75">
        <w:t>2015 года  №</w:t>
      </w:r>
      <w:r>
        <w:t xml:space="preserve"> 15 «Об утверждении Положения об</w:t>
      </w:r>
      <w:r w:rsidRPr="00436F75">
        <w:t xml:space="preserve"> администрации </w:t>
      </w:r>
      <w:proofErr w:type="spellStart"/>
      <w:r w:rsidRPr="00436F75">
        <w:t>Сусуманского</w:t>
      </w:r>
      <w:proofErr w:type="spellEnd"/>
      <w:r w:rsidRPr="00436F75">
        <w:t xml:space="preserve"> </w:t>
      </w:r>
      <w:r>
        <w:t>городского округа</w:t>
      </w:r>
      <w:r w:rsidRPr="00436F75">
        <w:t>»</w:t>
      </w:r>
      <w:r>
        <w:t>, на основании Устава Муниципального образования «</w:t>
      </w:r>
      <w:proofErr w:type="spellStart"/>
      <w:r>
        <w:t>Сусуманский</w:t>
      </w:r>
      <w:proofErr w:type="spellEnd"/>
      <w:r>
        <w:t xml:space="preserve"> </w:t>
      </w:r>
      <w:r w:rsidRPr="00436F75">
        <w:t xml:space="preserve"> </w:t>
      </w:r>
      <w:r>
        <w:t>городской округ</w:t>
      </w:r>
      <w:r w:rsidRPr="000635EB">
        <w:t xml:space="preserve">» администрация </w:t>
      </w:r>
      <w:proofErr w:type="spellStart"/>
      <w:r w:rsidRPr="000635EB">
        <w:t>Сусуманского</w:t>
      </w:r>
      <w:proofErr w:type="spellEnd"/>
      <w:r w:rsidRPr="000635EB">
        <w:t xml:space="preserve"> городского округа</w:t>
      </w:r>
    </w:p>
    <w:p w:rsidR="00C57895" w:rsidRPr="00A05384" w:rsidRDefault="00C57895" w:rsidP="00C578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7895" w:rsidRDefault="00C57895" w:rsidP="00C5789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C57895" w:rsidRDefault="00C57895" w:rsidP="00C57895">
      <w:pPr>
        <w:contextualSpacing/>
        <w:rPr>
          <w:rFonts w:ascii="Times New Roman" w:hAnsi="Times New Roman"/>
        </w:rPr>
      </w:pPr>
    </w:p>
    <w:p w:rsidR="00C57895" w:rsidRDefault="00C57895" w:rsidP="00C5789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 Утвердить Положение об</w:t>
      </w:r>
      <w:r w:rsidRPr="003E10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Управлении по учету и отчетности администрации  </w:t>
      </w:r>
      <w:proofErr w:type="spellStart"/>
      <w:r w:rsidRPr="000635EB">
        <w:rPr>
          <w:rFonts w:ascii="Times New Roman" w:hAnsi="Times New Roman" w:cs="Times New Roman"/>
        </w:rPr>
        <w:t>Сусуманского</w:t>
      </w:r>
      <w:proofErr w:type="spellEnd"/>
      <w:r w:rsidRPr="000635EB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/>
        </w:rPr>
        <w:t xml:space="preserve"> согласно приложению.</w:t>
      </w:r>
    </w:p>
    <w:p w:rsidR="00C57895" w:rsidRDefault="00C57895" w:rsidP="00C57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2. Считать утратившим силу приложение № 5 «Положение о правовом управлении аппарата администрации </w:t>
      </w:r>
      <w:proofErr w:type="spellStart"/>
      <w:r>
        <w:rPr>
          <w:rFonts w:ascii="Times New Roman" w:hAnsi="Times New Roman"/>
        </w:rPr>
        <w:t>Сусуманского</w:t>
      </w:r>
      <w:proofErr w:type="spellEnd"/>
      <w:r>
        <w:rPr>
          <w:rFonts w:ascii="Times New Roman" w:hAnsi="Times New Roman"/>
        </w:rPr>
        <w:t xml:space="preserve"> района» к постановлению главы </w:t>
      </w:r>
      <w:proofErr w:type="spellStart"/>
      <w:r>
        <w:rPr>
          <w:rFonts w:ascii="Times New Roman" w:hAnsi="Times New Roman"/>
        </w:rPr>
        <w:t>Сусуманского</w:t>
      </w:r>
      <w:proofErr w:type="spellEnd"/>
      <w:r>
        <w:rPr>
          <w:rFonts w:ascii="Times New Roman" w:hAnsi="Times New Roman"/>
        </w:rPr>
        <w:t xml:space="preserve"> района от 20.03.2066 года № 111 «Об утверждении положений  о комитетах, управлениях и отделах администрации  </w:t>
      </w:r>
      <w:proofErr w:type="spellStart"/>
      <w:r>
        <w:rPr>
          <w:rFonts w:ascii="Times New Roman" w:hAnsi="Times New Roman"/>
        </w:rPr>
        <w:t>Сусуманского</w:t>
      </w:r>
      <w:proofErr w:type="spellEnd"/>
      <w:r>
        <w:rPr>
          <w:rFonts w:ascii="Times New Roman" w:hAnsi="Times New Roman"/>
        </w:rPr>
        <w:t xml:space="preserve"> района».</w:t>
      </w:r>
    </w:p>
    <w:p w:rsidR="00C57895" w:rsidRDefault="00C57895" w:rsidP="00C57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3. Настоящее постановление вступает в силу со дня его подписания и подлежит размещению на официальном сайте</w:t>
      </w:r>
      <w:r w:rsidRPr="00A21E4F">
        <w:t xml:space="preserve"> </w:t>
      </w:r>
      <w:r w:rsidRPr="00A21E4F">
        <w:rPr>
          <w:rFonts w:ascii="Times New Roman" w:hAnsi="Times New Roman" w:cs="Times New Roman"/>
        </w:rPr>
        <w:t xml:space="preserve">администрация </w:t>
      </w:r>
      <w:proofErr w:type="spellStart"/>
      <w:r w:rsidRPr="00A21E4F">
        <w:rPr>
          <w:rFonts w:ascii="Times New Roman" w:hAnsi="Times New Roman" w:cs="Times New Roman"/>
        </w:rPr>
        <w:t>Сусуманского</w:t>
      </w:r>
      <w:proofErr w:type="spellEnd"/>
      <w:r w:rsidRPr="00A21E4F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>.</w:t>
      </w:r>
    </w:p>
    <w:p w:rsidR="00C57895" w:rsidRPr="00A21E4F" w:rsidRDefault="00C57895" w:rsidP="00C57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– управляющего делами </w:t>
      </w:r>
      <w:r w:rsidRPr="00A21E4F">
        <w:rPr>
          <w:rFonts w:ascii="Times New Roman" w:hAnsi="Times New Roman" w:cs="Times New Roman"/>
        </w:rPr>
        <w:t xml:space="preserve">администрация </w:t>
      </w:r>
      <w:proofErr w:type="spellStart"/>
      <w:r w:rsidRPr="00A21E4F">
        <w:rPr>
          <w:rFonts w:ascii="Times New Roman" w:hAnsi="Times New Roman" w:cs="Times New Roman"/>
        </w:rPr>
        <w:t>Сусуманского</w:t>
      </w:r>
      <w:proofErr w:type="spellEnd"/>
      <w:r w:rsidRPr="00A21E4F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Роменскую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C57895" w:rsidRDefault="00C57895" w:rsidP="00C57895">
      <w:pPr>
        <w:rPr>
          <w:rFonts w:ascii="Times New Roman" w:hAnsi="Times New Roman"/>
        </w:rPr>
      </w:pPr>
    </w:p>
    <w:p w:rsidR="00C57895" w:rsidRDefault="00C57895" w:rsidP="00C57895">
      <w:pPr>
        <w:rPr>
          <w:rFonts w:ascii="Times New Roman" w:hAnsi="Times New Roman"/>
        </w:rPr>
      </w:pPr>
    </w:p>
    <w:p w:rsidR="00C57895" w:rsidRDefault="00C57895" w:rsidP="00C57895">
      <w:pPr>
        <w:rPr>
          <w:rFonts w:ascii="Times New Roman" w:hAnsi="Times New Roman"/>
        </w:rPr>
      </w:pPr>
    </w:p>
    <w:p w:rsidR="00C57895" w:rsidRDefault="00C57895" w:rsidP="00C578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Сусуманского</w:t>
      </w:r>
      <w:proofErr w:type="spellEnd"/>
      <w:r>
        <w:rPr>
          <w:rFonts w:ascii="Times New Roman" w:hAnsi="Times New Roman"/>
        </w:rPr>
        <w:t xml:space="preserve"> городского округа                                                                </w:t>
      </w:r>
      <w:proofErr w:type="spellStart"/>
      <w:r>
        <w:rPr>
          <w:rFonts w:ascii="Times New Roman" w:hAnsi="Times New Roman"/>
        </w:rPr>
        <w:t>А.В.Лобов</w:t>
      </w:r>
      <w:proofErr w:type="spellEnd"/>
    </w:p>
    <w:p w:rsidR="006E58F9" w:rsidRDefault="006E58F9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p w:rsidR="00B22DD5" w:rsidRDefault="00B22DD5" w:rsidP="005852D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B22DD5" w:rsidTr="00142588">
        <w:tc>
          <w:tcPr>
            <w:tcW w:w="4642" w:type="dxa"/>
          </w:tcPr>
          <w:p w:rsidR="00B22DD5" w:rsidRDefault="00B22DD5" w:rsidP="00142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B22DD5" w:rsidRPr="00B22DD5" w:rsidRDefault="00B22DD5" w:rsidP="00B22D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2DD5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B22DD5" w:rsidRPr="00B22DD5" w:rsidRDefault="00B22DD5" w:rsidP="00B22D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2DD5">
              <w:rPr>
                <w:rFonts w:ascii="Times New Roman" w:hAnsi="Times New Roman" w:cs="Times New Roman"/>
                <w:sz w:val="22"/>
                <w:szCs w:val="22"/>
              </w:rPr>
              <w:t>остановление администрации</w:t>
            </w:r>
          </w:p>
          <w:p w:rsidR="00B22DD5" w:rsidRPr="00B22DD5" w:rsidRDefault="00B22DD5" w:rsidP="00B22D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2DD5">
              <w:rPr>
                <w:rFonts w:ascii="Times New Roman" w:hAnsi="Times New Roman" w:cs="Times New Roman"/>
                <w:sz w:val="22"/>
                <w:szCs w:val="22"/>
              </w:rPr>
              <w:t>Сусуманского</w:t>
            </w:r>
            <w:proofErr w:type="spellEnd"/>
            <w:r w:rsidRPr="00B22DD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</w:t>
            </w:r>
          </w:p>
          <w:p w:rsidR="00B22DD5" w:rsidRPr="00B22DD5" w:rsidRDefault="00B22DD5" w:rsidP="00B22D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2DD5">
              <w:rPr>
                <w:rFonts w:ascii="Times New Roman" w:hAnsi="Times New Roman" w:cs="Times New Roman"/>
                <w:sz w:val="22"/>
                <w:szCs w:val="22"/>
              </w:rPr>
              <w:t>от   13.06.2019 г. № 311</w:t>
            </w:r>
          </w:p>
          <w:p w:rsidR="00B22DD5" w:rsidRDefault="00B22DD5" w:rsidP="00142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DD5" w:rsidRDefault="00B22DD5" w:rsidP="00B22DD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2DD5" w:rsidRDefault="00B22DD5" w:rsidP="00B22DD5">
      <w:pPr>
        <w:pStyle w:val="30"/>
        <w:shd w:val="clear" w:color="auto" w:fill="auto"/>
        <w:jc w:val="center"/>
      </w:pPr>
      <w:r>
        <w:t>ПОЛОЖЕНИЕ</w:t>
      </w:r>
    </w:p>
    <w:p w:rsidR="00B22DD5" w:rsidRDefault="00B22DD5" w:rsidP="00B22DD5">
      <w:pPr>
        <w:pStyle w:val="30"/>
        <w:shd w:val="clear" w:color="auto" w:fill="auto"/>
        <w:ind w:left="426" w:firstLine="283"/>
        <w:jc w:val="center"/>
      </w:pPr>
      <w:r>
        <w:t>ОБ УПРАВЛЕНИИ ПО УЧЕТУ И ОТЧЕТНОСТИ</w:t>
      </w:r>
    </w:p>
    <w:p w:rsidR="00B22DD5" w:rsidRDefault="00B22DD5" w:rsidP="00B22DD5">
      <w:pPr>
        <w:pStyle w:val="30"/>
        <w:shd w:val="clear" w:color="auto" w:fill="auto"/>
        <w:ind w:firstLine="360"/>
        <w:jc w:val="center"/>
      </w:pPr>
      <w:r>
        <w:t>АДМИНИСТРАЦИИ СУСУМАНСКОГО ГОРОДСКОГО ОКРУГА</w:t>
      </w:r>
    </w:p>
    <w:p w:rsidR="00B22DD5" w:rsidRDefault="00B22DD5" w:rsidP="00B22DD5">
      <w:pPr>
        <w:pStyle w:val="30"/>
        <w:shd w:val="clear" w:color="auto" w:fill="auto"/>
        <w:ind w:firstLine="360"/>
        <w:jc w:val="center"/>
      </w:pPr>
    </w:p>
    <w:p w:rsidR="00B22DD5" w:rsidRDefault="00B22DD5" w:rsidP="00B22DD5">
      <w:pPr>
        <w:pStyle w:val="30"/>
        <w:shd w:val="clear" w:color="auto" w:fill="auto"/>
        <w:ind w:firstLine="360"/>
        <w:jc w:val="center"/>
      </w:pPr>
    </w:p>
    <w:p w:rsidR="00B22DD5" w:rsidRDefault="00B22DD5" w:rsidP="00B22DD5">
      <w:pPr>
        <w:pStyle w:val="30"/>
        <w:numPr>
          <w:ilvl w:val="0"/>
          <w:numId w:val="1"/>
        </w:numPr>
        <w:shd w:val="clear" w:color="auto" w:fill="auto"/>
        <w:tabs>
          <w:tab w:val="left" w:pos="4170"/>
        </w:tabs>
        <w:jc w:val="center"/>
      </w:pPr>
      <w:r>
        <w:t>Общее положение</w:t>
      </w:r>
    </w:p>
    <w:p w:rsidR="00B22DD5" w:rsidRDefault="00B22DD5" w:rsidP="00B22DD5">
      <w:pPr>
        <w:pStyle w:val="30"/>
        <w:shd w:val="clear" w:color="auto" w:fill="auto"/>
        <w:tabs>
          <w:tab w:val="left" w:pos="4170"/>
        </w:tabs>
        <w:ind w:left="720"/>
      </w:pPr>
    </w:p>
    <w:p w:rsidR="00B22DD5" w:rsidRDefault="00B22DD5" w:rsidP="00B22DD5">
      <w:pPr>
        <w:pStyle w:val="1"/>
        <w:shd w:val="clear" w:color="auto" w:fill="auto"/>
        <w:ind w:left="360" w:firstLine="348"/>
        <w:jc w:val="left"/>
      </w:pPr>
      <w:r>
        <w:t xml:space="preserve">Настоящее Положение  определяет место управления по учету и отчетности </w:t>
      </w:r>
      <w:r w:rsidRPr="001807BF">
        <w:t xml:space="preserve"> в общей структуре администрации </w:t>
      </w:r>
      <w:proofErr w:type="spellStart"/>
      <w:r w:rsidRPr="001807BF">
        <w:t>Сусуманского</w:t>
      </w:r>
      <w:proofErr w:type="spellEnd"/>
      <w:r w:rsidRPr="001807BF">
        <w:t xml:space="preserve"> городского округа, его</w:t>
      </w:r>
      <w:r w:rsidRPr="0065122E">
        <w:t xml:space="preserve"> задачи и </w:t>
      </w:r>
      <w:r w:rsidRPr="0068285C">
        <w:t>функции, состав</w:t>
      </w:r>
      <w:r>
        <w:t xml:space="preserve"> и структуру, права и обязанности, ответственность, а также взаимодействие с другими подразделениями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B22DD5" w:rsidRDefault="00B22DD5" w:rsidP="00B22DD5">
      <w:pPr>
        <w:pStyle w:val="1"/>
        <w:shd w:val="clear" w:color="auto" w:fill="auto"/>
        <w:ind w:left="360" w:firstLine="348"/>
        <w:jc w:val="left"/>
      </w:pPr>
      <w:r>
        <w:t xml:space="preserve">Применение настоящего Положения обязательно  для всех сотрудников  управления по учету и отчетности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B22DD5" w:rsidRDefault="00B22DD5" w:rsidP="00B22DD5">
      <w:pPr>
        <w:pStyle w:val="1"/>
        <w:shd w:val="clear" w:color="auto" w:fill="auto"/>
        <w:ind w:left="360" w:firstLine="348"/>
        <w:jc w:val="left"/>
      </w:pPr>
    </w:p>
    <w:p w:rsidR="00B22DD5" w:rsidRDefault="00B22DD5" w:rsidP="00B22DD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63"/>
        </w:tabs>
        <w:jc w:val="center"/>
      </w:pPr>
      <w:bookmarkStart w:id="0" w:name="bookmark0"/>
      <w:r>
        <w:t>Основные задачи</w:t>
      </w:r>
      <w:bookmarkEnd w:id="0"/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63"/>
        </w:tabs>
        <w:ind w:left="720"/>
      </w:pP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Основными задачами управления являются: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2.1. Организация и ведение бухгалтерского учета нефинансовых активов, материальных запасов, финансовых активов, обязательств в соответствии с нормативными правовыми актами;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2.2. Осуществление финансового обеспечения в разрезе расходов: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 xml:space="preserve">- администрации </w:t>
      </w:r>
      <w:proofErr w:type="spellStart"/>
      <w:r>
        <w:t>Сусуманского</w:t>
      </w:r>
      <w:proofErr w:type="spellEnd"/>
      <w:r>
        <w:t xml:space="preserve"> городского округа (далее -  Администрация);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Аппарата;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Главы муниципального образования;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Единой дежурно-диспетчерской службы;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по государственной регистрации актов гражданского состояния;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первичного воинского учета на территориях, где отсутствуют военные комиссариаты;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по составлению (изменению) списков кандидатов в присяжные заседатели федеральных судов общей юрисдикции Российской Федерации;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по созданию  и организации деятельности административной комиссии;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 w:rsidRPr="00155FCC">
        <w:t>- по постановке на учет граждан на учет</w:t>
      </w:r>
      <w:r>
        <w:t xml:space="preserve"> и учет граждан, имеющих право на получение единовременных социальных выплат на приобретение 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 по созданию и организации деятельности комиссии по делам несовершеннолетних и защите их прав;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по организации и осуществлению деятельности по опеке и попечительству над несовершеннолетними;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по организации и осуществлению деятельности по опеке и попечительству над совершеннолетними недееспособными;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программных и внепрограммных мероприятий, исполнителем которых является администрация;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- иных видов расходов, определенных решением Собрания представителей на очередной финансовый год и плановый период;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2.3. Осуществление бюджетных полномочий главного администратора доходов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в соответствии с закрепленными кодами поступлений в местный бюджет.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lastRenderedPageBreak/>
        <w:t>2.4. Осуществление бюджетных полномочий главного распорядителя и получателя средств местного бюджета, предусмотренных на содержание Администрации.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2.5. Формирование полной и достоверной бюджетной отчетности.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2.6. Исполнение бюджетной сметы по целевому назначению.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2.7. Составление бюджетной, налоговой и статистической отчетности.</w:t>
      </w:r>
    </w:p>
    <w:p w:rsidR="00B22DD5" w:rsidRDefault="00B22DD5" w:rsidP="00B22DD5">
      <w:pPr>
        <w:pStyle w:val="1"/>
        <w:shd w:val="clear" w:color="auto" w:fill="auto"/>
        <w:ind w:firstLine="360"/>
        <w:jc w:val="center"/>
      </w:pPr>
    </w:p>
    <w:p w:rsidR="00B22DD5" w:rsidRDefault="00B22DD5" w:rsidP="00B22DD5">
      <w:pPr>
        <w:pStyle w:val="1"/>
        <w:shd w:val="clear" w:color="auto" w:fill="auto"/>
        <w:ind w:firstLine="360"/>
        <w:jc w:val="center"/>
      </w:pPr>
    </w:p>
    <w:p w:rsidR="00B22DD5" w:rsidRPr="00B22DD5" w:rsidRDefault="00B22DD5" w:rsidP="00B22DD5">
      <w:pPr>
        <w:pStyle w:val="1"/>
        <w:shd w:val="clear" w:color="auto" w:fill="auto"/>
        <w:ind w:firstLine="360"/>
        <w:jc w:val="center"/>
        <w:rPr>
          <w:b/>
        </w:rPr>
      </w:pPr>
      <w:r w:rsidRPr="00B22DD5">
        <w:rPr>
          <w:b/>
        </w:rPr>
        <w:t>3.Основные функции</w:t>
      </w:r>
    </w:p>
    <w:p w:rsidR="00B22DD5" w:rsidRDefault="00B22DD5" w:rsidP="00B22DD5">
      <w:pPr>
        <w:pStyle w:val="1"/>
        <w:shd w:val="clear" w:color="auto" w:fill="auto"/>
        <w:ind w:firstLine="360"/>
      </w:pPr>
    </w:p>
    <w:p w:rsidR="00B22DD5" w:rsidRDefault="00B22DD5" w:rsidP="00B22DD5">
      <w:pPr>
        <w:pStyle w:val="1"/>
        <w:shd w:val="clear" w:color="auto" w:fill="auto"/>
        <w:ind w:firstLine="360"/>
      </w:pPr>
      <w:r w:rsidRPr="002A1292">
        <w:t>В соответствии с возложенными на управление задачами</w:t>
      </w:r>
      <w:r>
        <w:t xml:space="preserve"> управление осуществляет следующие функции: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 xml:space="preserve">3.1. Обеспечение бюджетного учета операций по санкционированию расходов на содержание Администрации в соответствии с ведомственной структурой расходов бюджета </w:t>
      </w:r>
      <w:r w:rsidRPr="002A1292">
        <w:t>муниципального образования «</w:t>
      </w:r>
      <w:proofErr w:type="spellStart"/>
      <w:r w:rsidRPr="002A1292">
        <w:t>Сусуманский</w:t>
      </w:r>
      <w:proofErr w:type="spellEnd"/>
      <w:r w:rsidRPr="002A1292">
        <w:t xml:space="preserve"> городской округ»</w:t>
      </w:r>
      <w:r>
        <w:t>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3.2.</w:t>
      </w:r>
      <w:r w:rsidRPr="00CD17FA">
        <w:t xml:space="preserve"> </w:t>
      </w:r>
      <w:r>
        <w:t>Составляет проект бюджета Администрации на очередной финансовый год и плановый период, составляет кассовый план (в части сведений, относящихся к содержанию аппарата);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 xml:space="preserve">3.3. Осуществляет планирование расходов бюджета на содержание </w:t>
      </w:r>
      <w:r w:rsidRPr="00B16C8D">
        <w:t>аппарата,  Администрации,</w:t>
      </w:r>
      <w:r>
        <w:t xml:space="preserve"> составляет обоснования бюджетных ассигнований;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3.4. Составляет и ведет бюджетную роспись по кодам бюджетной классификации бюджетов на содержание Администрации и вносит предложения о внесении в нее изменений;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3.5. Составляет и исполняет бюджетную смету;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Принимает и исполняет в пределах доведенных лимитов бюджетных обязательств и бюджетных ассигнований бюджетные обязательства;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3.6. 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3.7. Осуществляет контроль за своевременным и правильным оформлением первичных учетных документов и законностью совершаемых операций;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3.8. Обеспечивает правильное и своевременное оформление приема и расхода денежных средств и товарно-материальных ценностей, составление платежных и иных документов для совершения расходов и платежей;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3.9. Ведет учет денежных средств, принадлежащих Администрации, обеспечивает строгое соблюдение кассовой и расчетной дисциплины;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3.10. Ведет учет финансовых и расчетных операций, а также своевременную сверку всех расчетов с подотчетными лицами и другими дебиторами и кредиторами;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3.11. Осуществляет контроль: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- за сохранностью денежных средств и материальных ценностей в местах их хранения и эксплуатации;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- за соответствием заключаемых договоров объемам ассигнований, предусмотренных бюджетной сметой, лимитам бюджетных обязатель</w:t>
      </w:r>
      <w:proofErr w:type="gramStart"/>
      <w:r>
        <w:t>ств пр</w:t>
      </w:r>
      <w:proofErr w:type="gramEnd"/>
      <w:r>
        <w:t>и казначейском обслуживании через лицевые счета;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- за использованием выданных доверенностей, на получение материальных ценностей;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3.12. Организует и проводит инвентаризацию имущества, закрепленного за Администрацией, и принятых денежных обязательств, обеспечивает своевременное и правильное определение результатов инвентаризации и отражение их в бухгалтерском учете;</w:t>
      </w:r>
    </w:p>
    <w:p w:rsidR="00B22DD5" w:rsidRDefault="00B22DD5" w:rsidP="00B22DD5">
      <w:pPr>
        <w:pStyle w:val="1"/>
        <w:shd w:val="clear" w:color="auto" w:fill="auto"/>
        <w:ind w:firstLine="360"/>
      </w:pPr>
      <w:r>
        <w:t>3.13. Своевременно отражает на счетах бюджетного учета операции, связанные с движением основных средств, товарно-материальных ценностей и денежных средств;</w:t>
      </w:r>
    </w:p>
    <w:p w:rsidR="00B22DD5" w:rsidRDefault="00B22DD5" w:rsidP="00B22DD5">
      <w:pPr>
        <w:pStyle w:val="1"/>
        <w:shd w:val="clear" w:color="auto" w:fill="auto"/>
        <w:ind w:firstLine="360"/>
        <w:rPr>
          <w:b/>
        </w:rPr>
      </w:pPr>
      <w:r>
        <w:t xml:space="preserve">3.14. Формирует и предоставляет в уполномоченный орган исполнительной власти </w:t>
      </w:r>
      <w:r w:rsidRPr="002A1292">
        <w:t>муниципального образования «</w:t>
      </w:r>
      <w:proofErr w:type="spellStart"/>
      <w:r w:rsidRPr="002A1292">
        <w:t>Сусуманский</w:t>
      </w:r>
      <w:proofErr w:type="spellEnd"/>
      <w:r w:rsidRPr="002A1292">
        <w:t xml:space="preserve"> городской округ»</w:t>
      </w:r>
      <w:r>
        <w:t xml:space="preserve"> обновленные карты муниципального имущества, находящегося в оперативном управлении Администрации;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lastRenderedPageBreak/>
        <w:t xml:space="preserve">3.15. Обеспечивает правильное расходование фонда оплаты труда, своевременное начисление и перечисление денежного </w:t>
      </w:r>
      <w:proofErr w:type="gramStart"/>
      <w:r>
        <w:rPr>
          <w:b w:val="0"/>
        </w:rPr>
        <w:t>содержания</w:t>
      </w:r>
      <w:proofErr w:type="gramEnd"/>
      <w:r>
        <w:rPr>
          <w:b w:val="0"/>
        </w:rPr>
        <w:t xml:space="preserve"> работникам Администрации, включая стимулирующие и компенсационные выплаты;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3.16. Осуществляет начисление и своевременное перечисление налогов, страховых взносов и других платежей в государственные внебюджетные фонды;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3.17. Составляет и предоставляет установленную законодательством Российской Федерации отчетность в налоговые органы, государственные внебюджетные фонды и органы государственной статистики;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3.18. Разрабатывает и вносит изменения в учетную политику Администрации;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3.19. Осуществляет функции муниципального заказчика при размещении заказов на поставки товаров, выполнение работ, оказание услуг для обеспечения нужд Администрации: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- осуществляет размещение заказов на поставки товаров, выполнение работ, оказание услуг в соответствии с законодательством Российской Федерации;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- разрабатывает документы по размещению заказа;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- обеспечивает заключение муниципальных контрактов и иных договоров;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- ведет реестр муниципальных контрактов, заключенных по итогам размещения заказов;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- ведет реестры закупок, осуществленных без заключения муниципальных контрактов;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3.20. Осуществляет внутренний финансовый контроль путем самоконтроля и контроля по уровню подчиненности;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 w:rsidRPr="00B16C8D">
        <w:rPr>
          <w:b w:val="0"/>
        </w:rPr>
        <w:t>3.2</w:t>
      </w:r>
      <w:r>
        <w:rPr>
          <w:b w:val="0"/>
        </w:rPr>
        <w:t>1</w:t>
      </w:r>
      <w:r w:rsidRPr="00B16C8D">
        <w:rPr>
          <w:b w:val="0"/>
        </w:rPr>
        <w:t>.</w:t>
      </w:r>
      <w:r>
        <w:rPr>
          <w:b w:val="0"/>
        </w:rPr>
        <w:t xml:space="preserve"> Осуществляет сохранность бухгалтерских документов</w:t>
      </w:r>
      <w:r w:rsidRPr="003652EB">
        <w:t xml:space="preserve"> </w:t>
      </w:r>
      <w:r w:rsidRPr="00067B20">
        <w:rPr>
          <w:b w:val="0"/>
        </w:rPr>
        <w:t>(как на бумажных, так и на машинных носителях), группирование исполненных докуме</w:t>
      </w:r>
      <w:r>
        <w:rPr>
          <w:b w:val="0"/>
        </w:rPr>
        <w:t xml:space="preserve">нтов в дела, систематизирование документов внутри дела, брошюрование, </w:t>
      </w:r>
      <w:proofErr w:type="spellStart"/>
      <w:r>
        <w:rPr>
          <w:b w:val="0"/>
        </w:rPr>
        <w:t>нумерование</w:t>
      </w:r>
      <w:proofErr w:type="spellEnd"/>
      <w:r>
        <w:rPr>
          <w:b w:val="0"/>
        </w:rPr>
        <w:t>, оформление дел в  соответствии с утвержденной номенклатурой;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 xml:space="preserve">3.22. Осуществляет подготовку документов </w:t>
      </w:r>
      <w:proofErr w:type="gramStart"/>
      <w:r>
        <w:rPr>
          <w:b w:val="0"/>
        </w:rPr>
        <w:t>с истекшим сроком хранения для уничтожения с надлежащим оформлением документов в соответствии с законодательством</w:t>
      </w:r>
      <w:proofErr w:type="gramEnd"/>
      <w:r>
        <w:rPr>
          <w:b w:val="0"/>
        </w:rPr>
        <w:t xml:space="preserve"> Российской Федерации;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 xml:space="preserve">3.23. Осуществляет подготовку документов по истечении установленных сроков текущего хранения к сдаче на </w:t>
      </w:r>
      <w:proofErr w:type="gramStart"/>
      <w:r>
        <w:rPr>
          <w:b w:val="0"/>
        </w:rPr>
        <w:t>хранение</w:t>
      </w:r>
      <w:proofErr w:type="gramEnd"/>
      <w:r>
        <w:rPr>
          <w:b w:val="0"/>
        </w:rPr>
        <w:t xml:space="preserve"> а архивный отдел Администрации.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3.24. Прово</w:t>
      </w:r>
      <w:r w:rsidRPr="00312809">
        <w:rPr>
          <w:b w:val="0"/>
        </w:rPr>
        <w:t>д</w:t>
      </w:r>
      <w:r>
        <w:rPr>
          <w:b w:val="0"/>
        </w:rPr>
        <w:t>ит  инструктаж</w:t>
      </w:r>
      <w:r w:rsidRPr="00312809">
        <w:rPr>
          <w:b w:val="0"/>
        </w:rPr>
        <w:t xml:space="preserve"> материально ответственных лиц по вопросам учета и сохранности ценностей, находящихся на их ответственном хранении</w:t>
      </w:r>
      <w:r>
        <w:rPr>
          <w:b w:val="0"/>
        </w:rPr>
        <w:t>;</w:t>
      </w:r>
      <w:r w:rsidRPr="00312809">
        <w:rPr>
          <w:b w:val="0"/>
        </w:rPr>
        <w:t xml:space="preserve"> </w:t>
      </w:r>
    </w:p>
    <w:p w:rsidR="00B22DD5" w:rsidRPr="003652EB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 xml:space="preserve">3.25. </w:t>
      </w:r>
      <w:r w:rsidRPr="003652EB">
        <w:rPr>
          <w:b w:val="0"/>
        </w:rPr>
        <w:t xml:space="preserve">Осуществляет </w:t>
      </w:r>
      <w:r>
        <w:rPr>
          <w:b w:val="0"/>
        </w:rPr>
        <w:t>выплату муниципальных пенсий;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 xml:space="preserve">3.26. Оформляет документы по открытию, закрытию и </w:t>
      </w:r>
      <w:proofErr w:type="spellStart"/>
      <w:r>
        <w:rPr>
          <w:b w:val="0"/>
        </w:rPr>
        <w:t>перевыпуску</w:t>
      </w:r>
      <w:proofErr w:type="spellEnd"/>
      <w:r>
        <w:rPr>
          <w:b w:val="0"/>
        </w:rPr>
        <w:t xml:space="preserve"> банковских пластиковых карт сотрудников Администрации;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3.27. Проводит сверку взаиморасчетов с государственными внебюджетными фондами;</w:t>
      </w:r>
    </w:p>
    <w:p w:rsidR="00B22DD5" w:rsidRPr="00BF18FD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 xml:space="preserve">3.28. Осуществляет иные бюджетные полномочия главного распорядителя средств бюджета городского округа, главного администратора доходов бюджета, установленные Бюджетным кодексом Российской Федерации и принимаемые в соответствии с ним нормативными правовыми </w:t>
      </w:r>
      <w:r w:rsidRPr="00BF18FD">
        <w:rPr>
          <w:b w:val="0"/>
        </w:rPr>
        <w:t>актами, регулирующими бюджетные правоотношения;</w:t>
      </w:r>
    </w:p>
    <w:p w:rsidR="00B22DD5" w:rsidRPr="00BF18FD" w:rsidRDefault="00B22DD5" w:rsidP="00B22DD5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F18FD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BF18FD">
        <w:rPr>
          <w:rFonts w:ascii="Times New Roman" w:hAnsi="Times New Roman" w:cs="Times New Roman"/>
          <w:sz w:val="22"/>
          <w:szCs w:val="22"/>
        </w:rPr>
        <w:t>.</w:t>
      </w:r>
      <w:r>
        <w:rPr>
          <w:b/>
        </w:rPr>
        <w:t xml:space="preserve"> </w:t>
      </w:r>
      <w:r w:rsidRPr="00BF18FD">
        <w:rPr>
          <w:rFonts w:ascii="Times New Roman" w:hAnsi="Times New Roman" w:cs="Times New Roman"/>
          <w:sz w:val="22"/>
          <w:szCs w:val="22"/>
        </w:rPr>
        <w:t>В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своей деятельности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Управление 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использует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– Справочную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АИС «Гарант»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или «Консультант» (в соответствии с осуществленной закупкой)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 xml:space="preserve">– «1С: </w:t>
      </w:r>
      <w:proofErr w:type="gramStart"/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Предприятие 8.3» редакция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1.0, 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2.0 и 3.1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– «</w:t>
      </w:r>
      <w:proofErr w:type="spellStart"/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СБиС</w:t>
      </w:r>
      <w:proofErr w:type="spellEnd"/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++» – электронный документооборот с налоговыми службами,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– «СУФД» – электронный документооборот с федеральным казначейством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FE335E">
        <w:rPr>
          <w:rFonts w:ascii="Times New Roman" w:hAnsi="Times New Roman" w:cs="Times New Roman"/>
          <w:sz w:val="22"/>
          <w:szCs w:val="22"/>
        </w:rPr>
        <w:t>(сопровождение электронного документооборота по операциям, связанным с поступлением и расходованием средств, поступающих на лицевые счета, в том числе поступа</w:t>
      </w:r>
      <w:r>
        <w:rPr>
          <w:rFonts w:ascii="Times New Roman" w:hAnsi="Times New Roman" w:cs="Times New Roman"/>
          <w:sz w:val="22"/>
          <w:szCs w:val="22"/>
        </w:rPr>
        <w:t>ющих во временное распоряжение),</w:t>
      </w:r>
      <w:r w:rsidRPr="00FE33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– «Клиент Сбербанк» – электронный документооборот со Сбербанком,</w:t>
      </w:r>
      <w:r w:rsidRPr="00FE33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– «</w:t>
      </w:r>
      <w:proofErr w:type="spellStart"/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checkXML</w:t>
      </w:r>
      <w:proofErr w:type="spellEnd"/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– проверочная программа по предоставлению сведений в ПФ РФ,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– «Крипто ПРО CSP» – электронный</w:t>
      </w:r>
      <w:proofErr w:type="gramEnd"/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документооборот с федеральным казначейством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– «Континент – АП» – электронный документооборот с федеральным казначейством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– «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Бюджет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СМАРТ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– электронный документооборот для размещения заявок на финансирование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формирования (изменения) бюджетной сметы, справок об изменении бюджетной росписи по расходам, бюджетную роспись,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– «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Свод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-СМАРТ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– электронный документооборот для сдачи отчетности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BF18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– «Клиент ВТБ» – электронны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й документооборот с банком  ВТБ,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lastRenderedPageBreak/>
        <w:t xml:space="preserve">- Личный кабинет юридического лица ФНС России,  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- Единая информационная система в сфере закупок,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  <w:r>
        <w:rPr>
          <w:b w:val="0"/>
        </w:rPr>
        <w:t>- Единая электронная торговая площадка.</w:t>
      </w: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</w:p>
    <w:p w:rsidR="00B22DD5" w:rsidRDefault="00B22DD5" w:rsidP="00B22DD5">
      <w:pPr>
        <w:pStyle w:val="11"/>
        <w:keepNext/>
        <w:keepLines/>
        <w:shd w:val="clear" w:color="auto" w:fill="auto"/>
        <w:tabs>
          <w:tab w:val="left" w:pos="4152"/>
        </w:tabs>
        <w:rPr>
          <w:b w:val="0"/>
        </w:rPr>
      </w:pPr>
    </w:p>
    <w:p w:rsidR="00B22DD5" w:rsidRDefault="00B22DD5" w:rsidP="00B22DD5">
      <w:pPr>
        <w:pStyle w:val="30"/>
        <w:numPr>
          <w:ilvl w:val="0"/>
          <w:numId w:val="3"/>
        </w:numPr>
        <w:shd w:val="clear" w:color="auto" w:fill="auto"/>
        <w:jc w:val="center"/>
      </w:pPr>
      <w:bookmarkStart w:id="1" w:name="_GoBack"/>
      <w:bookmarkEnd w:id="1"/>
      <w:r>
        <w:t>Права</w:t>
      </w:r>
    </w:p>
    <w:p w:rsidR="00B22DD5" w:rsidRDefault="00B22DD5" w:rsidP="00B22DD5">
      <w:pPr>
        <w:pStyle w:val="30"/>
        <w:shd w:val="clear" w:color="auto" w:fill="auto"/>
        <w:ind w:left="992"/>
      </w:pP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Для решения поставленных задач и осуществления своих функций Управление имеет право:</w:t>
      </w:r>
    </w:p>
    <w:p w:rsidR="00B22DD5" w:rsidRDefault="00B22DD5" w:rsidP="00B22DD5">
      <w:pPr>
        <w:pStyle w:val="1"/>
        <w:shd w:val="clear" w:color="auto" w:fill="auto"/>
        <w:jc w:val="left"/>
      </w:pPr>
      <w:r>
        <w:t>4.1. Пользоваться имеющимися в Администрации системами связи и коммуникаций, информационно-справочными базами данных;</w:t>
      </w:r>
    </w:p>
    <w:p w:rsidR="00B22DD5" w:rsidRDefault="00B22DD5" w:rsidP="00B22DD5">
      <w:pPr>
        <w:pStyle w:val="1"/>
        <w:shd w:val="clear" w:color="auto" w:fill="auto"/>
        <w:jc w:val="left"/>
      </w:pPr>
      <w:r>
        <w:t>4.2. Получать правовые акты и литературу необходимые для осуществления эффективной работы управления;</w:t>
      </w:r>
    </w:p>
    <w:p w:rsidR="00B22DD5" w:rsidRDefault="00B22DD5" w:rsidP="00B22DD5">
      <w:pPr>
        <w:pStyle w:val="1"/>
        <w:shd w:val="clear" w:color="auto" w:fill="auto"/>
        <w:jc w:val="left"/>
      </w:pPr>
      <w:r>
        <w:t>4.3. Требовать от сотрудников Администрации документы, подтверждающие целевое использование денежных средств, сведений, необходимых для выполнения возложенных на управление задач;</w:t>
      </w:r>
    </w:p>
    <w:p w:rsidR="00B22DD5" w:rsidRDefault="00B22DD5" w:rsidP="00B22DD5">
      <w:pPr>
        <w:pStyle w:val="1"/>
        <w:shd w:val="clear" w:color="auto" w:fill="auto"/>
        <w:jc w:val="left"/>
      </w:pPr>
      <w:r>
        <w:t>4.4. Не принимать к исполнению документы, оформленные ненадлежащим образом;</w:t>
      </w:r>
    </w:p>
    <w:p w:rsidR="00B22DD5" w:rsidRDefault="00B22DD5" w:rsidP="00B22DD5">
      <w:pPr>
        <w:pStyle w:val="1"/>
        <w:shd w:val="clear" w:color="auto" w:fill="auto"/>
        <w:jc w:val="left"/>
      </w:pPr>
      <w:r>
        <w:t>4.5. Давать разъяснения, рекомендации и указания по вопросам, входящим в компетенцию управления;</w:t>
      </w:r>
    </w:p>
    <w:p w:rsidR="00B22DD5" w:rsidRDefault="00B22DD5" w:rsidP="00B22DD5">
      <w:pPr>
        <w:pStyle w:val="1"/>
        <w:numPr>
          <w:ilvl w:val="1"/>
          <w:numId w:val="2"/>
        </w:numPr>
        <w:shd w:val="clear" w:color="auto" w:fill="auto"/>
        <w:jc w:val="left"/>
      </w:pPr>
      <w:r>
        <w:t>Вносить на рассмотрение представительного органа местного самоуправления и Администрации вопросы, отнесенные к компетенции управления;</w:t>
      </w:r>
    </w:p>
    <w:p w:rsidR="00B22DD5" w:rsidRDefault="00B22DD5" w:rsidP="00B22DD5">
      <w:pPr>
        <w:pStyle w:val="1"/>
        <w:numPr>
          <w:ilvl w:val="1"/>
          <w:numId w:val="2"/>
        </w:numPr>
        <w:shd w:val="clear" w:color="auto" w:fill="auto"/>
        <w:jc w:val="left"/>
      </w:pPr>
      <w:r>
        <w:t xml:space="preserve">Осуществлять связь с другими организациями по вопросам, </w:t>
      </w:r>
      <w:r w:rsidRPr="00B34270">
        <w:t>входящим в компетенцию управления;</w:t>
      </w:r>
    </w:p>
    <w:p w:rsidR="00B22DD5" w:rsidRDefault="00B22DD5" w:rsidP="00B22DD5">
      <w:pPr>
        <w:pStyle w:val="1"/>
        <w:numPr>
          <w:ilvl w:val="1"/>
          <w:numId w:val="2"/>
        </w:numPr>
        <w:shd w:val="clear" w:color="auto" w:fill="auto"/>
        <w:jc w:val="left"/>
      </w:pPr>
      <w:r>
        <w:t>Давать указания по вопросам, входящим в компетенцию управления.</w:t>
      </w:r>
    </w:p>
    <w:p w:rsidR="00B22DD5" w:rsidRDefault="00B22DD5" w:rsidP="00B22DD5">
      <w:pPr>
        <w:pStyle w:val="30"/>
        <w:shd w:val="clear" w:color="auto" w:fill="auto"/>
        <w:jc w:val="center"/>
      </w:pPr>
    </w:p>
    <w:p w:rsidR="00B22DD5" w:rsidRDefault="00B22DD5" w:rsidP="00B22DD5">
      <w:pPr>
        <w:pStyle w:val="1"/>
        <w:shd w:val="clear" w:color="auto" w:fill="auto"/>
        <w:ind w:firstLine="360"/>
        <w:jc w:val="left"/>
      </w:pPr>
    </w:p>
    <w:p w:rsidR="00B22DD5" w:rsidRDefault="00B22DD5" w:rsidP="00B22DD5">
      <w:pPr>
        <w:pStyle w:val="1"/>
        <w:shd w:val="clear" w:color="auto" w:fill="auto"/>
        <w:ind w:firstLine="360"/>
        <w:jc w:val="left"/>
      </w:pPr>
    </w:p>
    <w:p w:rsidR="00B22DD5" w:rsidRDefault="00B22DD5" w:rsidP="00B22DD5">
      <w:pPr>
        <w:pStyle w:val="30"/>
        <w:shd w:val="clear" w:color="auto" w:fill="auto"/>
        <w:jc w:val="center"/>
      </w:pPr>
      <w:r>
        <w:t>5.  Обязанности.</w:t>
      </w:r>
    </w:p>
    <w:p w:rsidR="00B22DD5" w:rsidRDefault="00B22DD5" w:rsidP="00B22DD5">
      <w:pPr>
        <w:pStyle w:val="1"/>
        <w:shd w:val="clear" w:color="auto" w:fill="auto"/>
        <w:jc w:val="left"/>
      </w:pPr>
      <w:r>
        <w:t>Управление обязано: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5.1. Выполнять свои функции и реализовывать права в соответствии с действующим законодательством и настоящим Положением.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5.2. Выполнять требования охраны труда, техники общей и пожарной безопасности, правил внутреннего распорядка.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5.3. При всех реорганизациях осуществлять преемственность делопроизводства и хранения архивов в соответствии с требованиями законодательства.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5.4.  Сотрудники управления обязаны: соблюдать при исполнении должностных обязанностей права и законные интересы граждан и организаций; хранить государственную, служебную и иную охраняемую законом тайну, а также не разглашать сведения, затрагивающие частную жизнь, честь и достоинство граждан; поддерживать уровень квалификации, достаточный для исполнения должностных обязанностей;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5.5. Выполнять иные обязанности, предусмотренные действующим законодательством.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</w:p>
    <w:p w:rsidR="00B22DD5" w:rsidRDefault="00B22DD5" w:rsidP="00B22DD5">
      <w:pPr>
        <w:pStyle w:val="30"/>
        <w:shd w:val="clear" w:color="auto" w:fill="auto"/>
        <w:ind w:left="360"/>
        <w:jc w:val="center"/>
      </w:pPr>
      <w:r>
        <w:t>6. Ответственность</w:t>
      </w:r>
    </w:p>
    <w:p w:rsidR="00B22DD5" w:rsidRDefault="00B22DD5" w:rsidP="00B22DD5">
      <w:pPr>
        <w:pStyle w:val="30"/>
        <w:shd w:val="clear" w:color="auto" w:fill="auto"/>
        <w:ind w:left="360"/>
      </w:pP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6.1. Всю полноту ответственности за качество и своевременность выполнения возложенных настоящим положением на управление задач и функций несет руководитель управления.</w:t>
      </w:r>
    </w:p>
    <w:p w:rsidR="00B22DD5" w:rsidRDefault="00B22DD5" w:rsidP="00B22DD5">
      <w:pPr>
        <w:pStyle w:val="1"/>
        <w:shd w:val="clear" w:color="auto" w:fill="auto"/>
        <w:ind w:firstLine="360"/>
        <w:jc w:val="left"/>
      </w:pPr>
      <w:r>
        <w:t>6.2. Степень ответственности руководителя, других сотрудников устанавливается должностными инструкциями.</w:t>
      </w:r>
    </w:p>
    <w:p w:rsidR="00B22DD5" w:rsidRPr="005852D2" w:rsidRDefault="00B22DD5" w:rsidP="005852D2"/>
    <w:sectPr w:rsidR="00B22DD5" w:rsidRPr="0058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295A"/>
    <w:multiLevelType w:val="hybridMultilevel"/>
    <w:tmpl w:val="0E202842"/>
    <w:lvl w:ilvl="0" w:tplc="84400E82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733D4CA3"/>
    <w:multiLevelType w:val="multilevel"/>
    <w:tmpl w:val="9CF03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96F6E11"/>
    <w:multiLevelType w:val="hybridMultilevel"/>
    <w:tmpl w:val="91F8846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8"/>
    <w:rsid w:val="001D08C8"/>
    <w:rsid w:val="005852D2"/>
    <w:rsid w:val="006E58F9"/>
    <w:rsid w:val="00B22DD5"/>
    <w:rsid w:val="00C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8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C57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B22D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22DD5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B22D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8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C57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B22D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22D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B22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22DD5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B22D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2019-06-14T00:08:00Z</dcterms:created>
  <dcterms:modified xsi:type="dcterms:W3CDTF">2019-06-14T00:40:00Z</dcterms:modified>
</cp:coreProperties>
</file>